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4BA75" w14:textId="7E452FE3" w:rsidR="004546A0" w:rsidRDefault="004546A0" w:rsidP="00C73524">
      <w:pPr>
        <w:jc w:val="center"/>
        <w:rPr>
          <w:b/>
          <w:sz w:val="32"/>
          <w:szCs w:val="32"/>
        </w:rPr>
      </w:pPr>
      <w:r>
        <w:rPr>
          <w:rFonts w:ascii="Franklin Gothic Book" w:hAnsi="Franklin Gothic Book" w:cs="Arial"/>
          <w:noProof/>
          <w:color w:val="006021"/>
        </w:rPr>
        <w:drawing>
          <wp:inline distT="0" distB="0" distL="0" distR="0" wp14:anchorId="1C9537DA" wp14:editId="3F320AF7">
            <wp:extent cx="2381250" cy="609600"/>
            <wp:effectExtent l="0" t="0" r="0" b="0"/>
            <wp:docPr id="1" name="Picture 1"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4D41C18B" w14:textId="77777777" w:rsidR="004546A0" w:rsidRDefault="004546A0" w:rsidP="00CF78A3"/>
    <w:p w14:paraId="6EAABD53" w14:textId="77777777" w:rsidR="004546A0" w:rsidRDefault="004546A0" w:rsidP="00CF78A3">
      <w:r w:rsidRPr="00C73524">
        <w:t>Date:</w:t>
      </w:r>
      <w:r>
        <w:t xml:space="preserve">  </w:t>
      </w:r>
      <w:r>
        <w:tab/>
      </w:r>
      <w:r>
        <w:tab/>
      </w:r>
      <w:r>
        <w:tab/>
      </w:r>
      <w:r>
        <w:tab/>
      </w:r>
      <w:r>
        <w:tab/>
      </w:r>
      <w:r>
        <w:tab/>
      </w:r>
      <w:r>
        <w:tab/>
        <w:t>Department:</w:t>
      </w:r>
      <w:r>
        <w:tab/>
      </w:r>
    </w:p>
    <w:p w14:paraId="272E031A" w14:textId="77777777" w:rsidR="004546A0" w:rsidRDefault="004546A0" w:rsidP="00CF78A3"/>
    <w:p w14:paraId="2B39D04B" w14:textId="77777777" w:rsidR="004546A0" w:rsidRDefault="004546A0" w:rsidP="00FB2E1E">
      <w:pPr>
        <w:spacing w:after="0"/>
      </w:pPr>
      <w:r>
        <w:t>Name:</w:t>
      </w:r>
      <w:r>
        <w:tab/>
      </w:r>
      <w:r>
        <w:tab/>
      </w:r>
      <w:r>
        <w:tab/>
      </w:r>
      <w:r>
        <w:tab/>
      </w:r>
      <w:r>
        <w:tab/>
      </w:r>
      <w:r>
        <w:tab/>
      </w:r>
      <w:r>
        <w:tab/>
        <w:t xml:space="preserve">Pathway: </w:t>
      </w:r>
    </w:p>
    <w:p w14:paraId="63F88A89" w14:textId="77777777" w:rsidR="004546A0" w:rsidRDefault="004546A0" w:rsidP="00CF78A3"/>
    <w:p w14:paraId="50E799F0" w14:textId="77777777" w:rsidR="004546A0" w:rsidRDefault="004546A0" w:rsidP="00CF78A3">
      <w:pPr>
        <w:rPr>
          <w:b/>
        </w:rPr>
      </w:pPr>
    </w:p>
    <w:p w14:paraId="600962CE" w14:textId="77777777" w:rsidR="004546A0" w:rsidRDefault="004546A0" w:rsidP="00C22C1B">
      <w:pPr>
        <w:rPr>
          <w:b/>
        </w:rPr>
      </w:pPr>
      <w:r>
        <w:rPr>
          <w:b/>
        </w:rPr>
        <w:t xml:space="preserve">Proposed Action </w:t>
      </w:r>
    </w:p>
    <w:p w14:paraId="632051C6" w14:textId="77777777" w:rsidR="004546A0" w:rsidRPr="00CB48F3" w:rsidRDefault="004546A0" w:rsidP="009A31A4">
      <w:pPr>
        <w:rPr>
          <w:b/>
        </w:rPr>
      </w:pPr>
      <w:r>
        <w:t xml:space="preserve">       Promotion to:   </w:t>
      </w:r>
    </w:p>
    <w:p w14:paraId="69EE0A12" w14:textId="77777777" w:rsidR="004546A0" w:rsidRDefault="004546A0"/>
    <w:p w14:paraId="6C053904" w14:textId="77777777" w:rsidR="004546A0" w:rsidRDefault="004546A0">
      <w:r>
        <w:t xml:space="preserve">Date Hired:  </w:t>
      </w:r>
      <w:r>
        <w:tab/>
      </w:r>
      <w:r>
        <w:tab/>
      </w:r>
      <w:r>
        <w:tab/>
      </w:r>
      <w:r>
        <w:tab/>
      </w:r>
      <w:r>
        <w:tab/>
      </w:r>
      <w:r>
        <w:tab/>
      </w:r>
      <w:r>
        <w:tab/>
        <w:t xml:space="preserve">Rank: </w:t>
      </w:r>
    </w:p>
    <w:p w14:paraId="1F693E8C" w14:textId="77777777" w:rsidR="004546A0" w:rsidRDefault="004546A0"/>
    <w:p w14:paraId="23915083" w14:textId="77777777" w:rsidR="004546A0" w:rsidRDefault="004546A0" w:rsidP="00CB48F3">
      <w:r w:rsidRPr="00907E35">
        <w:t xml:space="preserve">Date Current Rank Attained: </w:t>
      </w:r>
      <w:r w:rsidRPr="00907E35">
        <w:rPr>
          <w:b/>
          <w:bCs/>
        </w:rPr>
        <w:t>(mm/dd/</w:t>
      </w:r>
      <w:proofErr w:type="spellStart"/>
      <w:r w:rsidRPr="00907E35">
        <w:rPr>
          <w:b/>
          <w:bCs/>
        </w:rPr>
        <w:t>yyyy</w:t>
      </w:r>
      <w:proofErr w:type="spellEnd"/>
      <w:r w:rsidRPr="00907E35">
        <w:rPr>
          <w:b/>
          <w:bCs/>
        </w:rPr>
        <w:t>)</w:t>
      </w:r>
      <w:r>
        <w:tab/>
      </w:r>
      <w:r>
        <w:tab/>
      </w:r>
      <w:r>
        <w:tab/>
        <w:t xml:space="preserve">Current Rank: </w:t>
      </w:r>
    </w:p>
    <w:p w14:paraId="18CA684A" w14:textId="77777777" w:rsidR="004546A0" w:rsidRPr="00CF78A3" w:rsidRDefault="004546A0" w:rsidP="00CB48F3">
      <w:r>
        <w:tab/>
      </w:r>
      <w:r>
        <w:tab/>
      </w:r>
      <w:r>
        <w:tab/>
      </w:r>
      <w:r>
        <w:tab/>
      </w:r>
    </w:p>
    <w:p w14:paraId="280FA94A" w14:textId="77777777" w:rsidR="004546A0" w:rsidRDefault="004546A0" w:rsidP="00453D49">
      <w:pPr>
        <w:spacing w:after="0" w:line="240" w:lineRule="auto"/>
        <w:rPr>
          <w:rFonts w:eastAsia="MS Mincho" w:cs="Calibri"/>
          <w:b/>
          <w:lang w:eastAsia="ja-JP"/>
        </w:rPr>
      </w:pPr>
    </w:p>
    <w:p w14:paraId="7BDE3D84" w14:textId="77777777" w:rsidR="004546A0" w:rsidRDefault="004546A0" w:rsidP="00453D49">
      <w:pPr>
        <w:spacing w:after="0" w:line="240" w:lineRule="auto"/>
        <w:rPr>
          <w:rFonts w:eastAsia="MS Mincho" w:cs="Calibri"/>
          <w:bCs/>
          <w:lang w:eastAsia="ja-JP"/>
        </w:rPr>
      </w:pPr>
      <w:r>
        <w:rPr>
          <w:rFonts w:eastAsia="MS Mincho" w:cs="Calibri"/>
          <w:b/>
          <w:lang w:eastAsia="ja-JP"/>
        </w:rPr>
        <w:t xml:space="preserve">Percent </w:t>
      </w:r>
      <w:r w:rsidRPr="00061694">
        <w:rPr>
          <w:rFonts w:eastAsia="MS Mincho" w:cs="Calibri"/>
          <w:b/>
          <w:lang w:eastAsia="ja-JP"/>
        </w:rPr>
        <w:t xml:space="preserve">Effort </w:t>
      </w:r>
      <w:r>
        <w:rPr>
          <w:rFonts w:eastAsia="MS Mincho" w:cs="Calibri"/>
          <w:b/>
          <w:lang w:eastAsia="ja-JP"/>
        </w:rPr>
        <w:t xml:space="preserve"> </w:t>
      </w:r>
      <w:r w:rsidRPr="0056537D">
        <w:rPr>
          <w:rFonts w:eastAsia="MS Mincho" w:cs="Calibri"/>
          <w:bCs/>
          <w:lang w:eastAsia="ja-JP"/>
        </w:rPr>
        <w:t>(per Department Chair OR designee</w:t>
      </w:r>
      <w:r>
        <w:rPr>
          <w:rFonts w:eastAsia="MS Mincho" w:cs="Calibri"/>
          <w:bCs/>
          <w:lang w:eastAsia="ja-JP"/>
        </w:rPr>
        <w:t>)</w:t>
      </w:r>
    </w:p>
    <w:p w14:paraId="17EAF5A7" w14:textId="77777777" w:rsidR="004546A0" w:rsidRPr="005B29A0" w:rsidRDefault="004546A0" w:rsidP="00453D49">
      <w:pPr>
        <w:spacing w:after="0" w:line="240" w:lineRule="auto"/>
        <w:rPr>
          <w:rFonts w:eastAsia="MS Mincho" w:cs="Calibri"/>
          <w:bCs/>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88"/>
        <w:gridCol w:w="2408"/>
        <w:gridCol w:w="2282"/>
      </w:tblGrid>
      <w:tr w:rsidR="004546A0" w:rsidRPr="00E15635" w14:paraId="6403B75F" w14:textId="77777777" w:rsidTr="009A566A">
        <w:tc>
          <w:tcPr>
            <w:tcW w:w="2340" w:type="dxa"/>
            <w:shd w:val="clear" w:color="auto" w:fill="F2F2F2"/>
          </w:tcPr>
          <w:p w14:paraId="2BDED585" w14:textId="77777777" w:rsidR="004546A0" w:rsidRPr="00E15635" w:rsidRDefault="004546A0" w:rsidP="009A566A">
            <w:pPr>
              <w:spacing w:after="0" w:line="240" w:lineRule="auto"/>
              <w:rPr>
                <w:rFonts w:eastAsia="MS Mincho" w:cs="Calibri"/>
                <w:b/>
                <w:bCs/>
                <w:lang w:eastAsia="ja-JP"/>
              </w:rPr>
            </w:pPr>
            <w:r>
              <w:rPr>
                <w:rFonts w:eastAsia="MS Mincho" w:cs="Calibri"/>
                <w:b/>
                <w:bCs/>
                <w:lang w:eastAsia="ja-JP"/>
              </w:rPr>
              <w:t>Percent Effort</w:t>
            </w:r>
          </w:p>
          <w:p w14:paraId="1EB21E98" w14:textId="77777777" w:rsidR="004546A0" w:rsidRPr="00E15635" w:rsidRDefault="004546A0" w:rsidP="009A566A">
            <w:pPr>
              <w:spacing w:after="0" w:line="240" w:lineRule="auto"/>
              <w:rPr>
                <w:rFonts w:eastAsia="MS Mincho" w:cs="Calibri"/>
                <w:lang w:eastAsia="ja-JP"/>
              </w:rPr>
            </w:pPr>
          </w:p>
        </w:tc>
        <w:tc>
          <w:tcPr>
            <w:tcW w:w="2888" w:type="dxa"/>
            <w:shd w:val="clear" w:color="auto" w:fill="F2F2F2"/>
          </w:tcPr>
          <w:p w14:paraId="324C6770" w14:textId="77777777" w:rsidR="004546A0" w:rsidRPr="0056537D" w:rsidRDefault="004546A0" w:rsidP="009A566A">
            <w:pPr>
              <w:spacing w:after="0" w:line="240" w:lineRule="auto"/>
              <w:rPr>
                <w:rFonts w:eastAsia="MS Mincho" w:cs="Calibri"/>
                <w:b/>
                <w:bCs/>
                <w:lang w:eastAsia="ja-JP"/>
              </w:rPr>
            </w:pPr>
            <w:r w:rsidRPr="0056537D">
              <w:rPr>
                <w:rFonts w:eastAsia="MS Mincho" w:cs="Calibri"/>
                <w:b/>
                <w:bCs/>
                <w:lang w:eastAsia="ja-JP"/>
              </w:rPr>
              <w:t xml:space="preserve">Defined Role/Funding </w:t>
            </w:r>
          </w:p>
        </w:tc>
        <w:tc>
          <w:tcPr>
            <w:tcW w:w="2408" w:type="dxa"/>
            <w:shd w:val="clear" w:color="auto" w:fill="F2F2F2"/>
          </w:tcPr>
          <w:p w14:paraId="382912B3" w14:textId="77777777" w:rsidR="004546A0" w:rsidRDefault="004546A0" w:rsidP="009A566A">
            <w:pPr>
              <w:spacing w:after="0" w:line="240" w:lineRule="auto"/>
              <w:rPr>
                <w:b/>
              </w:rPr>
            </w:pPr>
            <w:r w:rsidRPr="00E15635">
              <w:rPr>
                <w:b/>
              </w:rPr>
              <w:t>Approx.  Percentages</w:t>
            </w:r>
          </w:p>
          <w:p w14:paraId="1ABF1CCB" w14:textId="77777777" w:rsidR="004546A0" w:rsidRPr="00E15635" w:rsidRDefault="004546A0" w:rsidP="009A566A">
            <w:pPr>
              <w:spacing w:after="0" w:line="240" w:lineRule="auto"/>
              <w:rPr>
                <w:rFonts w:eastAsia="MS Mincho" w:cs="Calibri"/>
                <w:lang w:eastAsia="ja-JP"/>
              </w:rPr>
            </w:pPr>
            <w:r>
              <w:rPr>
                <w:rFonts w:eastAsia="MS Mincho" w:cs="Calibri"/>
                <w:b/>
                <w:lang w:eastAsia="ja-JP"/>
              </w:rPr>
              <w:t>Current Year</w:t>
            </w:r>
          </w:p>
        </w:tc>
        <w:tc>
          <w:tcPr>
            <w:tcW w:w="2282" w:type="dxa"/>
            <w:shd w:val="clear" w:color="auto" w:fill="F2F2F2"/>
          </w:tcPr>
          <w:p w14:paraId="30C06154" w14:textId="77777777" w:rsidR="004546A0" w:rsidRDefault="004546A0" w:rsidP="009A566A">
            <w:pPr>
              <w:spacing w:after="0" w:line="240" w:lineRule="auto"/>
              <w:rPr>
                <w:b/>
              </w:rPr>
            </w:pPr>
            <w:r>
              <w:rPr>
                <w:b/>
              </w:rPr>
              <w:t>Approx. Percentages</w:t>
            </w:r>
          </w:p>
          <w:p w14:paraId="5F62953A" w14:textId="77777777" w:rsidR="004546A0" w:rsidRPr="00E15635" w:rsidRDefault="004546A0" w:rsidP="009A566A">
            <w:pPr>
              <w:spacing w:after="0" w:line="240" w:lineRule="auto"/>
              <w:rPr>
                <w:b/>
              </w:rPr>
            </w:pPr>
            <w:r>
              <w:rPr>
                <w:b/>
              </w:rPr>
              <w:t>Next Year</w:t>
            </w:r>
          </w:p>
        </w:tc>
      </w:tr>
      <w:tr w:rsidR="004546A0" w:rsidRPr="00E15635" w14:paraId="7DE89A09" w14:textId="77777777" w:rsidTr="009A566A">
        <w:tc>
          <w:tcPr>
            <w:tcW w:w="2340" w:type="dxa"/>
            <w:shd w:val="clear" w:color="auto" w:fill="F2F2F2"/>
          </w:tcPr>
          <w:p w14:paraId="7D9EA787"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Teaching</w:t>
            </w:r>
            <w:r>
              <w:rPr>
                <w:rFonts w:eastAsia="MS Mincho" w:cs="Calibri"/>
                <w:b/>
                <w:bCs/>
                <w:lang w:eastAsia="ja-JP"/>
              </w:rPr>
              <w:t>*</w:t>
            </w:r>
          </w:p>
          <w:p w14:paraId="4A8DD516" w14:textId="77777777" w:rsidR="004546A0" w:rsidRPr="00E15635" w:rsidRDefault="004546A0" w:rsidP="009A566A">
            <w:pPr>
              <w:spacing w:after="0" w:line="240" w:lineRule="auto"/>
              <w:rPr>
                <w:rFonts w:eastAsia="MS Mincho" w:cs="Calibri"/>
                <w:lang w:eastAsia="ja-JP"/>
              </w:rPr>
            </w:pPr>
          </w:p>
        </w:tc>
        <w:tc>
          <w:tcPr>
            <w:tcW w:w="2888" w:type="dxa"/>
            <w:shd w:val="clear" w:color="auto" w:fill="auto"/>
          </w:tcPr>
          <w:p w14:paraId="3E348E53"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*Teaching: defined as classroom or other teaching, mentoring/advising, curriculum development, administrative leadership and/or assessment</w:t>
            </w:r>
          </w:p>
        </w:tc>
        <w:tc>
          <w:tcPr>
            <w:tcW w:w="2408" w:type="dxa"/>
            <w:shd w:val="clear" w:color="auto" w:fill="auto"/>
          </w:tcPr>
          <w:p w14:paraId="0144DE1F" w14:textId="77777777" w:rsidR="004546A0" w:rsidRPr="00E15635" w:rsidRDefault="004546A0" w:rsidP="009A566A">
            <w:pPr>
              <w:spacing w:after="0" w:line="240" w:lineRule="auto"/>
              <w:rPr>
                <w:rFonts w:eastAsia="MS Mincho" w:cs="Calibri"/>
                <w:lang w:eastAsia="ja-JP"/>
              </w:rPr>
            </w:pPr>
          </w:p>
        </w:tc>
        <w:tc>
          <w:tcPr>
            <w:tcW w:w="2282" w:type="dxa"/>
          </w:tcPr>
          <w:p w14:paraId="4A0A082E" w14:textId="77777777" w:rsidR="004546A0" w:rsidRPr="00E15635" w:rsidRDefault="004546A0" w:rsidP="009A566A">
            <w:pPr>
              <w:spacing w:after="0" w:line="240" w:lineRule="auto"/>
              <w:rPr>
                <w:rFonts w:eastAsia="MS Mincho" w:cs="Calibri"/>
                <w:lang w:eastAsia="ja-JP"/>
              </w:rPr>
            </w:pPr>
          </w:p>
        </w:tc>
      </w:tr>
      <w:tr w:rsidR="004546A0" w:rsidRPr="00E15635" w14:paraId="044EC3A0" w14:textId="77777777" w:rsidTr="009A566A">
        <w:tc>
          <w:tcPr>
            <w:tcW w:w="2340" w:type="dxa"/>
            <w:shd w:val="clear" w:color="auto" w:fill="F2F2F2"/>
          </w:tcPr>
          <w:p w14:paraId="5F6A41F4" w14:textId="77777777" w:rsidR="004546A0" w:rsidRPr="00E15635" w:rsidRDefault="004546A0" w:rsidP="009A566A">
            <w:pPr>
              <w:spacing w:after="0" w:line="240" w:lineRule="auto"/>
              <w:rPr>
                <w:rFonts w:eastAsia="MS Mincho" w:cs="Calibri"/>
                <w:b/>
                <w:bCs/>
                <w:lang w:eastAsia="ja-JP"/>
              </w:rPr>
            </w:pPr>
            <w:r>
              <w:rPr>
                <w:rFonts w:eastAsia="MS Mincho" w:cs="Calibri"/>
                <w:b/>
                <w:bCs/>
                <w:lang w:eastAsia="ja-JP"/>
              </w:rPr>
              <w:t>Research/</w:t>
            </w:r>
            <w:r w:rsidRPr="00E15635">
              <w:rPr>
                <w:rFonts w:eastAsia="MS Mincho" w:cs="Calibri"/>
                <w:b/>
                <w:bCs/>
                <w:lang w:eastAsia="ja-JP"/>
              </w:rPr>
              <w:t>Scholarship</w:t>
            </w:r>
          </w:p>
        </w:tc>
        <w:tc>
          <w:tcPr>
            <w:tcW w:w="2888" w:type="dxa"/>
            <w:shd w:val="clear" w:color="auto" w:fill="auto"/>
          </w:tcPr>
          <w:p w14:paraId="0A71230F"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Grant or other funding</w:t>
            </w:r>
          </w:p>
        </w:tc>
        <w:tc>
          <w:tcPr>
            <w:tcW w:w="2408" w:type="dxa"/>
            <w:shd w:val="clear" w:color="auto" w:fill="auto"/>
          </w:tcPr>
          <w:p w14:paraId="315A9BC4" w14:textId="77777777" w:rsidR="004546A0" w:rsidRPr="00E15635" w:rsidRDefault="004546A0" w:rsidP="009A566A">
            <w:pPr>
              <w:spacing w:after="0" w:line="240" w:lineRule="auto"/>
              <w:rPr>
                <w:rFonts w:eastAsia="MS Mincho" w:cs="Calibri"/>
                <w:lang w:eastAsia="ja-JP"/>
              </w:rPr>
            </w:pPr>
          </w:p>
        </w:tc>
        <w:tc>
          <w:tcPr>
            <w:tcW w:w="2282" w:type="dxa"/>
          </w:tcPr>
          <w:p w14:paraId="7C167335" w14:textId="77777777" w:rsidR="004546A0" w:rsidRPr="00E15635" w:rsidRDefault="004546A0" w:rsidP="009A566A">
            <w:pPr>
              <w:spacing w:after="0" w:line="240" w:lineRule="auto"/>
              <w:rPr>
                <w:rFonts w:eastAsia="MS Mincho" w:cs="Calibri"/>
                <w:lang w:eastAsia="ja-JP"/>
              </w:rPr>
            </w:pPr>
          </w:p>
        </w:tc>
      </w:tr>
      <w:tr w:rsidR="004546A0" w:rsidRPr="00E15635" w14:paraId="61C07640" w14:textId="77777777" w:rsidTr="009A566A">
        <w:tc>
          <w:tcPr>
            <w:tcW w:w="2340" w:type="dxa"/>
            <w:shd w:val="clear" w:color="auto" w:fill="F2F2F2"/>
          </w:tcPr>
          <w:p w14:paraId="5CB37EE8"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Clinical</w:t>
            </w:r>
          </w:p>
        </w:tc>
        <w:tc>
          <w:tcPr>
            <w:tcW w:w="2888" w:type="dxa"/>
            <w:shd w:val="clear" w:color="auto" w:fill="auto"/>
          </w:tcPr>
          <w:p w14:paraId="6D186372"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Serving Patients</w:t>
            </w:r>
          </w:p>
        </w:tc>
        <w:tc>
          <w:tcPr>
            <w:tcW w:w="2408" w:type="dxa"/>
            <w:shd w:val="clear" w:color="auto" w:fill="auto"/>
          </w:tcPr>
          <w:p w14:paraId="5BABEC19" w14:textId="77777777" w:rsidR="004546A0" w:rsidRPr="00E15635" w:rsidRDefault="004546A0" w:rsidP="009A566A">
            <w:pPr>
              <w:spacing w:after="0" w:line="240" w:lineRule="auto"/>
              <w:rPr>
                <w:rFonts w:eastAsia="MS Mincho" w:cs="Calibri"/>
                <w:lang w:eastAsia="ja-JP"/>
              </w:rPr>
            </w:pPr>
          </w:p>
        </w:tc>
        <w:tc>
          <w:tcPr>
            <w:tcW w:w="2282" w:type="dxa"/>
          </w:tcPr>
          <w:p w14:paraId="6D8D5345" w14:textId="77777777" w:rsidR="004546A0" w:rsidRPr="00E15635" w:rsidRDefault="004546A0" w:rsidP="009A566A">
            <w:pPr>
              <w:spacing w:after="0" w:line="240" w:lineRule="auto"/>
              <w:rPr>
                <w:rFonts w:eastAsia="MS Mincho" w:cs="Calibri"/>
                <w:lang w:eastAsia="ja-JP"/>
              </w:rPr>
            </w:pPr>
          </w:p>
        </w:tc>
      </w:tr>
      <w:tr w:rsidR="004546A0" w:rsidRPr="00E15635" w14:paraId="42641C88" w14:textId="77777777" w:rsidTr="009A566A">
        <w:tc>
          <w:tcPr>
            <w:tcW w:w="2340" w:type="dxa"/>
            <w:shd w:val="clear" w:color="auto" w:fill="F2F2F2"/>
          </w:tcPr>
          <w:p w14:paraId="2F855C94"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Administration</w:t>
            </w:r>
            <w:r>
              <w:rPr>
                <w:rFonts w:eastAsia="MS Mincho" w:cs="Calibri"/>
                <w:b/>
                <w:bCs/>
                <w:lang w:eastAsia="ja-JP"/>
              </w:rPr>
              <w:t>/Service</w:t>
            </w:r>
          </w:p>
          <w:p w14:paraId="2A3D5FC0" w14:textId="77777777" w:rsidR="004546A0" w:rsidRPr="00E15635" w:rsidRDefault="004546A0" w:rsidP="009A566A">
            <w:pPr>
              <w:spacing w:after="0" w:line="240" w:lineRule="auto"/>
              <w:rPr>
                <w:rFonts w:eastAsia="MS Mincho" w:cs="Calibri"/>
                <w:b/>
                <w:bCs/>
                <w:lang w:eastAsia="ja-JP"/>
              </w:rPr>
            </w:pPr>
          </w:p>
        </w:tc>
        <w:tc>
          <w:tcPr>
            <w:tcW w:w="2888" w:type="dxa"/>
            <w:shd w:val="clear" w:color="auto" w:fill="auto"/>
          </w:tcPr>
          <w:p w14:paraId="0F8F1541" w14:textId="77777777" w:rsidR="004546A0" w:rsidRPr="005B29A0" w:rsidRDefault="004546A0" w:rsidP="009A566A">
            <w:pPr>
              <w:spacing w:after="0" w:line="240" w:lineRule="auto"/>
              <w:rPr>
                <w:rFonts w:eastAsia="MS Mincho" w:cs="Calibri"/>
                <w:sz w:val="20"/>
                <w:szCs w:val="20"/>
                <w:lang w:eastAsia="ja-JP"/>
              </w:rPr>
            </w:pPr>
            <w:proofErr w:type="gramStart"/>
            <w:r w:rsidRPr="005B29A0">
              <w:rPr>
                <w:sz w:val="20"/>
                <w:szCs w:val="20"/>
              </w:rPr>
              <w:t>e.g.</w:t>
            </w:r>
            <w:proofErr w:type="gramEnd"/>
            <w:r w:rsidRPr="005B29A0">
              <w:rPr>
                <w:sz w:val="20"/>
                <w:szCs w:val="20"/>
              </w:rPr>
              <w:t xml:space="preserve"> Directing a Center or Clinic, Department Vice Chair, Residency Director, Course Director, Journal Editor</w:t>
            </w:r>
          </w:p>
        </w:tc>
        <w:tc>
          <w:tcPr>
            <w:tcW w:w="2408" w:type="dxa"/>
            <w:shd w:val="clear" w:color="auto" w:fill="auto"/>
          </w:tcPr>
          <w:p w14:paraId="7F2F238B" w14:textId="77777777" w:rsidR="004546A0" w:rsidRPr="00E15635" w:rsidRDefault="004546A0" w:rsidP="009A566A">
            <w:pPr>
              <w:spacing w:after="0" w:line="240" w:lineRule="auto"/>
              <w:rPr>
                <w:rFonts w:eastAsia="MS Mincho" w:cs="Calibri"/>
                <w:lang w:eastAsia="ja-JP"/>
              </w:rPr>
            </w:pPr>
          </w:p>
        </w:tc>
        <w:tc>
          <w:tcPr>
            <w:tcW w:w="2282" w:type="dxa"/>
          </w:tcPr>
          <w:p w14:paraId="4E738FE5" w14:textId="77777777" w:rsidR="004546A0" w:rsidRPr="00E15635" w:rsidRDefault="004546A0" w:rsidP="009A566A">
            <w:pPr>
              <w:spacing w:after="0" w:line="240" w:lineRule="auto"/>
              <w:rPr>
                <w:rFonts w:eastAsia="MS Mincho" w:cs="Calibri"/>
                <w:lang w:eastAsia="ja-JP"/>
              </w:rPr>
            </w:pPr>
          </w:p>
        </w:tc>
      </w:tr>
    </w:tbl>
    <w:p w14:paraId="15A76D2B" w14:textId="77777777" w:rsidR="004546A0" w:rsidRDefault="004546A0" w:rsidP="00453D49">
      <w:pPr>
        <w:spacing w:after="0" w:line="240" w:lineRule="auto"/>
        <w:rPr>
          <w:rFonts w:eastAsia="MS Mincho" w:cs="Calibri"/>
          <w:lang w:eastAsia="ja-JP"/>
        </w:rPr>
      </w:pPr>
    </w:p>
    <w:p w14:paraId="5313C357" w14:textId="77777777" w:rsidR="004546A0" w:rsidRDefault="004546A0" w:rsidP="000A6552">
      <w:pPr>
        <w:jc w:val="both"/>
      </w:pPr>
    </w:p>
    <w:p w14:paraId="5B60086A" w14:textId="77777777" w:rsidR="003D6FBE" w:rsidRDefault="004546A0">
      <w:pPr>
        <w:rPr>
          <w:color w:val="0070C0"/>
        </w:rPr>
        <w:sectPr w:rsidR="003D6FBE" w:rsidSect="00CC2F8E">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cols w:space="720"/>
          <w:docGrid w:linePitch="360"/>
        </w:sectPr>
      </w:pPr>
      <w:r>
        <w:t xml:space="preserve">Link to LCOM Standards and Guidelines:  </w:t>
      </w:r>
      <w:hyperlink r:id="rId14" w:history="1">
        <w:r w:rsidRPr="00DA7281">
          <w:rPr>
            <w:rStyle w:val="Hyperlink"/>
            <w:color w:val="0070BE"/>
          </w:rPr>
          <w:t>http://contentmanager.med.uvm.edu/docs/com_standards_guidelines_030116/faculty-affairs-documents/com_standards_guidelines_030116.pdf?sfvrsn=2</w:t>
        </w:r>
      </w:hyperlink>
      <w:r w:rsidRPr="00DA7281">
        <w:rPr>
          <w:color w:val="0070C0"/>
        </w:rPr>
        <w:t xml:space="preserve"> </w:t>
      </w:r>
      <w:r w:rsidR="003D6FBE">
        <w:rPr>
          <w:color w:val="0070C0"/>
        </w:rPr>
        <w:t xml:space="preserve"> </w:t>
      </w:r>
    </w:p>
    <w:p w14:paraId="054A82F2" w14:textId="0E2FB2E3" w:rsidR="00EF3663" w:rsidRDefault="00EF3663">
      <w:pPr>
        <w:rPr>
          <w:color w:val="0070C0"/>
        </w:rPr>
      </w:pPr>
    </w:p>
    <w:p w14:paraId="44C285AD" w14:textId="77777777" w:rsidR="004546A0" w:rsidRDefault="004546A0" w:rsidP="00BD5EFB">
      <w:pPr>
        <w:jc w:val="center"/>
        <w:rPr>
          <w:b/>
          <w:u w:val="single"/>
        </w:rPr>
      </w:pPr>
      <w:r>
        <w:rPr>
          <w:rFonts w:ascii="Franklin Gothic Book" w:hAnsi="Franklin Gothic Book" w:cs="Arial"/>
          <w:noProof/>
          <w:color w:val="006021"/>
        </w:rPr>
        <w:drawing>
          <wp:inline distT="0" distB="0" distL="0" distR="0" wp14:anchorId="2427BA04" wp14:editId="2317E05B">
            <wp:extent cx="2381250" cy="609600"/>
            <wp:effectExtent l="0" t="0" r="0" b="0"/>
            <wp:docPr id="2" name="Picture 2"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758F2924" w14:textId="77777777" w:rsidR="004546A0" w:rsidRPr="00582AD5" w:rsidRDefault="004546A0"/>
    <w:p w14:paraId="102A4E7B" w14:textId="77777777" w:rsidR="004546A0" w:rsidRPr="00CA56FF" w:rsidRDefault="004546A0" w:rsidP="00CA56FF">
      <w:pPr>
        <w:pStyle w:val="ListParagraph"/>
        <w:numPr>
          <w:ilvl w:val="0"/>
          <w:numId w:val="1"/>
        </w:numPr>
        <w:rPr>
          <w:b/>
        </w:rPr>
      </w:pPr>
      <w:r w:rsidRPr="00CA56FF">
        <w:rPr>
          <w:b/>
        </w:rPr>
        <w:t>SUMMARY OF PROFESSIONAL ACTIVITIES – OVERALL</w:t>
      </w:r>
      <w:r>
        <w:rPr>
          <w:b/>
        </w:rPr>
        <w:t xml:space="preserve"> </w:t>
      </w:r>
      <w:r w:rsidRPr="00207D30">
        <w:rPr>
          <w:i/>
        </w:rPr>
        <w:t xml:space="preserve">~ taken from same section in LCOM standardize </w:t>
      </w:r>
      <w:proofErr w:type="gramStart"/>
      <w:r w:rsidRPr="00207D30">
        <w:rPr>
          <w:i/>
        </w:rPr>
        <w:t>CV</w:t>
      </w:r>
      <w:proofErr w:type="gramEnd"/>
      <w:r w:rsidRPr="00207D30">
        <w:rPr>
          <w:i/>
        </w:rPr>
        <w:t xml:space="preserve"> </w:t>
      </w:r>
    </w:p>
    <w:p w14:paraId="421176A9" w14:textId="77777777" w:rsidR="004546A0" w:rsidRPr="00CA56FF" w:rsidRDefault="004546A0" w:rsidP="00CA56FF">
      <w:pPr>
        <w:pStyle w:val="ListParagraph"/>
        <w:numPr>
          <w:ilvl w:val="0"/>
          <w:numId w:val="1"/>
        </w:numPr>
        <w:rPr>
          <w:b/>
        </w:rPr>
      </w:pPr>
      <w:r w:rsidRPr="00CA56FF">
        <w:rPr>
          <w:b/>
        </w:rPr>
        <w:t>SUMMARY OF ACCOMPLISHMENTS</w:t>
      </w:r>
      <w:r>
        <w:rPr>
          <w:b/>
        </w:rPr>
        <w:t xml:space="preserve"> </w:t>
      </w:r>
      <w:r w:rsidRPr="00207D30">
        <w:rPr>
          <w:i/>
        </w:rPr>
        <w:t xml:space="preserve">~ taken from same section in LCOM standardize </w:t>
      </w:r>
      <w:proofErr w:type="gramStart"/>
      <w:r w:rsidRPr="00207D30">
        <w:rPr>
          <w:i/>
        </w:rPr>
        <w:t>CV</w:t>
      </w:r>
      <w:proofErr w:type="gramEnd"/>
    </w:p>
    <w:p w14:paraId="33021127" w14:textId="77777777" w:rsidR="004546A0" w:rsidRPr="00CA56FF" w:rsidRDefault="004546A0" w:rsidP="00CA56FF">
      <w:pPr>
        <w:pStyle w:val="ListParagraph"/>
        <w:numPr>
          <w:ilvl w:val="0"/>
          <w:numId w:val="1"/>
        </w:numPr>
        <w:rPr>
          <w:b/>
        </w:rPr>
      </w:pPr>
      <w:r w:rsidRPr="00CA56FF">
        <w:rPr>
          <w:b/>
        </w:rPr>
        <w:t>SUMMARY OF SERVICE ACTIVITIES</w:t>
      </w:r>
      <w:r>
        <w:rPr>
          <w:b/>
        </w:rPr>
        <w:t xml:space="preserve"> </w:t>
      </w:r>
      <w:r w:rsidRPr="00207D30">
        <w:rPr>
          <w:i/>
        </w:rPr>
        <w:t xml:space="preserve">~ taken from same section in LCOM standardize </w:t>
      </w:r>
      <w:proofErr w:type="gramStart"/>
      <w:r w:rsidRPr="00207D30">
        <w:rPr>
          <w:i/>
        </w:rPr>
        <w:t>CV</w:t>
      </w:r>
      <w:proofErr w:type="gramEnd"/>
    </w:p>
    <w:p w14:paraId="7158E440" w14:textId="77777777" w:rsidR="004546A0" w:rsidRPr="00CA56FF" w:rsidRDefault="004546A0" w:rsidP="00CA56FF">
      <w:pPr>
        <w:pStyle w:val="ListParagraph"/>
        <w:numPr>
          <w:ilvl w:val="0"/>
          <w:numId w:val="1"/>
        </w:numPr>
        <w:rPr>
          <w:b/>
        </w:rPr>
      </w:pPr>
      <w:r w:rsidRPr="00CA56FF">
        <w:rPr>
          <w:b/>
        </w:rPr>
        <w:t>SUMMARY OF TEACHING ACTIVITIES</w:t>
      </w:r>
      <w:r>
        <w:rPr>
          <w:b/>
        </w:rPr>
        <w:t xml:space="preserve"> </w:t>
      </w:r>
      <w:r w:rsidRPr="00207D30">
        <w:rPr>
          <w:i/>
        </w:rPr>
        <w:t xml:space="preserve">~ taken from same section in LCOM standardize </w:t>
      </w:r>
      <w:proofErr w:type="gramStart"/>
      <w:r w:rsidRPr="00207D30">
        <w:rPr>
          <w:i/>
        </w:rPr>
        <w:t>CV</w:t>
      </w:r>
      <w:proofErr w:type="gramEnd"/>
    </w:p>
    <w:p w14:paraId="7A395858" w14:textId="77777777" w:rsidR="004546A0" w:rsidRDefault="004546A0" w:rsidP="00CA56FF">
      <w:pPr>
        <w:pStyle w:val="ListParagraph"/>
        <w:numPr>
          <w:ilvl w:val="0"/>
          <w:numId w:val="1"/>
        </w:numPr>
        <w:rPr>
          <w:b/>
        </w:rPr>
      </w:pPr>
      <w:r w:rsidRPr="00CA56FF">
        <w:rPr>
          <w:b/>
        </w:rPr>
        <w:t>SUMMARY OF SCHOLARLY ACTIVITIES</w:t>
      </w:r>
      <w:r>
        <w:rPr>
          <w:b/>
        </w:rPr>
        <w:t xml:space="preserve"> </w:t>
      </w:r>
      <w:r w:rsidRPr="00207D30">
        <w:rPr>
          <w:i/>
        </w:rPr>
        <w:t xml:space="preserve">~ taken from same section in LCOM standardize </w:t>
      </w:r>
      <w:proofErr w:type="gramStart"/>
      <w:r w:rsidRPr="00207D30">
        <w:rPr>
          <w:i/>
        </w:rPr>
        <w:t>CV</w:t>
      </w:r>
      <w:proofErr w:type="gramEnd"/>
    </w:p>
    <w:p w14:paraId="04FF13CB" w14:textId="77777777" w:rsidR="004546A0" w:rsidRDefault="004546A0" w:rsidP="00BD5EFB">
      <w:pPr>
        <w:rPr>
          <w:b/>
        </w:rPr>
      </w:pPr>
    </w:p>
    <w:p w14:paraId="48A714E8" w14:textId="77777777" w:rsidR="004546A0" w:rsidRDefault="004546A0" w:rsidP="00BD5EFB">
      <w:pPr>
        <w:rPr>
          <w:b/>
        </w:rPr>
      </w:pPr>
    </w:p>
    <w:p w14:paraId="158271EB" w14:textId="034DAFE5" w:rsidR="001578E6" w:rsidRDefault="004546A0" w:rsidP="00BD5EFB">
      <w:pPr>
        <w:rPr>
          <w:b/>
        </w:rPr>
      </w:pPr>
      <w:r>
        <w:rPr>
          <w:b/>
        </w:rPr>
        <w:t>Directions:</w:t>
      </w:r>
    </w:p>
    <w:p w14:paraId="4858F3CD" w14:textId="77777777" w:rsidR="001578E6" w:rsidRDefault="001578E6" w:rsidP="001578E6">
      <w:pPr>
        <w:pStyle w:val="ListParagraph"/>
        <w:numPr>
          <w:ilvl w:val="0"/>
          <w:numId w:val="2"/>
        </w:numPr>
      </w:pPr>
      <w:r w:rsidRPr="00BD5EFB">
        <w:t>Assemble Section</w:t>
      </w:r>
      <w:r>
        <w:t xml:space="preserve">s in order </w:t>
      </w:r>
      <w:proofErr w:type="gramStart"/>
      <w:r>
        <w:t>above</w:t>
      </w:r>
      <w:proofErr w:type="gramEnd"/>
      <w:r w:rsidRPr="00BD5EFB">
        <w:t xml:space="preserve"> </w:t>
      </w:r>
    </w:p>
    <w:p w14:paraId="178DD87E" w14:textId="77777777" w:rsidR="001578E6" w:rsidRDefault="001578E6" w:rsidP="001578E6">
      <w:pPr>
        <w:pStyle w:val="ListParagraph"/>
        <w:numPr>
          <w:ilvl w:val="0"/>
          <w:numId w:val="2"/>
        </w:numPr>
      </w:pPr>
      <w:r>
        <w:t>Edit for continuity (update CV if Needed)</w:t>
      </w:r>
    </w:p>
    <w:p w14:paraId="055747BF" w14:textId="77777777" w:rsidR="00FD5EFE" w:rsidRDefault="001578E6" w:rsidP="00BD5EFB">
      <w:pPr>
        <w:pStyle w:val="ListParagraph"/>
        <w:numPr>
          <w:ilvl w:val="0"/>
          <w:numId w:val="2"/>
        </w:numPr>
        <w:rPr>
          <w:b/>
          <w:sz w:val="24"/>
          <w:szCs w:val="24"/>
        </w:rPr>
        <w:sectPr w:rsidR="00FD5EFE" w:rsidSect="003D6FBE">
          <w:headerReference w:type="default" r:id="rId15"/>
          <w:pgSz w:w="12240" w:h="15840"/>
          <w:pgMar w:top="1440" w:right="1440" w:bottom="1440" w:left="1440" w:header="720" w:footer="720" w:gutter="0"/>
          <w:cols w:space="720"/>
          <w:docGrid w:linePitch="360"/>
        </w:sectPr>
      </w:pPr>
      <w:r w:rsidRPr="00C017B1">
        <w:rPr>
          <w:b/>
          <w:sz w:val="24"/>
          <w:szCs w:val="24"/>
        </w:rPr>
        <w:t>Length should be no more than two pag</w:t>
      </w:r>
      <w:r>
        <w:rPr>
          <w:b/>
          <w:sz w:val="24"/>
          <w:szCs w:val="24"/>
        </w:rPr>
        <w:t>e</w:t>
      </w:r>
      <w:r w:rsidR="004C3656">
        <w:rPr>
          <w:b/>
          <w:sz w:val="24"/>
          <w:szCs w:val="24"/>
        </w:rPr>
        <w:t>s</w:t>
      </w:r>
    </w:p>
    <w:p w14:paraId="6AF36BC6" w14:textId="77777777" w:rsidR="004546A0" w:rsidRDefault="004546A0" w:rsidP="0090466A">
      <w:pPr>
        <w:jc w:val="center"/>
      </w:pPr>
      <w:r>
        <w:rPr>
          <w:rFonts w:ascii="Franklin Gothic Book" w:hAnsi="Franklin Gothic Book" w:cs="Arial"/>
          <w:noProof/>
          <w:color w:val="006021"/>
        </w:rPr>
        <w:lastRenderedPageBreak/>
        <w:drawing>
          <wp:inline distT="0" distB="0" distL="0" distR="0" wp14:anchorId="28E3240A" wp14:editId="2CEA6335">
            <wp:extent cx="2381250" cy="609600"/>
            <wp:effectExtent l="0" t="0" r="0" b="0"/>
            <wp:docPr id="3" name="Picture 3"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177A7DCC" w14:textId="77777777" w:rsidR="004546A0" w:rsidRDefault="004546A0" w:rsidP="0090466A">
      <w:pPr>
        <w:jc w:val="center"/>
      </w:pPr>
    </w:p>
    <w:p w14:paraId="5138C01E" w14:textId="77777777" w:rsidR="004546A0" w:rsidRPr="007C39C9" w:rsidRDefault="004546A0" w:rsidP="007C39C9">
      <w:pPr>
        <w:spacing w:line="256" w:lineRule="auto"/>
        <w:ind w:firstLine="720"/>
        <w:rPr>
          <w:b/>
        </w:rPr>
      </w:pPr>
      <w:r w:rsidRPr="007C39C9">
        <w:rPr>
          <w:b/>
        </w:rPr>
        <w:t>Expectations of Candidate:</w:t>
      </w:r>
    </w:p>
    <w:p w14:paraId="092F23E8" w14:textId="77777777" w:rsidR="004546A0" w:rsidRPr="007C39C9" w:rsidRDefault="004546A0" w:rsidP="007C39C9">
      <w:pPr>
        <w:spacing w:line="256" w:lineRule="auto"/>
      </w:pPr>
      <w:r w:rsidRPr="007C39C9">
        <w:rPr>
          <w:rFonts w:cs="Arial"/>
        </w:rPr>
        <w:t>Provide a summary of expectations of the discipline in general and, within them, the Academic Unit, as reflected in College / School and Department Standards and Guidelines</w:t>
      </w:r>
      <w:r w:rsidRPr="007C39C9">
        <w:rPr>
          <w:rFonts w:cs="Arial"/>
          <w:color w:val="000000"/>
        </w:rPr>
        <w:t xml:space="preserve"> in the areas of: 1) teaching / mentoring / advising or, as appropriate, librarians’ educational mission / extension faculty’s educational accomplishments; 2) scholarship / research / creative activities; and / or 3) service, as pertains to the faculty track of the candidate (tenure / non-tenure). Indicate the Full-time / Part-time nature (percent effort) of the candidate and the breakdown of effort in each of the three areas (e.g., 40:40:20, 20:60:20, 60:20:20). Include a summary of written expectations at the time of initial appointment and as discussed at subsequent annual reviews (≤ 750 words).</w:t>
      </w:r>
    </w:p>
    <w:p w14:paraId="7081290F" w14:textId="77777777" w:rsidR="004546A0" w:rsidRPr="007C39C9" w:rsidRDefault="004546A0" w:rsidP="007C39C9">
      <w:pPr>
        <w:spacing w:line="256" w:lineRule="auto"/>
        <w:ind w:firstLine="720"/>
        <w:rPr>
          <w:b/>
        </w:rPr>
      </w:pPr>
      <w:r w:rsidRPr="007C39C9">
        <w:rPr>
          <w:b/>
        </w:rPr>
        <w:t xml:space="preserve">Chair’s Evaluation:   </w:t>
      </w:r>
    </w:p>
    <w:p w14:paraId="261123FB" w14:textId="77777777" w:rsidR="004546A0" w:rsidRPr="007C39C9" w:rsidRDefault="004546A0" w:rsidP="007C39C9">
      <w:pPr>
        <w:spacing w:line="256" w:lineRule="auto"/>
      </w:pPr>
      <w:r w:rsidRPr="007C39C9">
        <w:t xml:space="preserve">Provide a narrative evaluation of the candidate’s performance, measured against the appropriate standards and expectations of the candidate.  </w:t>
      </w:r>
    </w:p>
    <w:p w14:paraId="7A9E0DA6" w14:textId="77777777" w:rsidR="004546A0" w:rsidRDefault="004546A0" w:rsidP="007C39C9">
      <w:pPr>
        <w:spacing w:line="256" w:lineRule="auto"/>
        <w:rPr>
          <w:b/>
        </w:rPr>
      </w:pPr>
      <w:r>
        <w:rPr>
          <w:b/>
        </w:rPr>
        <w:t xml:space="preserve">Evaluation from Prior Review </w:t>
      </w:r>
    </w:p>
    <w:p w14:paraId="1C7EA5B9" w14:textId="77777777" w:rsidR="004546A0" w:rsidRPr="007C39C9" w:rsidRDefault="004546A0" w:rsidP="007C39C9">
      <w:pPr>
        <w:spacing w:line="256" w:lineRule="auto"/>
        <w:rPr>
          <w:b/>
        </w:rPr>
      </w:pPr>
      <w:r w:rsidRPr="007C39C9">
        <w:rPr>
          <w:b/>
        </w:rPr>
        <w:t>Evaluation of Performance:</w:t>
      </w:r>
    </w:p>
    <w:p w14:paraId="41A86CF8" w14:textId="77777777" w:rsidR="004546A0" w:rsidRPr="007C39C9" w:rsidRDefault="004546A0" w:rsidP="007C39C9">
      <w:pPr>
        <w:spacing w:line="256" w:lineRule="auto"/>
        <w:rPr>
          <w:b/>
        </w:rPr>
      </w:pPr>
      <w:r w:rsidRPr="007C39C9">
        <w:rPr>
          <w:b/>
        </w:rPr>
        <w:t>Teaching</w:t>
      </w:r>
      <w:r>
        <w:rPr>
          <w:b/>
        </w:rPr>
        <w:t xml:space="preserve">: </w:t>
      </w:r>
      <w:r w:rsidRPr="007C39C9">
        <w:rPr>
          <w:b/>
        </w:rPr>
        <w:t xml:space="preserve"> (</w:t>
      </w:r>
      <w:r>
        <w:rPr>
          <w:b/>
        </w:rPr>
        <w:t>75</w:t>
      </w:r>
      <w:r w:rsidRPr="007C39C9">
        <w:rPr>
          <w:b/>
        </w:rPr>
        <w:t>0 words or less)</w:t>
      </w:r>
    </w:p>
    <w:p w14:paraId="756939DC" w14:textId="77777777" w:rsidR="004546A0" w:rsidRPr="007C39C9" w:rsidRDefault="004546A0" w:rsidP="007C39C9">
      <w:pPr>
        <w:spacing w:line="256" w:lineRule="auto"/>
        <w:rPr>
          <w:b/>
        </w:rPr>
      </w:pPr>
      <w:r>
        <w:rPr>
          <w:b/>
        </w:rPr>
        <w:t xml:space="preserve">Mentoring and </w:t>
      </w:r>
      <w:r w:rsidRPr="007C39C9">
        <w:rPr>
          <w:b/>
        </w:rPr>
        <w:t>Advising: (750 words or less)</w:t>
      </w:r>
    </w:p>
    <w:p w14:paraId="60DDAFF8" w14:textId="77777777" w:rsidR="004546A0" w:rsidRPr="007C39C9" w:rsidRDefault="004546A0" w:rsidP="007C39C9">
      <w:pPr>
        <w:spacing w:line="256" w:lineRule="auto"/>
        <w:rPr>
          <w:b/>
        </w:rPr>
      </w:pPr>
      <w:r w:rsidRPr="007C39C9">
        <w:rPr>
          <w:b/>
        </w:rPr>
        <w:t>Scholarship/Research/Creative Activities: (750 words or less)</w:t>
      </w:r>
    </w:p>
    <w:p w14:paraId="33B4B175" w14:textId="77777777" w:rsidR="004546A0" w:rsidRPr="007C39C9" w:rsidRDefault="004546A0" w:rsidP="007C39C9">
      <w:pPr>
        <w:spacing w:line="256" w:lineRule="auto"/>
        <w:rPr>
          <w:b/>
        </w:rPr>
      </w:pPr>
      <w:r w:rsidRPr="007C39C9">
        <w:rPr>
          <w:b/>
        </w:rPr>
        <w:t>Service: (750 words or less)</w:t>
      </w:r>
    </w:p>
    <w:p w14:paraId="3608B2B7" w14:textId="77777777" w:rsidR="004546A0" w:rsidRPr="007C39C9" w:rsidRDefault="004546A0" w:rsidP="007C39C9">
      <w:pPr>
        <w:spacing w:line="256" w:lineRule="auto"/>
        <w:rPr>
          <w:b/>
        </w:rPr>
      </w:pPr>
      <w:r w:rsidRPr="007C39C9">
        <w:rPr>
          <w:b/>
        </w:rPr>
        <w:t>Joint Appointments outside the College of Medicine</w:t>
      </w:r>
      <w:r>
        <w:rPr>
          <w:b/>
        </w:rPr>
        <w:t xml:space="preserve"> if applicable</w:t>
      </w:r>
      <w:r w:rsidRPr="007C39C9">
        <w:rPr>
          <w:b/>
        </w:rPr>
        <w:t xml:space="preserve"> (500 words or less)</w:t>
      </w:r>
    </w:p>
    <w:p w14:paraId="06BCEED3" w14:textId="77777777" w:rsidR="004546A0" w:rsidRPr="007C39C9" w:rsidRDefault="004546A0" w:rsidP="007C39C9">
      <w:pPr>
        <w:spacing w:line="256" w:lineRule="auto"/>
        <w:rPr>
          <w:b/>
        </w:rPr>
      </w:pPr>
      <w:r w:rsidRPr="007C39C9">
        <w:rPr>
          <w:b/>
        </w:rPr>
        <w:t>Other accomplishments (500 words or less)</w:t>
      </w:r>
    </w:p>
    <w:p w14:paraId="1922CE0D" w14:textId="77777777" w:rsidR="004546A0" w:rsidRPr="007C39C9" w:rsidRDefault="004546A0" w:rsidP="007C39C9">
      <w:pPr>
        <w:spacing w:line="256" w:lineRule="auto"/>
        <w:rPr>
          <w:b/>
        </w:rPr>
      </w:pPr>
      <w:r w:rsidRPr="007C39C9">
        <w:rPr>
          <w:b/>
        </w:rPr>
        <w:t xml:space="preserve">Summary Statement of Performance (500 words or less) </w:t>
      </w:r>
    </w:p>
    <w:p w14:paraId="67478171" w14:textId="77777777" w:rsidR="004546A0" w:rsidRDefault="004546A0" w:rsidP="00852C1D">
      <w:pPr>
        <w:jc w:val="both"/>
      </w:pPr>
    </w:p>
    <w:p w14:paraId="3D3DB926" w14:textId="77777777" w:rsidR="004546A0" w:rsidRDefault="004546A0" w:rsidP="000F03AB">
      <w:pPr>
        <w:ind w:left="720" w:firstLine="720"/>
        <w:jc w:val="center"/>
      </w:pPr>
    </w:p>
    <w:p w14:paraId="03F4AC44" w14:textId="77777777" w:rsidR="004546A0" w:rsidRDefault="004546A0" w:rsidP="000F03AB">
      <w:pPr>
        <w:ind w:left="720" w:firstLine="720"/>
        <w:jc w:val="center"/>
      </w:pPr>
    </w:p>
    <w:p w14:paraId="0B3D065D" w14:textId="77777777" w:rsidR="00FD5EFE" w:rsidRDefault="004546A0" w:rsidP="001578E6">
      <w:pPr>
        <w:sectPr w:rsidR="00FD5EFE" w:rsidSect="00FD5EFE">
          <w:headerReference w:type="first" r:id="rId16"/>
          <w:pgSz w:w="12240" w:h="15840"/>
          <w:pgMar w:top="1440" w:right="1440" w:bottom="1440" w:left="1440" w:header="720" w:footer="720" w:gutter="0"/>
          <w:cols w:space="720"/>
          <w:titlePg/>
          <w:docGrid w:linePitch="360"/>
        </w:sectPr>
      </w:pPr>
      <w:r>
        <w:t xml:space="preserve">*NB: Do not change words in headings or order of headings </w:t>
      </w:r>
    </w:p>
    <w:p w14:paraId="46D1875E" w14:textId="59EC7AD0" w:rsidR="004546A0" w:rsidRDefault="004546A0" w:rsidP="00EF208D">
      <w:pPr>
        <w:ind w:left="720" w:firstLine="720"/>
        <w:jc w:val="center"/>
      </w:pPr>
      <w:r>
        <w:rPr>
          <w:rFonts w:ascii="Franklin Gothic Book" w:hAnsi="Franklin Gothic Book" w:cs="Arial"/>
          <w:noProof/>
          <w:color w:val="006021"/>
        </w:rPr>
        <w:lastRenderedPageBreak/>
        <w:drawing>
          <wp:inline distT="0" distB="0" distL="0" distR="0" wp14:anchorId="7DEE0E10" wp14:editId="309E82E9">
            <wp:extent cx="2381250" cy="609600"/>
            <wp:effectExtent l="0" t="0" r="0" b="0"/>
            <wp:docPr id="5" name="Picture 5"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6F42F9DC" w14:textId="77777777" w:rsidR="004546A0" w:rsidRPr="00AA1B9A" w:rsidRDefault="004546A0" w:rsidP="000F03AB">
      <w:pPr>
        <w:ind w:left="720" w:firstLine="720"/>
        <w:jc w:val="center"/>
      </w:pPr>
    </w:p>
    <w:p w14:paraId="77786F85" w14:textId="77777777" w:rsidR="004546A0" w:rsidRPr="00AA1B9A" w:rsidRDefault="004546A0" w:rsidP="00AA1B9A">
      <w:r w:rsidRPr="00AA1B9A">
        <w:rPr>
          <w:b/>
        </w:rPr>
        <w:t>Secondary Appointments:</w:t>
      </w:r>
      <w:r w:rsidRPr="00AA1B9A">
        <w:t xml:space="preserve">  The Chair shall solicit performance assessment input from the Chair of any Department, Center</w:t>
      </w:r>
      <w:r>
        <w:t xml:space="preserve">, </w:t>
      </w:r>
      <w:r w:rsidRPr="00AA1B9A">
        <w:t>or other Academic Unit in which the faculty member holds a secondary appointment</w:t>
      </w:r>
      <w:r>
        <w:t xml:space="preserve"> within the LCOM</w:t>
      </w:r>
      <w:r w:rsidRPr="00AA1B9A">
        <w:t xml:space="preserve">.  </w:t>
      </w:r>
    </w:p>
    <w:p w14:paraId="625B323B" w14:textId="77777777" w:rsidR="004546A0" w:rsidRDefault="004546A0" w:rsidP="00AA1B9A">
      <w:r w:rsidRPr="00AA1B9A">
        <w:t>Summarize Evaluative Comments received (500 words or less)</w:t>
      </w:r>
    </w:p>
    <w:tbl>
      <w:tblPr>
        <w:tblStyle w:val="TableGrid"/>
        <w:tblW w:w="0" w:type="auto"/>
        <w:tblLook w:val="04A0" w:firstRow="1" w:lastRow="0" w:firstColumn="1" w:lastColumn="0" w:noHBand="0" w:noVBand="1"/>
      </w:tblPr>
      <w:tblGrid>
        <w:gridCol w:w="9350"/>
      </w:tblGrid>
      <w:tr w:rsidR="004546A0" w14:paraId="173AEBBA" w14:textId="77777777" w:rsidTr="00AA1B9A">
        <w:tc>
          <w:tcPr>
            <w:tcW w:w="9350" w:type="dxa"/>
          </w:tcPr>
          <w:p w14:paraId="5FA2F772" w14:textId="77777777" w:rsidR="004546A0" w:rsidRDefault="004546A0" w:rsidP="00AA1B9A"/>
          <w:p w14:paraId="09FBAD7B" w14:textId="77777777" w:rsidR="004546A0" w:rsidRDefault="004546A0" w:rsidP="00AA1B9A"/>
        </w:tc>
      </w:tr>
    </w:tbl>
    <w:p w14:paraId="4A720035" w14:textId="77777777" w:rsidR="004546A0" w:rsidRPr="00AA1B9A" w:rsidRDefault="004546A0" w:rsidP="00AA1B9A"/>
    <w:p w14:paraId="55133CC0" w14:textId="77777777" w:rsidR="00FD5EFE" w:rsidRDefault="00FD5EFE" w:rsidP="000F03AB">
      <w:pPr>
        <w:ind w:left="720" w:firstLine="720"/>
        <w:jc w:val="center"/>
        <w:sectPr w:rsidR="00FD5EFE" w:rsidSect="00FD5EFE">
          <w:headerReference w:type="first" r:id="rId17"/>
          <w:pgSz w:w="12240" w:h="15840"/>
          <w:pgMar w:top="1440" w:right="1440" w:bottom="1440" w:left="1440" w:header="720" w:footer="720" w:gutter="0"/>
          <w:cols w:space="720"/>
          <w:titlePg/>
          <w:docGrid w:linePitch="360"/>
        </w:sectPr>
      </w:pPr>
    </w:p>
    <w:p w14:paraId="2E6E8B82" w14:textId="6C059D39" w:rsidR="004546A0" w:rsidRPr="00D26131" w:rsidRDefault="004546A0" w:rsidP="00F674F4">
      <w:pPr>
        <w:spacing w:before="120"/>
        <w:jc w:val="center"/>
        <w:rPr>
          <w:rFonts w:cstheme="minorHAnsi"/>
          <w:color w:val="000000"/>
        </w:rPr>
      </w:pPr>
      <w:r>
        <w:rPr>
          <w:rFonts w:ascii="Arial Narrow" w:hAnsi="Arial Narrow" w:cs="Arial"/>
          <w:noProof/>
          <w:sz w:val="20"/>
          <w:szCs w:val="20"/>
        </w:rPr>
        <w:lastRenderedPageBreak/>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Pr>
          <w:rFonts w:ascii="Arial Narrow" w:hAnsi="Arial Narrow" w:cs="Arial"/>
          <w:noProof/>
          <w:sz w:val="20"/>
          <w:szCs w:val="20"/>
        </w:rPr>
        <w:tab/>
      </w:r>
      <w:r w:rsidRPr="003156B4">
        <w:rPr>
          <w:rFonts w:ascii="Franklin Gothic Book" w:hAnsi="Franklin Gothic Book" w:cs="Arial"/>
          <w:noProof/>
          <w:color w:val="006021"/>
        </w:rPr>
        <w:drawing>
          <wp:inline distT="0" distB="0" distL="0" distR="0" wp14:anchorId="6A61CF17" wp14:editId="45528F14">
            <wp:extent cx="2381250" cy="609600"/>
            <wp:effectExtent l="0" t="0" r="0" b="0"/>
            <wp:docPr id="6" name="Picture 6"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61EAD556" w14:textId="77777777" w:rsidR="004546A0" w:rsidRPr="003156B4" w:rsidRDefault="004546A0" w:rsidP="00B745A8">
      <w:pPr>
        <w:spacing w:before="120"/>
        <w:jc w:val="center"/>
        <w:rPr>
          <w:rFonts w:cs="Arial"/>
          <w:b/>
          <w:color w:val="000000"/>
          <w:u w:val="single"/>
        </w:rPr>
      </w:pPr>
    </w:p>
    <w:p w14:paraId="09073FA7" w14:textId="77777777" w:rsidR="004546A0" w:rsidRPr="003156B4" w:rsidRDefault="004546A0" w:rsidP="003156B4">
      <w:pPr>
        <w:pStyle w:val="NoSpacing"/>
        <w:rPr>
          <w:rFonts w:asciiTheme="minorHAnsi" w:hAnsiTheme="minorHAnsi" w:cstheme="minorHAnsi"/>
          <w:b/>
          <w:sz w:val="22"/>
          <w:szCs w:val="22"/>
          <w:u w:val="single"/>
        </w:rPr>
      </w:pPr>
      <w:r w:rsidRPr="003156B4">
        <w:rPr>
          <w:rFonts w:asciiTheme="minorHAnsi" w:hAnsiTheme="minorHAnsi" w:cstheme="minorHAnsi"/>
          <w:sz w:val="22"/>
          <w:szCs w:val="22"/>
        </w:rPr>
        <w:t xml:space="preserve">The Department must solicit from outside the University arm’s-length evaluation of the quality and significance of the candidate’s creative work when that has been an assigned responsibility. </w:t>
      </w:r>
    </w:p>
    <w:p w14:paraId="7621A35C" w14:textId="77777777" w:rsidR="004546A0" w:rsidRPr="003156B4" w:rsidRDefault="004546A0" w:rsidP="003156B4">
      <w:pPr>
        <w:pStyle w:val="NoSpacing"/>
        <w:rPr>
          <w:rFonts w:asciiTheme="minorHAnsi" w:hAnsiTheme="minorHAnsi" w:cstheme="minorHAnsi"/>
          <w:sz w:val="22"/>
          <w:szCs w:val="22"/>
        </w:rPr>
      </w:pPr>
    </w:p>
    <w:p w14:paraId="0384FB62" w14:textId="77777777" w:rsidR="004546A0" w:rsidRPr="00F8579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 xml:space="preserve">In cases where promotion and/or tenure is proposed, the department must solicit from outside the University arm’s-length evaluation of the quality and significance of the candidate’s creative work.  The selection of external referees is the joint responsibility of the candidate and the department chair or designee.  Such input must come from people whose ability to provide an objective evaluation of the academic performance and reputation of the candidate is not put into question by prior associations with the candidate, such as involvement in the candidate’s education, having served together on the faculty at another institution, having been a co-author or co-investigator or collaborator in publications, patents or other scholarly contributions or being close personal or family friends. </w:t>
      </w:r>
      <w:r w:rsidRPr="00F85794">
        <w:rPr>
          <w:rFonts w:asciiTheme="minorHAnsi" w:hAnsiTheme="minorHAnsi" w:cstheme="minorHAnsi"/>
          <w:sz w:val="22"/>
          <w:szCs w:val="22"/>
        </w:rPr>
        <w:t xml:space="preserve"> </w:t>
      </w:r>
      <w:r w:rsidRPr="00F85794">
        <w:rPr>
          <w:rFonts w:asciiTheme="minorHAnsi" w:hAnsiTheme="minorHAnsi" w:cstheme="minorHAnsi"/>
          <w:color w:val="000000"/>
          <w:sz w:val="22"/>
          <w:szCs w:val="22"/>
        </w:rPr>
        <w:t>In cases where the candidate requests to see these assessments, all information identifying the individual source must be redacted.</w:t>
      </w:r>
      <w:r w:rsidRPr="00F8579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3156B4">
        <w:rPr>
          <w:rFonts w:asciiTheme="minorHAnsi" w:hAnsiTheme="minorHAnsi" w:cstheme="minorHAnsi"/>
          <w:i/>
          <w:sz w:val="22"/>
          <w:szCs w:val="22"/>
          <w:u w:val="single"/>
        </w:rPr>
        <w:t>(</w:t>
      </w:r>
      <w:r>
        <w:rPr>
          <w:rFonts w:asciiTheme="minorHAnsi" w:hAnsiTheme="minorHAnsi" w:cstheme="minorHAnsi"/>
          <w:i/>
          <w:sz w:val="22"/>
          <w:szCs w:val="22"/>
          <w:u w:val="single"/>
        </w:rPr>
        <w:t xml:space="preserve">Larner </w:t>
      </w:r>
      <w:r w:rsidRPr="003156B4">
        <w:rPr>
          <w:rFonts w:asciiTheme="minorHAnsi" w:hAnsiTheme="minorHAnsi" w:cstheme="minorHAnsi"/>
          <w:i/>
          <w:sz w:val="22"/>
          <w:szCs w:val="22"/>
          <w:u w:val="single"/>
        </w:rPr>
        <w:t xml:space="preserve">College of Medicine Faculty Handbook Page </w:t>
      </w:r>
      <w:r>
        <w:rPr>
          <w:rFonts w:asciiTheme="minorHAnsi" w:hAnsiTheme="minorHAnsi" w:cstheme="minorHAnsi"/>
          <w:i/>
          <w:sz w:val="22"/>
          <w:szCs w:val="22"/>
          <w:u w:val="single"/>
        </w:rPr>
        <w:t>26</w:t>
      </w:r>
      <w:r w:rsidRPr="003156B4">
        <w:rPr>
          <w:rFonts w:asciiTheme="minorHAnsi" w:hAnsiTheme="minorHAnsi" w:cstheme="minorHAnsi"/>
          <w:i/>
          <w:sz w:val="22"/>
          <w:szCs w:val="22"/>
          <w:u w:val="single"/>
        </w:rPr>
        <w:t>)</w:t>
      </w:r>
    </w:p>
    <w:p w14:paraId="1FAC94ED" w14:textId="77777777" w:rsidR="004546A0" w:rsidRPr="003156B4" w:rsidRDefault="004546A0" w:rsidP="003156B4">
      <w:pPr>
        <w:pStyle w:val="NoSpacing"/>
        <w:rPr>
          <w:rFonts w:asciiTheme="minorHAnsi" w:hAnsiTheme="minorHAnsi" w:cstheme="minorHAnsi"/>
          <w:b/>
          <w:sz w:val="22"/>
          <w:szCs w:val="22"/>
        </w:rPr>
      </w:pPr>
    </w:p>
    <w:p w14:paraId="3ADA1606" w14:textId="77777777" w:rsidR="004546A0" w:rsidRPr="003156B4" w:rsidRDefault="004546A0" w:rsidP="003156B4">
      <w:pPr>
        <w:pStyle w:val="NoSpacing"/>
        <w:rPr>
          <w:rFonts w:asciiTheme="minorHAnsi" w:hAnsiTheme="minorHAnsi" w:cstheme="minorHAnsi"/>
          <w:sz w:val="22"/>
          <w:szCs w:val="22"/>
        </w:rPr>
      </w:pPr>
      <w:r>
        <w:rPr>
          <w:rFonts w:asciiTheme="minorHAnsi" w:hAnsiTheme="minorHAnsi" w:cstheme="minorHAnsi"/>
          <w:sz w:val="22"/>
          <w:szCs w:val="22"/>
        </w:rPr>
        <w:t>Credibility of arm’s-</w:t>
      </w:r>
      <w:r w:rsidRPr="003156B4">
        <w:rPr>
          <w:rFonts w:asciiTheme="minorHAnsi" w:hAnsiTheme="minorHAnsi" w:cstheme="minorHAnsi"/>
          <w:sz w:val="22"/>
          <w:szCs w:val="22"/>
        </w:rPr>
        <w:t>length letters are enhanced when the letters come from reviewers who: (a) work at an institution of higher education or at least comparable to UVM (R1,R2) or other relevant organization, (b) have attained the rank or a higher rank as the candidate seeking promotion, (c) have submitted a CV that reflects a substantial body of work that establishes them as an appropriate reviewer for a specific candidate, and (d) have not real or perceived bias related to the applicant.  (</w:t>
      </w:r>
      <w:r w:rsidRPr="003156B4">
        <w:rPr>
          <w:rFonts w:asciiTheme="minorHAnsi" w:hAnsiTheme="minorHAnsi" w:cstheme="minorHAnsi"/>
          <w:i/>
          <w:sz w:val="22"/>
          <w:szCs w:val="22"/>
          <w:u w:val="single"/>
        </w:rPr>
        <w:t>University Professional Standards Committee, Spring 2020)</w:t>
      </w:r>
    </w:p>
    <w:p w14:paraId="5B8BBA6C" w14:textId="77777777" w:rsidR="004546A0" w:rsidRPr="003156B4" w:rsidRDefault="004546A0" w:rsidP="00015DE1">
      <w:pPr>
        <w:rPr>
          <w:rFonts w:cstheme="minorHAnsi"/>
          <w:color w:val="000000"/>
        </w:rPr>
      </w:pPr>
    </w:p>
    <w:p w14:paraId="1A7B9DB3"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b/>
          <w:sz w:val="22"/>
          <w:szCs w:val="22"/>
        </w:rPr>
        <w:t>Five (5)</w:t>
      </w:r>
      <w:r w:rsidRPr="003156B4">
        <w:rPr>
          <w:rFonts w:asciiTheme="minorHAnsi" w:hAnsiTheme="minorHAnsi" w:cstheme="minorHAnsi"/>
          <w:sz w:val="22"/>
          <w:szCs w:val="22"/>
        </w:rPr>
        <w:t xml:space="preserve"> for Tenure Pathway, </w:t>
      </w:r>
      <w:r w:rsidRPr="003156B4">
        <w:rPr>
          <w:rFonts w:asciiTheme="minorHAnsi" w:hAnsiTheme="minorHAnsi" w:cstheme="minorHAnsi"/>
          <w:b/>
          <w:sz w:val="22"/>
          <w:szCs w:val="22"/>
        </w:rPr>
        <w:t>three (3)</w:t>
      </w:r>
      <w:r w:rsidRPr="003156B4">
        <w:rPr>
          <w:rFonts w:asciiTheme="minorHAnsi" w:hAnsiTheme="minorHAnsi" w:cstheme="minorHAnsi"/>
          <w:sz w:val="22"/>
          <w:szCs w:val="22"/>
        </w:rPr>
        <w:t xml:space="preserve"> at a minimum are required for Clinical, Research and Edu</w:t>
      </w:r>
      <w:r>
        <w:rPr>
          <w:rFonts w:asciiTheme="minorHAnsi" w:hAnsiTheme="minorHAnsi" w:cstheme="minorHAnsi"/>
          <w:sz w:val="22"/>
          <w:szCs w:val="22"/>
        </w:rPr>
        <w:t>cation Scholar Pathways.  Arm’s-l</w:t>
      </w:r>
      <w:r w:rsidRPr="003156B4">
        <w:rPr>
          <w:rFonts w:asciiTheme="minorHAnsi" w:hAnsiTheme="minorHAnsi" w:cstheme="minorHAnsi"/>
          <w:sz w:val="22"/>
          <w:szCs w:val="22"/>
        </w:rPr>
        <w:t xml:space="preserve">ength </w:t>
      </w:r>
      <w:r>
        <w:rPr>
          <w:rFonts w:asciiTheme="minorHAnsi" w:hAnsiTheme="minorHAnsi" w:cstheme="minorHAnsi"/>
          <w:sz w:val="22"/>
          <w:szCs w:val="22"/>
        </w:rPr>
        <w:t>l</w:t>
      </w:r>
      <w:r w:rsidRPr="003156B4">
        <w:rPr>
          <w:rFonts w:asciiTheme="minorHAnsi" w:hAnsiTheme="minorHAnsi" w:cstheme="minorHAnsi"/>
          <w:sz w:val="22"/>
          <w:szCs w:val="22"/>
        </w:rPr>
        <w:t xml:space="preserve">etters are required for all promotions beyond the level of Assistant Professor.  </w:t>
      </w:r>
    </w:p>
    <w:p w14:paraId="135D950D" w14:textId="77777777" w:rsidR="004546A0" w:rsidRPr="003156B4" w:rsidRDefault="004546A0" w:rsidP="003156B4">
      <w:pPr>
        <w:pStyle w:val="NoSpacing"/>
        <w:rPr>
          <w:rFonts w:asciiTheme="minorHAnsi" w:hAnsiTheme="minorHAnsi" w:cstheme="minorHAnsi"/>
          <w:sz w:val="22"/>
          <w:szCs w:val="22"/>
        </w:rPr>
      </w:pPr>
    </w:p>
    <w:p w14:paraId="082BCFF8"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Reviewers must be explicitly requested to provide information on any association they have or have had with the candidate, by completing a</w:t>
      </w:r>
      <w:r>
        <w:rPr>
          <w:rFonts w:asciiTheme="minorHAnsi" w:hAnsiTheme="minorHAnsi" w:cstheme="minorHAnsi"/>
          <w:sz w:val="22"/>
          <w:szCs w:val="22"/>
        </w:rPr>
        <w:t xml:space="preserve"> Referee Form.  </w:t>
      </w:r>
      <w:r w:rsidRPr="003156B4">
        <w:rPr>
          <w:rFonts w:asciiTheme="minorHAnsi" w:hAnsiTheme="minorHAnsi" w:cstheme="minorHAnsi"/>
          <w:sz w:val="22"/>
          <w:szCs w:val="22"/>
        </w:rPr>
        <w:t xml:space="preserve">Outside reviewers should be requested </w:t>
      </w:r>
      <w:r w:rsidRPr="003156B4">
        <w:rPr>
          <w:rFonts w:asciiTheme="minorHAnsi" w:hAnsiTheme="minorHAnsi" w:cstheme="minorHAnsi"/>
          <w:sz w:val="22"/>
          <w:szCs w:val="22"/>
          <w:u w:val="single"/>
        </w:rPr>
        <w:t>NOT</w:t>
      </w:r>
      <w:r w:rsidRPr="003156B4">
        <w:rPr>
          <w:rFonts w:asciiTheme="minorHAnsi" w:hAnsiTheme="minorHAnsi" w:cstheme="minorHAnsi"/>
          <w:sz w:val="22"/>
          <w:szCs w:val="22"/>
        </w:rPr>
        <w:t xml:space="preserve"> to make comparisons with their own institution.  </w:t>
      </w:r>
    </w:p>
    <w:p w14:paraId="13D61212" w14:textId="77777777" w:rsidR="004546A0" w:rsidRPr="003156B4" w:rsidRDefault="004546A0" w:rsidP="003156B4">
      <w:pPr>
        <w:pStyle w:val="NoSpacing"/>
        <w:rPr>
          <w:rFonts w:asciiTheme="minorHAnsi" w:hAnsiTheme="minorHAnsi" w:cstheme="minorHAnsi"/>
          <w:sz w:val="22"/>
          <w:szCs w:val="22"/>
        </w:rPr>
      </w:pPr>
    </w:p>
    <w:p w14:paraId="16800021" w14:textId="77777777" w:rsidR="004546A0"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I have reviewed the criteria stated above, as well as reviewed all arm’s</w:t>
      </w:r>
      <w:r>
        <w:rPr>
          <w:rFonts w:asciiTheme="minorHAnsi" w:hAnsiTheme="minorHAnsi" w:cstheme="minorHAnsi"/>
          <w:sz w:val="22"/>
          <w:szCs w:val="22"/>
        </w:rPr>
        <w:t>-</w:t>
      </w:r>
      <w:r w:rsidRPr="003156B4">
        <w:rPr>
          <w:rFonts w:asciiTheme="minorHAnsi" w:hAnsiTheme="minorHAnsi" w:cstheme="minorHAnsi"/>
          <w:sz w:val="22"/>
          <w:szCs w:val="22"/>
        </w:rPr>
        <w:t>length letters in this dossier.   I (</w:t>
      </w:r>
      <w:r w:rsidRPr="003156B4">
        <w:rPr>
          <w:rFonts w:asciiTheme="minorHAnsi" w:hAnsiTheme="minorHAnsi" w:cstheme="minorHAnsi"/>
          <w:i/>
          <w:sz w:val="22"/>
          <w:szCs w:val="22"/>
        </w:rPr>
        <w:t>NAME AND TITLE</w:t>
      </w:r>
      <w:r w:rsidRPr="003156B4">
        <w:rPr>
          <w:rFonts w:asciiTheme="minorHAnsi" w:hAnsiTheme="minorHAnsi" w:cstheme="minorHAnsi"/>
          <w:sz w:val="22"/>
          <w:szCs w:val="22"/>
        </w:rPr>
        <w:t>) hereby confirm that all (</w:t>
      </w:r>
      <w:r w:rsidRPr="003156B4">
        <w:rPr>
          <w:rFonts w:asciiTheme="minorHAnsi" w:hAnsiTheme="minorHAnsi" w:cstheme="minorHAnsi"/>
          <w:i/>
          <w:sz w:val="22"/>
          <w:szCs w:val="22"/>
        </w:rPr>
        <w:t xml:space="preserve">number of </w:t>
      </w:r>
      <w:r>
        <w:rPr>
          <w:rFonts w:asciiTheme="minorHAnsi" w:hAnsiTheme="minorHAnsi" w:cstheme="minorHAnsi"/>
          <w:i/>
          <w:sz w:val="22"/>
          <w:szCs w:val="22"/>
        </w:rPr>
        <w:t>arm’s-l</w:t>
      </w:r>
      <w:r w:rsidRPr="003156B4">
        <w:rPr>
          <w:rFonts w:asciiTheme="minorHAnsi" w:hAnsiTheme="minorHAnsi" w:cstheme="minorHAnsi"/>
          <w:i/>
          <w:sz w:val="22"/>
          <w:szCs w:val="22"/>
        </w:rPr>
        <w:t xml:space="preserve">ength </w:t>
      </w:r>
      <w:r>
        <w:rPr>
          <w:rFonts w:asciiTheme="minorHAnsi" w:hAnsiTheme="minorHAnsi" w:cstheme="minorHAnsi"/>
          <w:i/>
          <w:sz w:val="22"/>
          <w:szCs w:val="22"/>
        </w:rPr>
        <w:t>l</w:t>
      </w:r>
      <w:r w:rsidRPr="003156B4">
        <w:rPr>
          <w:rFonts w:asciiTheme="minorHAnsi" w:hAnsiTheme="minorHAnsi" w:cstheme="minorHAnsi"/>
          <w:i/>
          <w:sz w:val="22"/>
          <w:szCs w:val="22"/>
        </w:rPr>
        <w:t>etters</w:t>
      </w:r>
      <w:r w:rsidRPr="003156B4">
        <w:rPr>
          <w:rFonts w:asciiTheme="minorHAnsi" w:hAnsiTheme="minorHAnsi" w:cstheme="minorHAnsi"/>
          <w:sz w:val="22"/>
          <w:szCs w:val="22"/>
        </w:rPr>
        <w:t xml:space="preserve">) meet the said criteria and in my opinion are </w:t>
      </w:r>
      <w:r>
        <w:rPr>
          <w:rFonts w:asciiTheme="minorHAnsi" w:hAnsiTheme="minorHAnsi" w:cstheme="minorHAnsi"/>
          <w:sz w:val="22"/>
          <w:szCs w:val="22"/>
        </w:rPr>
        <w:t>true arm’s-</w:t>
      </w:r>
      <w:r w:rsidRPr="003156B4">
        <w:rPr>
          <w:rFonts w:asciiTheme="minorHAnsi" w:hAnsiTheme="minorHAnsi" w:cstheme="minorHAnsi"/>
          <w:sz w:val="22"/>
          <w:szCs w:val="22"/>
        </w:rPr>
        <w:t xml:space="preserve">length letters.    </w:t>
      </w:r>
    </w:p>
    <w:p w14:paraId="47919F52" w14:textId="77777777" w:rsidR="004546A0" w:rsidRPr="003156B4" w:rsidRDefault="004546A0" w:rsidP="003156B4">
      <w:pPr>
        <w:pStyle w:val="NoSpacing"/>
        <w:rPr>
          <w:rFonts w:asciiTheme="minorHAnsi" w:hAnsiTheme="minorHAnsi" w:cstheme="minorHAnsi"/>
          <w:sz w:val="22"/>
          <w:szCs w:val="22"/>
        </w:rPr>
      </w:pPr>
    </w:p>
    <w:p w14:paraId="3899E282"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______________________________________________</w:t>
      </w:r>
    </w:p>
    <w:p w14:paraId="02936747"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Signature (Department Chair or Director)</w:t>
      </w:r>
      <w:r w:rsidRPr="003156B4">
        <w:rPr>
          <w:rFonts w:asciiTheme="minorHAnsi" w:hAnsiTheme="minorHAnsi" w:cstheme="minorHAnsi"/>
          <w:sz w:val="22"/>
          <w:szCs w:val="22"/>
        </w:rPr>
        <w:tab/>
        <w:t xml:space="preserve">    Date</w:t>
      </w:r>
    </w:p>
    <w:p w14:paraId="6BEDBE4C" w14:textId="77777777" w:rsidR="004546A0" w:rsidRPr="003156B4" w:rsidRDefault="004546A0" w:rsidP="003156B4">
      <w:pPr>
        <w:pStyle w:val="NoSpacing"/>
        <w:rPr>
          <w:rFonts w:asciiTheme="minorHAnsi" w:hAnsiTheme="minorHAnsi" w:cstheme="minorHAnsi"/>
          <w:sz w:val="22"/>
          <w:szCs w:val="22"/>
        </w:rPr>
      </w:pPr>
    </w:p>
    <w:p w14:paraId="1AAA4999" w14:textId="77777777" w:rsidR="004546A0" w:rsidRPr="003156B4" w:rsidRDefault="004546A0" w:rsidP="003156B4">
      <w:pPr>
        <w:pStyle w:val="NoSpacing"/>
        <w:rPr>
          <w:rFonts w:asciiTheme="minorHAnsi" w:hAnsiTheme="minorHAnsi" w:cstheme="minorHAnsi"/>
          <w:sz w:val="22"/>
          <w:szCs w:val="22"/>
        </w:rPr>
      </w:pPr>
    </w:p>
    <w:p w14:paraId="11D630DA"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____________________________________________</w:t>
      </w:r>
    </w:p>
    <w:p w14:paraId="4F45FB11" w14:textId="77777777" w:rsidR="00FD5EFE" w:rsidRDefault="004546A0" w:rsidP="003156B4">
      <w:pPr>
        <w:pStyle w:val="NoSpacing"/>
        <w:rPr>
          <w:rFonts w:asciiTheme="minorHAnsi" w:hAnsiTheme="minorHAnsi" w:cstheme="minorHAnsi"/>
          <w:sz w:val="22"/>
          <w:szCs w:val="22"/>
        </w:rPr>
        <w:sectPr w:rsidR="00FD5EFE" w:rsidSect="00FD5EFE">
          <w:headerReference w:type="first" r:id="rId18"/>
          <w:pgSz w:w="12240" w:h="15840"/>
          <w:pgMar w:top="1440" w:right="1440" w:bottom="1440" w:left="1440" w:header="720" w:footer="720" w:gutter="0"/>
          <w:cols w:space="720"/>
          <w:titlePg/>
          <w:docGrid w:linePitch="360"/>
        </w:sectPr>
      </w:pPr>
      <w:r w:rsidRPr="003156B4">
        <w:rPr>
          <w:rFonts w:asciiTheme="minorHAnsi" w:hAnsiTheme="minorHAnsi" w:cstheme="minorHAnsi"/>
          <w:sz w:val="22"/>
          <w:szCs w:val="22"/>
        </w:rPr>
        <w:t xml:space="preserve">Department </w:t>
      </w:r>
      <w:r w:rsidRPr="003156B4">
        <w:rPr>
          <w:rFonts w:asciiTheme="minorHAnsi" w:hAnsiTheme="minorHAnsi" w:cstheme="minorHAnsi"/>
          <w:sz w:val="22"/>
          <w:szCs w:val="22"/>
        </w:rPr>
        <w:tab/>
      </w:r>
    </w:p>
    <w:p w14:paraId="611CCC7F" w14:textId="77777777" w:rsidR="004546A0" w:rsidRPr="003156B4" w:rsidRDefault="004546A0" w:rsidP="003156B4">
      <w:pPr>
        <w:pStyle w:val="NoSpacing"/>
        <w:rPr>
          <w:rFonts w:asciiTheme="minorHAnsi" w:hAnsiTheme="minorHAnsi" w:cstheme="minorHAnsi"/>
          <w:b/>
          <w:sz w:val="22"/>
          <w:szCs w:val="22"/>
        </w:rPr>
      </w:pPr>
      <w:r w:rsidRPr="003156B4">
        <w:rPr>
          <w:rFonts w:asciiTheme="minorHAnsi" w:hAnsiTheme="minorHAnsi" w:cstheme="minorHAnsi"/>
          <w:sz w:val="22"/>
          <w:szCs w:val="22"/>
        </w:rPr>
        <w:lastRenderedPageBreak/>
        <w:tab/>
      </w:r>
      <w:r w:rsidRPr="003156B4">
        <w:rPr>
          <w:rFonts w:asciiTheme="minorHAnsi" w:hAnsiTheme="minorHAnsi" w:cstheme="minorHAnsi"/>
          <w:sz w:val="22"/>
          <w:szCs w:val="22"/>
        </w:rPr>
        <w:tab/>
      </w:r>
      <w:r w:rsidRPr="003156B4">
        <w:rPr>
          <w:rFonts w:asciiTheme="minorHAnsi" w:hAnsiTheme="minorHAnsi" w:cstheme="minorHAnsi"/>
          <w:sz w:val="22"/>
          <w:szCs w:val="22"/>
        </w:rPr>
        <w:tab/>
      </w:r>
    </w:p>
    <w:p w14:paraId="009645F5" w14:textId="77777777" w:rsidR="004546A0" w:rsidRDefault="004546A0" w:rsidP="003E2D22">
      <w:pPr>
        <w:jc w:val="center"/>
      </w:pPr>
      <w:r>
        <w:rPr>
          <w:rFonts w:ascii="Franklin Gothic Book" w:hAnsi="Franklin Gothic Book" w:cs="Arial"/>
          <w:noProof/>
          <w:color w:val="006021"/>
        </w:rPr>
        <w:drawing>
          <wp:inline distT="0" distB="0" distL="0" distR="0" wp14:anchorId="7A6FDDBC" wp14:editId="309A6145">
            <wp:extent cx="2381250" cy="609600"/>
            <wp:effectExtent l="0" t="0" r="0" b="0"/>
            <wp:docPr id="7" name="Picture 7" descr="COM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609600"/>
                    </a:xfrm>
                    <a:prstGeom prst="rect">
                      <a:avLst/>
                    </a:prstGeom>
                    <a:noFill/>
                    <a:ln>
                      <a:noFill/>
                    </a:ln>
                  </pic:spPr>
                </pic:pic>
              </a:graphicData>
            </a:graphic>
          </wp:inline>
        </w:drawing>
      </w:r>
    </w:p>
    <w:p w14:paraId="2006659A" w14:textId="77777777" w:rsidR="004546A0" w:rsidRDefault="004546A0" w:rsidP="00555B4C">
      <w:pPr>
        <w:rPr>
          <w:rFonts w:ascii="Arial" w:hAnsi="Arial" w:cs="Arial"/>
          <w:b/>
          <w:color w:val="000000"/>
          <w:sz w:val="20"/>
          <w:szCs w:val="20"/>
        </w:rPr>
      </w:pPr>
    </w:p>
    <w:tbl>
      <w:tblPr>
        <w:tblpPr w:leftFromText="180" w:rightFromText="180" w:vertAnchor="page" w:horzAnchor="margin" w:tblpXSpec="center" w:tblpY="2896"/>
        <w:tblW w:w="10926" w:type="dxa"/>
        <w:tblLook w:val="04A0" w:firstRow="1" w:lastRow="0" w:firstColumn="1" w:lastColumn="0" w:noHBand="0" w:noVBand="1"/>
      </w:tblPr>
      <w:tblGrid>
        <w:gridCol w:w="10926"/>
      </w:tblGrid>
      <w:tr w:rsidR="004546A0" w14:paraId="038992E1" w14:textId="77777777" w:rsidTr="00680A3F">
        <w:trPr>
          <w:trHeight w:val="547"/>
        </w:trPr>
        <w:tc>
          <w:tcPr>
            <w:tcW w:w="10926" w:type="dxa"/>
            <w:tcBorders>
              <w:top w:val="single" w:sz="4" w:space="0" w:color="808080"/>
              <w:left w:val="single" w:sz="4" w:space="0" w:color="808080"/>
              <w:bottom w:val="single" w:sz="4" w:space="0" w:color="808080"/>
              <w:right w:val="single" w:sz="4" w:space="0" w:color="808080"/>
            </w:tcBorders>
            <w:shd w:val="clear" w:color="auto" w:fill="CCCCCC"/>
            <w:vAlign w:val="center"/>
            <w:hideMark/>
          </w:tcPr>
          <w:p w14:paraId="3074951F" w14:textId="77777777" w:rsidR="004546A0" w:rsidRDefault="004546A0" w:rsidP="00680A3F">
            <w:pPr>
              <w:spacing w:before="60"/>
              <w:rPr>
                <w:b/>
                <w:caps/>
              </w:rPr>
            </w:pPr>
            <w:r w:rsidRPr="00CB287F">
              <w:rPr>
                <w:rFonts w:ascii="Arial" w:hAnsi="Arial" w:cs="Arial"/>
                <w:b/>
                <w:caps/>
                <w:sz w:val="20"/>
                <w:szCs w:val="20"/>
              </w:rPr>
              <w:t xml:space="preserve">Faculty </w:t>
            </w:r>
            <w:r>
              <w:rPr>
                <w:rFonts w:ascii="Arial" w:hAnsi="Arial" w:cs="Arial"/>
                <w:b/>
                <w:caps/>
                <w:sz w:val="20"/>
                <w:szCs w:val="20"/>
              </w:rPr>
              <w:t>Member</w:t>
            </w:r>
            <w:r>
              <w:rPr>
                <w:rFonts w:ascii="Arial" w:hAnsi="Arial" w:cs="Arial"/>
                <w:b/>
                <w:caps/>
                <w:sz w:val="28"/>
                <w:szCs w:val="28"/>
              </w:rPr>
              <w:t xml:space="preserve">:  </w:t>
            </w:r>
          </w:p>
        </w:tc>
      </w:tr>
      <w:tr w:rsidR="004546A0" w14:paraId="1442605C" w14:textId="77777777" w:rsidTr="00680A3F">
        <w:trPr>
          <w:trHeight w:val="1862"/>
        </w:trPr>
        <w:tc>
          <w:tcPr>
            <w:tcW w:w="0" w:type="auto"/>
            <w:tcBorders>
              <w:top w:val="single" w:sz="4" w:space="0" w:color="5F5F5F"/>
              <w:left w:val="single" w:sz="4" w:space="0" w:color="5F5F5F"/>
              <w:bottom w:val="single" w:sz="4" w:space="0" w:color="5F5F5F"/>
              <w:right w:val="single" w:sz="4" w:space="0" w:color="5F5F5F"/>
            </w:tcBorders>
          </w:tcPr>
          <w:p w14:paraId="4FD47DF1" w14:textId="77777777" w:rsidR="004546A0" w:rsidRDefault="004546A0" w:rsidP="00680A3F">
            <w:pPr>
              <w:spacing w:before="60" w:after="120"/>
              <w:rPr>
                <w:rFonts w:ascii="Arial" w:hAnsi="Arial" w:cs="Arial"/>
              </w:rPr>
            </w:pPr>
            <w:r>
              <w:rPr>
                <w:rFonts w:ascii="Arial" w:hAnsi="Arial" w:cs="Arial"/>
              </w:rPr>
              <w:t xml:space="preserve">In accordance with applicable provisions found in Part Three of the Faculty Handbook appropriate to the College / School the entire dossier, EXCLUDING evaluative comments by the Chair / Director, is to be made available to Department faculty for their review and comment. Describe the process followed and outcome of Department faculty review of the record and the nature of the advice received. Include an assessment of both positive and negative comments / votes received </w:t>
            </w:r>
          </w:p>
          <w:p w14:paraId="25F07196" w14:textId="77777777" w:rsidR="004546A0" w:rsidRPr="00125663" w:rsidRDefault="004546A0" w:rsidP="00680A3F">
            <w:pPr>
              <w:spacing w:before="60" w:after="120"/>
              <w:rPr>
                <w:rFonts w:ascii="Arial" w:hAnsi="Arial" w:cs="Arial"/>
              </w:rPr>
            </w:pPr>
            <w:r>
              <w:rPr>
                <w:rFonts w:ascii="Arial" w:hAnsi="Arial" w:cs="Arial"/>
              </w:rPr>
              <w:t xml:space="preserve">(≤ 500 words). </w:t>
            </w:r>
          </w:p>
        </w:tc>
      </w:tr>
      <w:tr w:rsidR="004546A0" w14:paraId="56A4085F" w14:textId="77777777" w:rsidTr="00680A3F">
        <w:trPr>
          <w:trHeight w:val="1151"/>
        </w:trPr>
        <w:tc>
          <w:tcPr>
            <w:tcW w:w="0" w:type="auto"/>
            <w:tcBorders>
              <w:top w:val="single" w:sz="4" w:space="0" w:color="5F5F5F"/>
              <w:left w:val="single" w:sz="4" w:space="0" w:color="5F5F5F"/>
              <w:bottom w:val="single" w:sz="4" w:space="0" w:color="5F5F5F"/>
              <w:right w:val="single" w:sz="4" w:space="0" w:color="5F5F5F"/>
            </w:tcBorders>
          </w:tcPr>
          <w:p w14:paraId="51776D3B" w14:textId="77777777" w:rsidR="004546A0" w:rsidRDefault="004546A0" w:rsidP="00680A3F">
            <w:pPr>
              <w:spacing w:before="60"/>
            </w:pPr>
          </w:p>
          <w:p w14:paraId="6DA65908" w14:textId="77777777" w:rsidR="004546A0" w:rsidRDefault="004546A0" w:rsidP="00680A3F">
            <w:pPr>
              <w:spacing w:before="60"/>
              <w:rPr>
                <w:rFonts w:ascii="Arial" w:hAnsi="Arial" w:cs="Arial"/>
              </w:rPr>
            </w:pPr>
            <w:r w:rsidRPr="00C95FB7">
              <w:rPr>
                <w:rFonts w:ascii="Arial" w:hAnsi="Arial" w:cs="Arial"/>
                <w:b/>
              </w:rPr>
              <w:t>Number of Votes</w:t>
            </w:r>
            <w:r>
              <w:rPr>
                <w:rFonts w:ascii="Arial" w:hAnsi="Arial" w:cs="Arial"/>
              </w:rPr>
              <w:t xml:space="preserve">: </w:t>
            </w:r>
            <w:r>
              <w:rPr>
                <w:rFonts w:ascii="Arial" w:hAnsi="Arial" w:cs="Arial"/>
              </w:rPr>
              <w:tab/>
            </w:r>
            <w:r w:rsidRPr="00680A3F">
              <w:rPr>
                <w:rFonts w:ascii="Arial" w:hAnsi="Arial" w:cs="Arial"/>
              </w:rPr>
              <w:t>YES:</w:t>
            </w:r>
            <w:r>
              <w:rPr>
                <w:rFonts w:ascii="Arial" w:hAnsi="Arial" w:cs="Arial"/>
              </w:rPr>
              <w:t xml:space="preserve"> </w:t>
            </w:r>
            <w:r>
              <w:rPr>
                <w:rFonts w:ascii="Arial" w:hAnsi="Arial" w:cs="Arial"/>
              </w:rPr>
              <w:tab/>
              <w:t>_____</w:t>
            </w:r>
            <w:r>
              <w:rPr>
                <w:rFonts w:ascii="Arial" w:hAnsi="Arial" w:cs="Arial"/>
              </w:rPr>
              <w:tab/>
            </w:r>
            <w:r>
              <w:rPr>
                <w:rFonts w:ascii="Arial" w:hAnsi="Arial" w:cs="Arial"/>
              </w:rPr>
              <w:tab/>
            </w:r>
            <w:r w:rsidRPr="00680A3F">
              <w:rPr>
                <w:rFonts w:ascii="Arial" w:hAnsi="Arial" w:cs="Arial"/>
              </w:rPr>
              <w:t>NO:</w:t>
            </w:r>
            <w:r>
              <w:rPr>
                <w:rFonts w:ascii="Arial" w:hAnsi="Arial" w:cs="Arial"/>
              </w:rPr>
              <w:tab/>
              <w:t>_____</w:t>
            </w:r>
            <w:r>
              <w:rPr>
                <w:rFonts w:ascii="Arial" w:hAnsi="Arial" w:cs="Arial"/>
              </w:rPr>
              <w:tab/>
            </w:r>
            <w:r>
              <w:rPr>
                <w:rFonts w:ascii="Arial" w:hAnsi="Arial" w:cs="Arial"/>
              </w:rPr>
              <w:tab/>
            </w:r>
            <w:r w:rsidRPr="00680A3F">
              <w:rPr>
                <w:rFonts w:ascii="Arial" w:hAnsi="Arial" w:cs="Arial"/>
              </w:rPr>
              <w:t>ABSTAIN:</w:t>
            </w:r>
            <w:r w:rsidRPr="00680A3F">
              <w:rPr>
                <w:rFonts w:ascii="Arial" w:hAnsi="Arial" w:cs="Arial"/>
              </w:rPr>
              <w:tab/>
            </w:r>
            <w:r>
              <w:rPr>
                <w:rFonts w:ascii="Arial" w:hAnsi="Arial" w:cs="Arial"/>
              </w:rPr>
              <w:t>_____</w:t>
            </w:r>
          </w:p>
          <w:p w14:paraId="21B277A0" w14:textId="77777777" w:rsidR="004546A0" w:rsidRDefault="004546A0" w:rsidP="00680A3F">
            <w:pPr>
              <w:spacing w:before="60"/>
            </w:pPr>
          </w:p>
        </w:tc>
      </w:tr>
    </w:tbl>
    <w:p w14:paraId="40FEB466" w14:textId="77777777" w:rsidR="004546A0" w:rsidRDefault="004546A0" w:rsidP="00B214A4">
      <w:pPr>
        <w:rPr>
          <w:rFonts w:ascii="Arial" w:hAnsi="Arial" w:cs="Arial"/>
          <w:b/>
          <w:color w:val="000000"/>
          <w:sz w:val="20"/>
          <w:szCs w:val="20"/>
        </w:rPr>
      </w:pPr>
    </w:p>
    <w:p w14:paraId="7A6BECA7" w14:textId="6780530B" w:rsidR="004546A0" w:rsidRDefault="004546A0" w:rsidP="00B214A4">
      <w:pPr>
        <w:rPr>
          <w:rFonts w:ascii="Arial" w:hAnsi="Arial" w:cs="Arial"/>
          <w:b/>
          <w:color w:val="000000"/>
          <w:sz w:val="20"/>
          <w:szCs w:val="20"/>
        </w:rPr>
      </w:pPr>
      <w:r>
        <w:rPr>
          <w:rFonts w:ascii="Arial" w:hAnsi="Arial" w:cs="Arial"/>
          <w:b/>
          <w:color w:val="000000"/>
          <w:sz w:val="20"/>
          <w:szCs w:val="20"/>
        </w:rPr>
        <w:t xml:space="preserve">SIGNATURES: </w:t>
      </w:r>
    </w:p>
    <w:p w14:paraId="7C3C9DCB" w14:textId="77777777" w:rsidR="004546A0" w:rsidRDefault="004546A0" w:rsidP="004546A0">
      <w:pPr>
        <w:ind w:left="2880" w:firstLine="720"/>
        <w:rPr>
          <w:sz w:val="20"/>
          <w:szCs w:val="20"/>
        </w:rPr>
      </w:pPr>
      <w:r>
        <w:rPr>
          <w:rFonts w:ascii="Arial" w:hAnsi="Arial" w:cs="Arial"/>
          <w:b/>
          <w:color w:val="000000"/>
          <w:sz w:val="20"/>
          <w:szCs w:val="20"/>
        </w:rPr>
        <w:t xml:space="preserve">RECOMMENDS </w:t>
      </w:r>
      <w:r>
        <w:rPr>
          <w:rFonts w:ascii="Arial" w:hAnsi="Arial" w:cs="Arial"/>
          <w:b/>
          <w:color w:val="000000"/>
          <w:sz w:val="20"/>
          <w:szCs w:val="20"/>
        </w:rPr>
        <w:tab/>
      </w:r>
      <w:r>
        <w:rPr>
          <w:rFonts w:ascii="Arial" w:hAnsi="Arial" w:cs="Arial"/>
          <w:b/>
          <w:color w:val="000000"/>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C6D40">
        <w:rPr>
          <w:sz w:val="20"/>
          <w:szCs w:val="20"/>
        </w:rPr>
      </w:r>
      <w:r w:rsidR="00CC6D40">
        <w:rPr>
          <w:sz w:val="20"/>
          <w:szCs w:val="20"/>
        </w:rPr>
        <w:fldChar w:fldCharType="separate"/>
      </w:r>
      <w:r>
        <w:rPr>
          <w:sz w:val="20"/>
          <w:szCs w:val="20"/>
        </w:rPr>
        <w:fldChar w:fldCharType="end"/>
      </w:r>
    </w:p>
    <w:p w14:paraId="6BCB97EE" w14:textId="2D92642B" w:rsidR="004546A0" w:rsidRPr="004546A0" w:rsidRDefault="004546A0" w:rsidP="004546A0">
      <w:pPr>
        <w:ind w:left="2880" w:firstLine="720"/>
        <w:rPr>
          <w:sz w:val="20"/>
          <w:szCs w:val="20"/>
        </w:rPr>
      </w:pPr>
      <w:r>
        <w:rPr>
          <w:rFonts w:ascii="Arial" w:hAnsi="Arial" w:cs="Arial"/>
          <w:b/>
          <w:color w:val="000000"/>
          <w:sz w:val="20"/>
          <w:szCs w:val="20"/>
        </w:rPr>
        <w:t>DOES NOT RECOMMEND</w:t>
      </w:r>
      <w:r>
        <w:rPr>
          <w:rFonts w:ascii="Arial" w:hAnsi="Arial" w:cs="Arial"/>
          <w:b/>
          <w:color w:val="000000"/>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CC6D40">
        <w:rPr>
          <w:sz w:val="20"/>
          <w:szCs w:val="20"/>
        </w:rPr>
      </w:r>
      <w:r w:rsidR="00CC6D40">
        <w:rPr>
          <w:sz w:val="20"/>
          <w:szCs w:val="20"/>
        </w:rPr>
        <w:fldChar w:fldCharType="separate"/>
      </w:r>
      <w:r>
        <w:rPr>
          <w:sz w:val="20"/>
          <w:szCs w:val="20"/>
        </w:rPr>
        <w:fldChar w:fldCharType="end"/>
      </w:r>
    </w:p>
    <w:p w14:paraId="7C9082AA" w14:textId="77777777" w:rsidR="004546A0" w:rsidRDefault="004546A0" w:rsidP="00555B4C">
      <w:pPr>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4EF1A1AD" w14:textId="77777777" w:rsidR="004546A0" w:rsidRDefault="004546A0" w:rsidP="00555B4C">
      <w:pPr>
        <w:rPr>
          <w:rFonts w:ascii="Arial" w:hAnsi="Arial" w:cs="Arial"/>
          <w:b/>
          <w:color w:val="000000"/>
          <w:sz w:val="20"/>
          <w:szCs w:val="20"/>
        </w:rPr>
      </w:pPr>
      <w:r>
        <w:rPr>
          <w:rFonts w:ascii="Arial" w:hAnsi="Arial" w:cs="Arial"/>
          <w:b/>
          <w:color w:val="000000"/>
          <w:sz w:val="20"/>
          <w:szCs w:val="20"/>
        </w:rPr>
        <w:t>_____________________________________</w:t>
      </w:r>
      <w:r>
        <w:rPr>
          <w:rFonts w:ascii="Arial" w:hAnsi="Arial" w:cs="Arial"/>
          <w:b/>
          <w:color w:val="000000"/>
          <w:sz w:val="20"/>
          <w:szCs w:val="20"/>
        </w:rPr>
        <w:tab/>
      </w:r>
      <w:r>
        <w:rPr>
          <w:rFonts w:ascii="Arial" w:hAnsi="Arial" w:cs="Arial"/>
          <w:b/>
          <w:color w:val="000000"/>
          <w:sz w:val="20"/>
          <w:szCs w:val="20"/>
        </w:rPr>
        <w:tab/>
      </w:r>
    </w:p>
    <w:p w14:paraId="26D455AC" w14:textId="77777777" w:rsidR="004546A0" w:rsidRDefault="004546A0" w:rsidP="00555B4C">
      <w:pPr>
        <w:rPr>
          <w:rFonts w:ascii="Arial" w:hAnsi="Arial" w:cs="Arial"/>
          <w:b/>
          <w:color w:val="000000"/>
          <w:sz w:val="20"/>
          <w:szCs w:val="20"/>
        </w:rPr>
      </w:pPr>
      <w:r>
        <w:rPr>
          <w:rFonts w:ascii="Arial" w:hAnsi="Arial" w:cs="Arial"/>
          <w:b/>
          <w:color w:val="000000"/>
          <w:sz w:val="20"/>
          <w:szCs w:val="20"/>
        </w:rPr>
        <w:t xml:space="preserve">Signature of Chair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Date</w:t>
      </w:r>
    </w:p>
    <w:p w14:paraId="2AD2E346" w14:textId="77777777" w:rsidR="004546A0" w:rsidRDefault="004546A0" w:rsidP="00555B4C">
      <w:pPr>
        <w:rPr>
          <w:rFonts w:ascii="Arial" w:hAnsi="Arial" w:cs="Arial"/>
          <w:b/>
          <w:color w:val="000000"/>
          <w:sz w:val="20"/>
          <w:szCs w:val="20"/>
        </w:rPr>
      </w:pPr>
    </w:p>
    <w:p w14:paraId="0ECF3EB4" w14:textId="6CD4627A" w:rsidR="004546A0" w:rsidRDefault="004546A0" w:rsidP="00555B4C">
      <w:pPr>
        <w:rPr>
          <w:rFonts w:ascii="Arial" w:hAnsi="Arial" w:cs="Arial"/>
          <w:b/>
          <w:color w:val="000000"/>
          <w:sz w:val="20"/>
          <w:szCs w:val="20"/>
        </w:rPr>
      </w:pPr>
      <w:r>
        <w:rPr>
          <w:rFonts w:ascii="Arial" w:hAnsi="Arial" w:cs="Arial"/>
          <w:b/>
          <w:color w:val="000000"/>
          <w:sz w:val="20"/>
          <w:szCs w:val="20"/>
        </w:rPr>
        <w:t>_____________________________________</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3FA549F2" w14:textId="77777777" w:rsidR="004546A0" w:rsidRDefault="004546A0" w:rsidP="00555B4C">
      <w:pPr>
        <w:rPr>
          <w:rFonts w:ascii="Arial" w:hAnsi="Arial" w:cs="Arial"/>
          <w:b/>
          <w:color w:val="000000"/>
          <w:sz w:val="20"/>
          <w:szCs w:val="20"/>
        </w:rPr>
      </w:pPr>
      <w:r>
        <w:rPr>
          <w:rFonts w:ascii="Arial" w:hAnsi="Arial" w:cs="Arial"/>
          <w:b/>
          <w:color w:val="000000"/>
          <w:sz w:val="20"/>
          <w:szCs w:val="20"/>
        </w:rPr>
        <w:t xml:space="preserve">Chair (Please Print)  </w:t>
      </w:r>
    </w:p>
    <w:p w14:paraId="21ED4598" w14:textId="156258DD" w:rsidR="004546A0" w:rsidRPr="00537C88" w:rsidRDefault="004546A0" w:rsidP="00125663">
      <w:pPr>
        <w:ind w:firstLine="720"/>
        <w:rPr>
          <w:rFonts w:ascii="Arial" w:hAnsi="Arial" w:cs="Arial"/>
          <w:b/>
          <w:color w:val="000000"/>
        </w:rPr>
      </w:pPr>
      <w:r w:rsidRPr="00537C88">
        <w:rPr>
          <w:rFonts w:ascii="Arial" w:hAnsi="Arial" w:cs="Arial"/>
          <w:b/>
          <w:color w:val="000000"/>
        </w:rPr>
        <w:t>I have been informed of the above recommendation:</w:t>
      </w:r>
    </w:p>
    <w:p w14:paraId="06996F5F" w14:textId="7765BF21" w:rsidR="004546A0" w:rsidRDefault="004546A0" w:rsidP="00555B4C">
      <w:pPr>
        <w:rPr>
          <w:rFonts w:ascii="Arial" w:hAnsi="Arial" w:cs="Arial"/>
          <w:b/>
          <w:color w:val="000000"/>
          <w:sz w:val="20"/>
          <w:szCs w:val="20"/>
        </w:rPr>
      </w:pPr>
      <w:r>
        <w:rPr>
          <w:rFonts w:ascii="Arial" w:hAnsi="Arial" w:cs="Arial"/>
          <w:b/>
          <w:color w:val="000000"/>
          <w:sz w:val="20"/>
          <w:szCs w:val="20"/>
        </w:rPr>
        <w:t xml:space="preserve">  </w:t>
      </w:r>
    </w:p>
    <w:p w14:paraId="475251D3" w14:textId="77777777" w:rsidR="004546A0" w:rsidRDefault="004546A0" w:rsidP="00537C88">
      <w:pPr>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3C19DBFA" w14:textId="77777777" w:rsidR="004546A0" w:rsidRDefault="004546A0" w:rsidP="00537C88">
      <w:pPr>
        <w:rPr>
          <w:rFonts w:ascii="Arial" w:hAnsi="Arial" w:cs="Arial"/>
          <w:b/>
          <w:color w:val="000000"/>
          <w:sz w:val="20"/>
          <w:szCs w:val="20"/>
        </w:rPr>
      </w:pPr>
      <w:r>
        <w:rPr>
          <w:rFonts w:ascii="Arial" w:hAnsi="Arial" w:cs="Arial"/>
          <w:b/>
          <w:color w:val="000000"/>
          <w:sz w:val="20"/>
          <w:szCs w:val="20"/>
        </w:rPr>
        <w:t>Signature of Faculty Member                   Date</w:t>
      </w:r>
    </w:p>
    <w:p w14:paraId="29F75D50" w14:textId="77777777" w:rsidR="004546A0" w:rsidRDefault="004546A0" w:rsidP="00537C88">
      <w:pPr>
        <w:rPr>
          <w:rFonts w:ascii="Arial" w:hAnsi="Arial" w:cs="Arial"/>
          <w:b/>
          <w:color w:val="000000"/>
          <w:sz w:val="20"/>
          <w:szCs w:val="20"/>
        </w:rPr>
      </w:pPr>
    </w:p>
    <w:p w14:paraId="11C384B5" w14:textId="77777777" w:rsidR="004546A0" w:rsidRDefault="004546A0" w:rsidP="00537C88">
      <w:pPr>
        <w:rPr>
          <w:rFonts w:ascii="Arial" w:hAnsi="Arial" w:cs="Arial"/>
          <w:b/>
          <w:color w:val="000000"/>
          <w:sz w:val="20"/>
          <w:szCs w:val="20"/>
        </w:rPr>
      </w:pPr>
      <w:r>
        <w:rPr>
          <w:rFonts w:ascii="Arial" w:hAnsi="Arial" w:cs="Arial"/>
          <w:b/>
          <w:color w:val="000000"/>
          <w:sz w:val="20"/>
          <w:szCs w:val="20"/>
        </w:rPr>
        <w:t>______________________________________</w:t>
      </w:r>
    </w:p>
    <w:p w14:paraId="3A648B2C" w14:textId="629776E4" w:rsidR="008F2311" w:rsidRDefault="004546A0">
      <w:r>
        <w:rPr>
          <w:rFonts w:ascii="Arial" w:hAnsi="Arial" w:cs="Arial"/>
          <w:b/>
          <w:color w:val="000000"/>
          <w:sz w:val="20"/>
          <w:szCs w:val="20"/>
        </w:rPr>
        <w:t>Faculty Member (Please Prin</w:t>
      </w:r>
      <w:r w:rsidR="001578E6">
        <w:rPr>
          <w:rFonts w:ascii="Arial" w:hAnsi="Arial" w:cs="Arial"/>
          <w:b/>
          <w:color w:val="000000"/>
          <w:sz w:val="20"/>
          <w:szCs w:val="20"/>
        </w:rPr>
        <w:t>t)</w:t>
      </w:r>
    </w:p>
    <w:sectPr w:rsidR="008F2311" w:rsidSect="00FD5EFE">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B870" w14:textId="77777777" w:rsidR="004546A0" w:rsidRDefault="004546A0" w:rsidP="004546A0">
      <w:pPr>
        <w:spacing w:after="0" w:line="240" w:lineRule="auto"/>
      </w:pPr>
      <w:r>
        <w:separator/>
      </w:r>
    </w:p>
  </w:endnote>
  <w:endnote w:type="continuationSeparator" w:id="0">
    <w:p w14:paraId="4B17611F" w14:textId="77777777" w:rsidR="004546A0" w:rsidRDefault="004546A0" w:rsidP="004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A391" w14:textId="195C77CF" w:rsidR="00AE2AA8" w:rsidRDefault="00AE2AA8">
    <w:pPr>
      <w:pStyle w:val="Foote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7380" w14:textId="733D7BDE" w:rsidR="003A044C" w:rsidRDefault="004C3656">
    <w:pPr>
      <w:pStyle w:val="Footer"/>
    </w:pPr>
    <w:r>
      <w:tab/>
    </w:r>
    <w:r>
      <w:tab/>
    </w:r>
  </w:p>
  <w:p w14:paraId="5A620ACD" w14:textId="77777777" w:rsidR="00A30B52" w:rsidRPr="00A30B52" w:rsidRDefault="00A30B52" w:rsidP="00A30B52">
    <w:pPr>
      <w:pStyle w:val="NoSpacing"/>
      <w:jc w:val="right"/>
      <w:rPr>
        <w:rFonts w:ascii="Arial" w:hAnsi="Arial" w:cs="Arial"/>
        <w:sz w:val="20"/>
        <w:szCs w:val="20"/>
      </w:rPr>
    </w:pPr>
    <w:r w:rsidRPr="00A30B52">
      <w:rPr>
        <w:rFonts w:ascii="Arial" w:hAnsi="Arial" w:cs="Arial"/>
        <w:sz w:val="20"/>
        <w:szCs w:val="20"/>
      </w:rPr>
      <w:t xml:space="preserve">Non-Tenure Promotion Sheets - Page </w:t>
    </w:r>
    <w:r w:rsidRPr="00A30B52">
      <w:rPr>
        <w:rFonts w:ascii="Arial" w:hAnsi="Arial" w:cs="Arial"/>
        <w:sz w:val="20"/>
        <w:szCs w:val="20"/>
      </w:rPr>
      <w:fldChar w:fldCharType="begin"/>
    </w:r>
    <w:r w:rsidRPr="00A30B52">
      <w:rPr>
        <w:rFonts w:ascii="Arial" w:hAnsi="Arial" w:cs="Arial"/>
        <w:sz w:val="20"/>
        <w:szCs w:val="20"/>
      </w:rPr>
      <w:instrText xml:space="preserve"> PAGE   \* MERGEFORMAT </w:instrText>
    </w:r>
    <w:r w:rsidRPr="00A30B52">
      <w:rPr>
        <w:rFonts w:ascii="Arial" w:hAnsi="Arial" w:cs="Arial"/>
        <w:sz w:val="20"/>
        <w:szCs w:val="20"/>
      </w:rPr>
      <w:fldChar w:fldCharType="separate"/>
    </w:r>
    <w:r>
      <w:rPr>
        <w:rFonts w:ascii="Arial" w:hAnsi="Arial" w:cs="Arial"/>
        <w:sz w:val="20"/>
        <w:szCs w:val="20"/>
      </w:rPr>
      <w:t>3</w:t>
    </w:r>
    <w:r w:rsidRPr="00A30B52">
      <w:rPr>
        <w:rFonts w:ascii="Arial" w:hAnsi="Arial" w:cs="Arial"/>
        <w:sz w:val="20"/>
        <w:szCs w:val="20"/>
      </w:rPr>
      <w:fldChar w:fldCharType="end"/>
    </w:r>
    <w:r w:rsidRPr="00A30B52">
      <w:rPr>
        <w:rFonts w:ascii="Arial" w:hAnsi="Arial" w:cs="Arial"/>
        <w:sz w:val="20"/>
        <w:szCs w:val="20"/>
      </w:rPr>
      <w:t xml:space="preserve"> </w:t>
    </w:r>
  </w:p>
  <w:p w14:paraId="5601C513" w14:textId="77777777" w:rsidR="003A044C" w:rsidRDefault="00CC6D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5F51" w14:textId="3680EDAF" w:rsidR="00A30B52" w:rsidRPr="00A30B52" w:rsidRDefault="00A30B52" w:rsidP="00A30B52">
    <w:pPr>
      <w:pStyle w:val="NoSpacing"/>
      <w:jc w:val="right"/>
      <w:rPr>
        <w:rFonts w:ascii="Arial" w:hAnsi="Arial" w:cs="Arial"/>
        <w:sz w:val="20"/>
        <w:szCs w:val="20"/>
      </w:rPr>
    </w:pPr>
    <w:r w:rsidRPr="00A30B52">
      <w:rPr>
        <w:rFonts w:ascii="Arial" w:hAnsi="Arial" w:cs="Arial"/>
        <w:sz w:val="20"/>
        <w:szCs w:val="20"/>
      </w:rPr>
      <w:t xml:space="preserve">Non-Tenure Promotion Sheets - Page </w:t>
    </w:r>
    <w:r w:rsidRPr="00A30B52">
      <w:rPr>
        <w:rFonts w:ascii="Arial" w:hAnsi="Arial" w:cs="Arial"/>
        <w:sz w:val="20"/>
        <w:szCs w:val="20"/>
      </w:rPr>
      <w:fldChar w:fldCharType="begin"/>
    </w:r>
    <w:r w:rsidRPr="00A30B52">
      <w:rPr>
        <w:rFonts w:ascii="Arial" w:hAnsi="Arial" w:cs="Arial"/>
        <w:sz w:val="20"/>
        <w:szCs w:val="20"/>
      </w:rPr>
      <w:instrText xml:space="preserve"> PAGE   \* MERGEFORMAT </w:instrText>
    </w:r>
    <w:r w:rsidRPr="00A30B52">
      <w:rPr>
        <w:rFonts w:ascii="Arial" w:hAnsi="Arial" w:cs="Arial"/>
        <w:sz w:val="20"/>
        <w:szCs w:val="20"/>
      </w:rPr>
      <w:fldChar w:fldCharType="separate"/>
    </w:r>
    <w:r w:rsidRPr="00A30B52">
      <w:rPr>
        <w:rFonts w:ascii="Arial" w:hAnsi="Arial" w:cs="Arial"/>
        <w:noProof/>
        <w:sz w:val="20"/>
        <w:szCs w:val="20"/>
      </w:rPr>
      <w:t>1</w:t>
    </w:r>
    <w:r w:rsidRPr="00A30B52">
      <w:rPr>
        <w:rFonts w:ascii="Arial" w:hAnsi="Arial" w:cs="Arial"/>
        <w:sz w:val="20"/>
        <w:szCs w:val="20"/>
      </w:rPr>
      <w:fldChar w:fldCharType="end"/>
    </w:r>
    <w:r w:rsidRPr="00A30B52">
      <w:rPr>
        <w:rFonts w:ascii="Arial" w:hAnsi="Arial" w:cs="Arial"/>
        <w:sz w:val="20"/>
        <w:szCs w:val="20"/>
      </w:rPr>
      <w:t xml:space="preserve"> </w:t>
    </w:r>
  </w:p>
  <w:p w14:paraId="4D584FAD" w14:textId="379A4AFB" w:rsidR="00C55049" w:rsidRDefault="00C55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E0FB" w14:textId="77777777" w:rsidR="004546A0" w:rsidRDefault="004546A0" w:rsidP="004546A0">
      <w:pPr>
        <w:spacing w:after="0" w:line="240" w:lineRule="auto"/>
      </w:pPr>
      <w:r>
        <w:separator/>
      </w:r>
    </w:p>
  </w:footnote>
  <w:footnote w:type="continuationSeparator" w:id="0">
    <w:p w14:paraId="0CA4FFF0" w14:textId="77777777" w:rsidR="004546A0" w:rsidRDefault="004546A0" w:rsidP="0045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E0B8" w14:textId="76A8A7F3" w:rsidR="00AE2AA8" w:rsidRDefault="00AE2AA8" w:rsidP="00AE2AA8">
    <w:pPr>
      <w:pStyle w:val="Header"/>
      <w:tabs>
        <w:tab w:val="left" w:pos="1965"/>
      </w:tabs>
    </w:pPr>
    <w:r>
      <w:tab/>
    </w:r>
    <w:r>
      <w:tab/>
    </w:r>
    <w:r>
      <w:tab/>
    </w:r>
  </w:p>
  <w:p w14:paraId="1468E524" w14:textId="172DDEEC" w:rsidR="00AE2AA8" w:rsidRDefault="00AE2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2624" w14:textId="1B9F346D" w:rsidR="003D6FBE" w:rsidRPr="009D7160" w:rsidRDefault="003D6FBE" w:rsidP="009D7160">
    <w:pPr>
      <w:pStyle w:val="Header"/>
      <w:jc w:val="right"/>
      <w:rPr>
        <w:caps/>
      </w:rPr>
    </w:pPr>
    <w:r w:rsidRPr="009D7160">
      <w:rPr>
        <w:caps/>
      </w:rPr>
      <w:t>Proposed Action for Candidate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1FA1" w14:textId="37F530BA" w:rsidR="003D6FBE" w:rsidRPr="0065337E" w:rsidRDefault="003D6FBE" w:rsidP="0065337E">
    <w:pPr>
      <w:pStyle w:val="Header"/>
      <w:jc w:val="right"/>
      <w:rPr>
        <w:caps/>
      </w:rPr>
    </w:pPr>
    <w:r w:rsidRPr="0065337E">
      <w:rPr>
        <w:caps/>
      </w:rPr>
      <w:t>Personal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EF3D" w14:textId="26544DE5" w:rsidR="003D6FBE" w:rsidRPr="0065337E" w:rsidRDefault="00FD5EFE" w:rsidP="0065337E">
    <w:pPr>
      <w:pStyle w:val="Header"/>
      <w:jc w:val="right"/>
      <w:rPr>
        <w:caps/>
      </w:rPr>
    </w:pPr>
    <w:r w:rsidRPr="0065337E">
      <w:rPr>
        <w:caps/>
      </w:rPr>
      <w:t>Chair’s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B176" w14:textId="6B45BF47" w:rsidR="00FD5EFE" w:rsidRPr="0065337E" w:rsidRDefault="00FD5EFE" w:rsidP="0065337E">
    <w:pPr>
      <w:pStyle w:val="Header"/>
      <w:jc w:val="right"/>
      <w:rPr>
        <w:caps/>
      </w:rPr>
    </w:pPr>
    <w:r w:rsidRPr="0065337E">
      <w:rPr>
        <w:caps/>
      </w:rPr>
      <w:t>Secondary Appointment</w:t>
    </w:r>
  </w:p>
  <w:p w14:paraId="2C42E7A9" w14:textId="0EDD264E" w:rsidR="00FD5EFE" w:rsidRPr="0065337E" w:rsidRDefault="00FD5EFE" w:rsidP="0065337E">
    <w:pPr>
      <w:pStyle w:val="Header"/>
      <w:jc w:val="right"/>
      <w:rPr>
        <w:caps/>
      </w:rPr>
    </w:pPr>
    <w:r w:rsidRPr="0065337E">
      <w:rPr>
        <w:caps/>
      </w:rPr>
      <w:t>Only If Applicable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4A75" w14:textId="5D84EB5B" w:rsidR="00FD5EFE" w:rsidRPr="0065337E" w:rsidRDefault="00FD5EFE" w:rsidP="0065337E">
    <w:pPr>
      <w:pStyle w:val="Header"/>
      <w:jc w:val="right"/>
      <w:rPr>
        <w:caps/>
      </w:rPr>
    </w:pPr>
    <w:r w:rsidRPr="0065337E">
      <w:rPr>
        <w:caps/>
      </w:rPr>
      <w:t>Arm’s Length Evaluation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2A04" w14:textId="49921200" w:rsidR="00FD5EFE" w:rsidRPr="0065337E" w:rsidRDefault="00FD5EFE" w:rsidP="0065337E">
    <w:pPr>
      <w:pStyle w:val="Header"/>
      <w:jc w:val="right"/>
      <w:rPr>
        <w:caps/>
      </w:rPr>
    </w:pPr>
    <w:r w:rsidRPr="0065337E">
      <w:rPr>
        <w:caps/>
      </w:rPr>
      <w:t>Department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87FFC"/>
    <w:multiLevelType w:val="hybridMultilevel"/>
    <w:tmpl w:val="8EF6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4B62"/>
    <w:multiLevelType w:val="hybridMultilevel"/>
    <w:tmpl w:val="6182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614963">
    <w:abstractNumId w:val="0"/>
  </w:num>
  <w:num w:numId="2" w16cid:durableId="135272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A0"/>
    <w:rsid w:val="001578E6"/>
    <w:rsid w:val="003D6FBE"/>
    <w:rsid w:val="004546A0"/>
    <w:rsid w:val="004C3656"/>
    <w:rsid w:val="0065337E"/>
    <w:rsid w:val="006B6DA8"/>
    <w:rsid w:val="008F2311"/>
    <w:rsid w:val="009D7160"/>
    <w:rsid w:val="00A30B52"/>
    <w:rsid w:val="00AE2AA8"/>
    <w:rsid w:val="00C55049"/>
    <w:rsid w:val="00CC2F8E"/>
    <w:rsid w:val="00CC6D40"/>
    <w:rsid w:val="00EF3663"/>
    <w:rsid w:val="00FD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DFA73"/>
  <w15:chartTrackingRefBased/>
  <w15:docId w15:val="{FF112AC6-DC0F-4ACE-8D47-1896545F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6A0"/>
    <w:rPr>
      <w:color w:val="0563C1" w:themeColor="hyperlink"/>
      <w:u w:val="single"/>
    </w:rPr>
  </w:style>
  <w:style w:type="paragraph" w:styleId="Header">
    <w:name w:val="header"/>
    <w:basedOn w:val="Normal"/>
    <w:link w:val="HeaderChar"/>
    <w:uiPriority w:val="99"/>
    <w:unhideWhenUsed/>
    <w:rsid w:val="0045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A0"/>
  </w:style>
  <w:style w:type="paragraph" w:styleId="Footer">
    <w:name w:val="footer"/>
    <w:basedOn w:val="Normal"/>
    <w:link w:val="FooterChar"/>
    <w:uiPriority w:val="99"/>
    <w:unhideWhenUsed/>
    <w:rsid w:val="0045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A0"/>
  </w:style>
  <w:style w:type="paragraph" w:styleId="ListParagraph">
    <w:name w:val="List Paragraph"/>
    <w:basedOn w:val="Normal"/>
    <w:uiPriority w:val="34"/>
    <w:qFormat/>
    <w:rsid w:val="004546A0"/>
    <w:pPr>
      <w:ind w:left="720"/>
      <w:contextualSpacing/>
    </w:pPr>
  </w:style>
  <w:style w:type="table" w:styleId="TableGrid">
    <w:name w:val="Table Grid"/>
    <w:basedOn w:val="TableNormal"/>
    <w:uiPriority w:val="39"/>
    <w:rsid w:val="0045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6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ed.uvm.edu/" TargetMode="Externa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contentmanager.med.uvm.edu/docs/com_standards_guidelines_030116/faculty-affairs-documents/com_standards_guidelines_030116.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Counos, Vicki L</dc:creator>
  <cp:keywords/>
  <dc:description/>
  <cp:lastModifiedBy>Counos, Vicki L</cp:lastModifiedBy>
  <cp:revision>2</cp:revision>
  <dcterms:created xsi:type="dcterms:W3CDTF">2023-08-10T15:08:00Z</dcterms:created>
  <dcterms:modified xsi:type="dcterms:W3CDTF">2023-08-10T15:08:00Z</dcterms:modified>
</cp:coreProperties>
</file>