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859E" w14:textId="7C9266BB" w:rsidR="0022081D" w:rsidRDefault="0022081D" w:rsidP="0022081D">
      <w:pPr>
        <w:pStyle w:val="BodyText3"/>
        <w:tabs>
          <w:tab w:val="center" w:pos="5040"/>
          <w:tab w:val="right" w:pos="9900"/>
        </w:tabs>
        <w:spacing w:before="0"/>
        <w:rPr>
          <w:color w:val="000000" w:themeColor="text1"/>
        </w:rPr>
      </w:pPr>
    </w:p>
    <w:p w14:paraId="1EBB1577" w14:textId="1D0E53F5" w:rsidR="00DE544E" w:rsidRPr="002305A5" w:rsidRDefault="00DE544E" w:rsidP="0022081D">
      <w:pPr>
        <w:pStyle w:val="BodyText3"/>
        <w:tabs>
          <w:tab w:val="center" w:pos="5040"/>
          <w:tab w:val="right" w:pos="9900"/>
        </w:tabs>
        <w:spacing w:before="0"/>
        <w:rPr>
          <w:color w:val="000000" w:themeColor="text1"/>
        </w:rPr>
      </w:pPr>
    </w:p>
    <w:p w14:paraId="01DDFEE8" w14:textId="66F3E49A" w:rsidR="0022081D" w:rsidRPr="000B50CE" w:rsidRDefault="0022081D" w:rsidP="0022081D">
      <w:pPr>
        <w:jc w:val="center"/>
        <w:rPr>
          <w:b/>
          <w:bCs/>
          <w:color w:val="000000" w:themeColor="text1"/>
          <w:szCs w:val="24"/>
        </w:rPr>
      </w:pPr>
      <w:r w:rsidRPr="000B50CE">
        <w:rPr>
          <w:b/>
          <w:color w:val="000000" w:themeColor="text1"/>
        </w:rPr>
        <w:t>KALEV FREEMAN</w:t>
      </w:r>
    </w:p>
    <w:p w14:paraId="3C88AB2D" w14:textId="07D8A50A" w:rsidR="0022081D" w:rsidRPr="000B50CE" w:rsidRDefault="0022081D" w:rsidP="0022081D">
      <w:pPr>
        <w:pStyle w:val="Heading2"/>
        <w:spacing w:before="0"/>
        <w:rPr>
          <w:color w:val="000000" w:themeColor="text1"/>
        </w:rPr>
      </w:pPr>
      <w:r w:rsidRPr="000B50CE">
        <w:rPr>
          <w:color w:val="000000" w:themeColor="text1"/>
        </w:rPr>
        <w:t>CURRICULUM VITAE</w:t>
      </w:r>
    </w:p>
    <w:p w14:paraId="64A73698" w14:textId="24E1E5E4" w:rsidR="000A3AE3" w:rsidRPr="000B50CE" w:rsidRDefault="0022081D" w:rsidP="0022081D">
      <w:pPr>
        <w:pStyle w:val="BodyText3"/>
        <w:tabs>
          <w:tab w:val="left" w:pos="1350"/>
        </w:tabs>
        <w:spacing w:before="0"/>
        <w:rPr>
          <w:color w:val="000000" w:themeColor="text1"/>
        </w:rPr>
      </w:pPr>
      <w:r w:rsidRPr="000B50CE">
        <w:rPr>
          <w:color w:val="000000" w:themeColor="text1"/>
        </w:rPr>
        <w:tab/>
      </w:r>
    </w:p>
    <w:p w14:paraId="69F6AF49" w14:textId="1724DE28" w:rsidR="00AA33E6" w:rsidRPr="000B50CE" w:rsidRDefault="00AA33E6" w:rsidP="001E6AA2">
      <w:pPr>
        <w:pStyle w:val="BodyText3"/>
        <w:tabs>
          <w:tab w:val="center" w:pos="5040"/>
          <w:tab w:val="right" w:pos="9900"/>
        </w:tabs>
        <w:spacing w:before="0"/>
        <w:rPr>
          <w:color w:val="000000" w:themeColor="text1"/>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70"/>
        <w:gridCol w:w="7385"/>
      </w:tblGrid>
      <w:tr w:rsidR="002305A5" w:rsidRPr="000B50CE" w14:paraId="512DD7C3" w14:textId="77777777" w:rsidTr="003304D1">
        <w:tc>
          <w:tcPr>
            <w:tcW w:w="1080" w:type="dxa"/>
          </w:tcPr>
          <w:p w14:paraId="37AF6CA5" w14:textId="77777777" w:rsidR="00AA33E6" w:rsidRPr="000B50CE" w:rsidRDefault="00AA33E6" w:rsidP="003304D1">
            <w:pPr>
              <w:tabs>
                <w:tab w:val="left" w:pos="1368"/>
              </w:tabs>
              <w:rPr>
                <w:color w:val="000000" w:themeColor="text1"/>
              </w:rPr>
            </w:pPr>
            <w:r w:rsidRPr="000B50CE">
              <w:rPr>
                <w:color w:val="000000" w:themeColor="text1"/>
              </w:rPr>
              <w:t>Position:</w:t>
            </w:r>
          </w:p>
        </w:tc>
        <w:tc>
          <w:tcPr>
            <w:tcW w:w="270" w:type="dxa"/>
          </w:tcPr>
          <w:p w14:paraId="5FE7C9B6" w14:textId="77777777" w:rsidR="00AA33E6" w:rsidRPr="000B50CE" w:rsidRDefault="00AA33E6" w:rsidP="003304D1">
            <w:pPr>
              <w:tabs>
                <w:tab w:val="left" w:pos="1368"/>
              </w:tabs>
              <w:rPr>
                <w:color w:val="000000" w:themeColor="text1"/>
              </w:rPr>
            </w:pPr>
          </w:p>
        </w:tc>
        <w:tc>
          <w:tcPr>
            <w:tcW w:w="7385" w:type="dxa"/>
          </w:tcPr>
          <w:p w14:paraId="5A3227CD" w14:textId="78A375EE" w:rsidR="00AA33E6" w:rsidRPr="000B50CE" w:rsidRDefault="00C56B37" w:rsidP="003304D1">
            <w:pPr>
              <w:tabs>
                <w:tab w:val="left" w:pos="1368"/>
              </w:tabs>
              <w:rPr>
                <w:color w:val="000000" w:themeColor="text1"/>
              </w:rPr>
            </w:pPr>
            <w:r>
              <w:rPr>
                <w:color w:val="000000" w:themeColor="text1"/>
              </w:rPr>
              <w:t>Associate</w:t>
            </w:r>
            <w:r w:rsidR="00E60183" w:rsidRPr="000B50CE">
              <w:rPr>
                <w:color w:val="000000" w:themeColor="text1"/>
              </w:rPr>
              <w:t xml:space="preserve"> Professor</w:t>
            </w:r>
            <w:r>
              <w:rPr>
                <w:color w:val="000000" w:themeColor="text1"/>
              </w:rPr>
              <w:t xml:space="preserve"> </w:t>
            </w:r>
            <w:r w:rsidR="00DA10E8">
              <w:rPr>
                <w:color w:val="000000" w:themeColor="text1"/>
              </w:rPr>
              <w:t>with Tenure</w:t>
            </w:r>
          </w:p>
        </w:tc>
      </w:tr>
      <w:tr w:rsidR="002305A5" w:rsidRPr="000B50CE" w14:paraId="43A00644" w14:textId="77777777" w:rsidTr="003304D1">
        <w:tc>
          <w:tcPr>
            <w:tcW w:w="1080" w:type="dxa"/>
          </w:tcPr>
          <w:p w14:paraId="66BB2A15" w14:textId="77777777" w:rsidR="00AA33E6" w:rsidRPr="000B50CE" w:rsidRDefault="00AA33E6" w:rsidP="003304D1">
            <w:pPr>
              <w:tabs>
                <w:tab w:val="left" w:pos="1368"/>
              </w:tabs>
              <w:rPr>
                <w:color w:val="000000" w:themeColor="text1"/>
              </w:rPr>
            </w:pPr>
          </w:p>
        </w:tc>
        <w:tc>
          <w:tcPr>
            <w:tcW w:w="270" w:type="dxa"/>
          </w:tcPr>
          <w:p w14:paraId="354A4417" w14:textId="77777777" w:rsidR="00AA33E6" w:rsidRPr="000B50CE" w:rsidRDefault="00AA33E6" w:rsidP="003304D1">
            <w:pPr>
              <w:tabs>
                <w:tab w:val="left" w:pos="1368"/>
              </w:tabs>
              <w:rPr>
                <w:color w:val="000000" w:themeColor="text1"/>
              </w:rPr>
            </w:pPr>
          </w:p>
        </w:tc>
        <w:tc>
          <w:tcPr>
            <w:tcW w:w="7385" w:type="dxa"/>
          </w:tcPr>
          <w:p w14:paraId="7D2305BC" w14:textId="188FB764" w:rsidR="00AA33E6" w:rsidRPr="000B50CE" w:rsidRDefault="00AA33E6" w:rsidP="003304D1">
            <w:pPr>
              <w:tabs>
                <w:tab w:val="left" w:pos="1368"/>
              </w:tabs>
              <w:rPr>
                <w:color w:val="000000" w:themeColor="text1"/>
              </w:rPr>
            </w:pPr>
            <w:r w:rsidRPr="000B50CE">
              <w:rPr>
                <w:color w:val="000000" w:themeColor="text1"/>
              </w:rPr>
              <w:t xml:space="preserve">Department of </w:t>
            </w:r>
            <w:r w:rsidR="00E60183" w:rsidRPr="000B50CE">
              <w:rPr>
                <w:color w:val="000000" w:themeColor="text1"/>
              </w:rPr>
              <w:t>Surgery</w:t>
            </w:r>
          </w:p>
        </w:tc>
      </w:tr>
      <w:tr w:rsidR="002305A5" w:rsidRPr="000B50CE" w14:paraId="2C78F21D" w14:textId="77777777" w:rsidTr="003304D1">
        <w:tc>
          <w:tcPr>
            <w:tcW w:w="1080" w:type="dxa"/>
          </w:tcPr>
          <w:p w14:paraId="6D1D3A0A" w14:textId="77777777" w:rsidR="00AA33E6" w:rsidRPr="000B50CE" w:rsidRDefault="00AA33E6" w:rsidP="003304D1">
            <w:pPr>
              <w:tabs>
                <w:tab w:val="left" w:pos="1368"/>
              </w:tabs>
              <w:rPr>
                <w:color w:val="000000" w:themeColor="text1"/>
              </w:rPr>
            </w:pPr>
          </w:p>
        </w:tc>
        <w:tc>
          <w:tcPr>
            <w:tcW w:w="270" w:type="dxa"/>
          </w:tcPr>
          <w:p w14:paraId="15487B96" w14:textId="77777777" w:rsidR="00AA33E6" w:rsidRPr="000B50CE" w:rsidRDefault="00AA33E6" w:rsidP="003304D1">
            <w:pPr>
              <w:tabs>
                <w:tab w:val="left" w:pos="1368"/>
              </w:tabs>
              <w:rPr>
                <w:color w:val="000000" w:themeColor="text1"/>
              </w:rPr>
            </w:pPr>
          </w:p>
        </w:tc>
        <w:tc>
          <w:tcPr>
            <w:tcW w:w="7385" w:type="dxa"/>
          </w:tcPr>
          <w:p w14:paraId="18B9D6FA" w14:textId="77777777" w:rsidR="00AA33E6" w:rsidRPr="000B50CE" w:rsidRDefault="00AA33E6" w:rsidP="003304D1">
            <w:pPr>
              <w:tabs>
                <w:tab w:val="left" w:pos="1368"/>
              </w:tabs>
              <w:rPr>
                <w:color w:val="000000" w:themeColor="text1"/>
              </w:rPr>
            </w:pPr>
          </w:p>
        </w:tc>
      </w:tr>
      <w:tr w:rsidR="002305A5" w:rsidRPr="000B50CE" w14:paraId="484EBE15" w14:textId="77777777" w:rsidTr="003304D1">
        <w:tc>
          <w:tcPr>
            <w:tcW w:w="1080" w:type="dxa"/>
          </w:tcPr>
          <w:p w14:paraId="36ED0C57" w14:textId="77777777" w:rsidR="00AA33E6" w:rsidRPr="000B50CE" w:rsidRDefault="00AA33E6" w:rsidP="003304D1">
            <w:pPr>
              <w:tabs>
                <w:tab w:val="left" w:pos="1368"/>
              </w:tabs>
              <w:rPr>
                <w:color w:val="000000" w:themeColor="text1"/>
              </w:rPr>
            </w:pPr>
            <w:r w:rsidRPr="000B50CE">
              <w:rPr>
                <w:color w:val="000000" w:themeColor="text1"/>
              </w:rPr>
              <w:t>Address:</w:t>
            </w:r>
          </w:p>
        </w:tc>
        <w:tc>
          <w:tcPr>
            <w:tcW w:w="270" w:type="dxa"/>
          </w:tcPr>
          <w:p w14:paraId="3EFF3C39" w14:textId="77777777" w:rsidR="00AA33E6" w:rsidRPr="000B50CE" w:rsidRDefault="00AA33E6" w:rsidP="003304D1">
            <w:pPr>
              <w:tabs>
                <w:tab w:val="left" w:pos="1368"/>
              </w:tabs>
              <w:rPr>
                <w:color w:val="000000" w:themeColor="text1"/>
              </w:rPr>
            </w:pPr>
          </w:p>
        </w:tc>
        <w:tc>
          <w:tcPr>
            <w:tcW w:w="7385" w:type="dxa"/>
          </w:tcPr>
          <w:p w14:paraId="60B62FA5" w14:textId="2D6C1329" w:rsidR="00AA33E6" w:rsidRPr="000B50CE" w:rsidRDefault="00E60183" w:rsidP="003304D1">
            <w:pPr>
              <w:tabs>
                <w:tab w:val="left" w:pos="1368"/>
              </w:tabs>
              <w:rPr>
                <w:color w:val="000000" w:themeColor="text1"/>
              </w:rPr>
            </w:pPr>
            <w:r w:rsidRPr="000B50CE">
              <w:rPr>
                <w:color w:val="000000" w:themeColor="text1"/>
              </w:rPr>
              <w:t>Room E</w:t>
            </w:r>
            <w:r w:rsidR="0022081D" w:rsidRPr="000B50CE">
              <w:rPr>
                <w:color w:val="000000" w:themeColor="text1"/>
              </w:rPr>
              <w:t>301</w:t>
            </w:r>
            <w:r w:rsidRPr="000B50CE">
              <w:rPr>
                <w:color w:val="000000" w:themeColor="text1"/>
              </w:rPr>
              <w:t xml:space="preserve"> Given Building, 89 Beaumont Ave</w:t>
            </w:r>
          </w:p>
        </w:tc>
      </w:tr>
      <w:tr w:rsidR="002305A5" w:rsidRPr="000B50CE" w14:paraId="580A93CF" w14:textId="77777777" w:rsidTr="003304D1">
        <w:tc>
          <w:tcPr>
            <w:tcW w:w="1080" w:type="dxa"/>
          </w:tcPr>
          <w:p w14:paraId="0FDF101C" w14:textId="77777777" w:rsidR="00AA33E6" w:rsidRPr="000B50CE" w:rsidRDefault="00AA33E6" w:rsidP="003304D1">
            <w:pPr>
              <w:tabs>
                <w:tab w:val="left" w:pos="1368"/>
              </w:tabs>
              <w:rPr>
                <w:color w:val="000000" w:themeColor="text1"/>
              </w:rPr>
            </w:pPr>
          </w:p>
        </w:tc>
        <w:tc>
          <w:tcPr>
            <w:tcW w:w="270" w:type="dxa"/>
          </w:tcPr>
          <w:p w14:paraId="7B79CBE6" w14:textId="77777777" w:rsidR="00AA33E6" w:rsidRPr="000B50CE" w:rsidRDefault="00AA33E6" w:rsidP="003304D1">
            <w:pPr>
              <w:tabs>
                <w:tab w:val="left" w:pos="1368"/>
              </w:tabs>
              <w:rPr>
                <w:color w:val="000000" w:themeColor="text1"/>
              </w:rPr>
            </w:pPr>
          </w:p>
        </w:tc>
        <w:tc>
          <w:tcPr>
            <w:tcW w:w="7385" w:type="dxa"/>
          </w:tcPr>
          <w:p w14:paraId="0A902C92" w14:textId="7E3B849D" w:rsidR="00AA33E6" w:rsidRPr="000B50CE" w:rsidRDefault="00AA33E6" w:rsidP="003304D1">
            <w:pPr>
              <w:tabs>
                <w:tab w:val="left" w:pos="1368"/>
              </w:tabs>
              <w:rPr>
                <w:color w:val="000000" w:themeColor="text1"/>
              </w:rPr>
            </w:pPr>
            <w:r w:rsidRPr="000B50CE">
              <w:rPr>
                <w:color w:val="000000" w:themeColor="text1"/>
              </w:rPr>
              <w:t xml:space="preserve">Department of </w:t>
            </w:r>
            <w:r w:rsidR="00E60183" w:rsidRPr="000B50CE">
              <w:rPr>
                <w:color w:val="000000" w:themeColor="text1"/>
              </w:rPr>
              <w:t>Surgery</w:t>
            </w:r>
          </w:p>
        </w:tc>
      </w:tr>
      <w:tr w:rsidR="002305A5" w:rsidRPr="000B50CE" w14:paraId="173E6AB4" w14:textId="77777777" w:rsidTr="003304D1">
        <w:tc>
          <w:tcPr>
            <w:tcW w:w="1080" w:type="dxa"/>
          </w:tcPr>
          <w:p w14:paraId="28D563F0" w14:textId="77777777" w:rsidR="00AA33E6" w:rsidRPr="000B50CE" w:rsidRDefault="00AA33E6" w:rsidP="003304D1">
            <w:pPr>
              <w:tabs>
                <w:tab w:val="left" w:pos="1368"/>
              </w:tabs>
              <w:rPr>
                <w:color w:val="000000" w:themeColor="text1"/>
              </w:rPr>
            </w:pPr>
          </w:p>
        </w:tc>
        <w:tc>
          <w:tcPr>
            <w:tcW w:w="270" w:type="dxa"/>
          </w:tcPr>
          <w:p w14:paraId="1D67ABB5" w14:textId="77777777" w:rsidR="00AA33E6" w:rsidRPr="000B50CE" w:rsidRDefault="00AA33E6" w:rsidP="003304D1">
            <w:pPr>
              <w:tabs>
                <w:tab w:val="left" w:pos="1368"/>
              </w:tabs>
              <w:rPr>
                <w:color w:val="000000" w:themeColor="text1"/>
              </w:rPr>
            </w:pPr>
          </w:p>
        </w:tc>
        <w:tc>
          <w:tcPr>
            <w:tcW w:w="7385" w:type="dxa"/>
          </w:tcPr>
          <w:p w14:paraId="2D32F71A" w14:textId="77777777" w:rsidR="00AA33E6" w:rsidRPr="000B50CE" w:rsidRDefault="00AA33E6" w:rsidP="003304D1">
            <w:pPr>
              <w:tabs>
                <w:tab w:val="left" w:pos="1368"/>
              </w:tabs>
              <w:rPr>
                <w:color w:val="000000" w:themeColor="text1"/>
              </w:rPr>
            </w:pPr>
            <w:r w:rsidRPr="000B50CE">
              <w:rPr>
                <w:color w:val="000000" w:themeColor="text1"/>
              </w:rPr>
              <w:t xml:space="preserve">The Robert </w:t>
            </w:r>
            <w:proofErr w:type="spellStart"/>
            <w:r w:rsidRPr="000B50CE">
              <w:rPr>
                <w:color w:val="000000" w:themeColor="text1"/>
              </w:rPr>
              <w:t>Larner</w:t>
            </w:r>
            <w:proofErr w:type="spellEnd"/>
            <w:r w:rsidRPr="000B50CE">
              <w:rPr>
                <w:color w:val="000000" w:themeColor="text1"/>
              </w:rPr>
              <w:t>, M.D. College of Medicine</w:t>
            </w:r>
          </w:p>
        </w:tc>
      </w:tr>
      <w:tr w:rsidR="002305A5" w:rsidRPr="000B50CE" w14:paraId="207A868C" w14:textId="77777777" w:rsidTr="003304D1">
        <w:tc>
          <w:tcPr>
            <w:tcW w:w="1080" w:type="dxa"/>
          </w:tcPr>
          <w:p w14:paraId="50902F17" w14:textId="77777777" w:rsidR="00AA33E6" w:rsidRPr="000B50CE" w:rsidRDefault="00AA33E6" w:rsidP="003304D1">
            <w:pPr>
              <w:tabs>
                <w:tab w:val="left" w:pos="1368"/>
              </w:tabs>
              <w:rPr>
                <w:color w:val="000000" w:themeColor="text1"/>
              </w:rPr>
            </w:pPr>
          </w:p>
        </w:tc>
        <w:tc>
          <w:tcPr>
            <w:tcW w:w="270" w:type="dxa"/>
          </w:tcPr>
          <w:p w14:paraId="466B6BEF" w14:textId="77777777" w:rsidR="00AA33E6" w:rsidRPr="000B50CE" w:rsidRDefault="00AA33E6" w:rsidP="003304D1">
            <w:pPr>
              <w:tabs>
                <w:tab w:val="left" w:pos="1368"/>
              </w:tabs>
              <w:rPr>
                <w:color w:val="000000" w:themeColor="text1"/>
              </w:rPr>
            </w:pPr>
          </w:p>
        </w:tc>
        <w:tc>
          <w:tcPr>
            <w:tcW w:w="7385" w:type="dxa"/>
          </w:tcPr>
          <w:p w14:paraId="22187CDA" w14:textId="77777777" w:rsidR="00AA33E6" w:rsidRPr="000B50CE" w:rsidRDefault="00AA33E6" w:rsidP="003304D1">
            <w:pPr>
              <w:tabs>
                <w:tab w:val="left" w:pos="1368"/>
              </w:tabs>
              <w:rPr>
                <w:color w:val="000000" w:themeColor="text1"/>
              </w:rPr>
            </w:pPr>
            <w:r w:rsidRPr="000B50CE">
              <w:rPr>
                <w:color w:val="000000" w:themeColor="text1"/>
              </w:rPr>
              <w:t>University of Vermont</w:t>
            </w:r>
          </w:p>
        </w:tc>
      </w:tr>
      <w:tr w:rsidR="002305A5" w:rsidRPr="000B50CE" w14:paraId="52698E63" w14:textId="77777777" w:rsidTr="003304D1">
        <w:tc>
          <w:tcPr>
            <w:tcW w:w="1080" w:type="dxa"/>
          </w:tcPr>
          <w:p w14:paraId="17886A0D" w14:textId="77777777" w:rsidR="00AA33E6" w:rsidRPr="000B50CE" w:rsidRDefault="00AA33E6" w:rsidP="003304D1">
            <w:pPr>
              <w:tabs>
                <w:tab w:val="left" w:pos="1368"/>
              </w:tabs>
              <w:rPr>
                <w:color w:val="000000" w:themeColor="text1"/>
              </w:rPr>
            </w:pPr>
          </w:p>
        </w:tc>
        <w:tc>
          <w:tcPr>
            <w:tcW w:w="270" w:type="dxa"/>
          </w:tcPr>
          <w:p w14:paraId="6759293F" w14:textId="77777777" w:rsidR="00AA33E6" w:rsidRPr="000B50CE" w:rsidRDefault="00AA33E6" w:rsidP="003304D1">
            <w:pPr>
              <w:tabs>
                <w:tab w:val="left" w:pos="1368"/>
              </w:tabs>
              <w:rPr>
                <w:color w:val="000000" w:themeColor="text1"/>
              </w:rPr>
            </w:pPr>
          </w:p>
        </w:tc>
        <w:tc>
          <w:tcPr>
            <w:tcW w:w="7385" w:type="dxa"/>
          </w:tcPr>
          <w:p w14:paraId="62903C63" w14:textId="77777777" w:rsidR="00AA33E6" w:rsidRPr="000B50CE" w:rsidRDefault="00AA33E6" w:rsidP="003304D1">
            <w:pPr>
              <w:tabs>
                <w:tab w:val="left" w:pos="1368"/>
              </w:tabs>
              <w:rPr>
                <w:color w:val="000000" w:themeColor="text1"/>
              </w:rPr>
            </w:pPr>
            <w:r w:rsidRPr="000B50CE">
              <w:rPr>
                <w:color w:val="000000" w:themeColor="text1"/>
              </w:rPr>
              <w:t>Burlington, VT 05405</w:t>
            </w:r>
          </w:p>
        </w:tc>
      </w:tr>
      <w:tr w:rsidR="002305A5" w:rsidRPr="000B50CE" w14:paraId="75D2E763" w14:textId="77777777" w:rsidTr="003304D1">
        <w:tc>
          <w:tcPr>
            <w:tcW w:w="1080" w:type="dxa"/>
          </w:tcPr>
          <w:p w14:paraId="36883F70" w14:textId="77777777" w:rsidR="00AA33E6" w:rsidRPr="000B50CE" w:rsidRDefault="00AA33E6" w:rsidP="003304D1">
            <w:pPr>
              <w:tabs>
                <w:tab w:val="left" w:pos="1368"/>
              </w:tabs>
              <w:rPr>
                <w:color w:val="000000" w:themeColor="text1"/>
              </w:rPr>
            </w:pPr>
          </w:p>
        </w:tc>
        <w:tc>
          <w:tcPr>
            <w:tcW w:w="270" w:type="dxa"/>
          </w:tcPr>
          <w:p w14:paraId="23F66C81" w14:textId="77777777" w:rsidR="00AA33E6" w:rsidRPr="000B50CE" w:rsidRDefault="00AA33E6" w:rsidP="003304D1">
            <w:pPr>
              <w:tabs>
                <w:tab w:val="left" w:pos="1368"/>
              </w:tabs>
              <w:rPr>
                <w:color w:val="000000" w:themeColor="text1"/>
              </w:rPr>
            </w:pPr>
          </w:p>
        </w:tc>
        <w:tc>
          <w:tcPr>
            <w:tcW w:w="7385" w:type="dxa"/>
          </w:tcPr>
          <w:p w14:paraId="3FAD48E9" w14:textId="6AE1985C" w:rsidR="00AA33E6" w:rsidRPr="000B50CE" w:rsidRDefault="00AA33E6" w:rsidP="003304D1">
            <w:pPr>
              <w:tabs>
                <w:tab w:val="left" w:pos="1368"/>
              </w:tabs>
              <w:rPr>
                <w:color w:val="000000" w:themeColor="text1"/>
              </w:rPr>
            </w:pPr>
            <w:r w:rsidRPr="000B50CE">
              <w:rPr>
                <w:color w:val="000000" w:themeColor="text1"/>
              </w:rPr>
              <w:t>Voice: (802) 656-</w:t>
            </w:r>
            <w:r w:rsidR="00E60183" w:rsidRPr="000B50CE">
              <w:rPr>
                <w:color w:val="000000" w:themeColor="text1"/>
              </w:rPr>
              <w:t>4216</w:t>
            </w:r>
          </w:p>
        </w:tc>
      </w:tr>
      <w:tr w:rsidR="002305A5" w:rsidRPr="000B50CE" w14:paraId="3600E29F" w14:textId="77777777" w:rsidTr="003304D1">
        <w:tc>
          <w:tcPr>
            <w:tcW w:w="1080" w:type="dxa"/>
          </w:tcPr>
          <w:p w14:paraId="3703AB84" w14:textId="77777777" w:rsidR="00AA33E6" w:rsidRPr="000B50CE" w:rsidRDefault="00AA33E6" w:rsidP="003304D1">
            <w:pPr>
              <w:tabs>
                <w:tab w:val="left" w:pos="1368"/>
              </w:tabs>
              <w:rPr>
                <w:color w:val="000000" w:themeColor="text1"/>
              </w:rPr>
            </w:pPr>
          </w:p>
        </w:tc>
        <w:tc>
          <w:tcPr>
            <w:tcW w:w="270" w:type="dxa"/>
          </w:tcPr>
          <w:p w14:paraId="22D7A5D2" w14:textId="77777777" w:rsidR="00AA33E6" w:rsidRPr="000B50CE" w:rsidRDefault="00AA33E6" w:rsidP="003304D1">
            <w:pPr>
              <w:tabs>
                <w:tab w:val="left" w:pos="1368"/>
              </w:tabs>
              <w:rPr>
                <w:color w:val="000000" w:themeColor="text1"/>
              </w:rPr>
            </w:pPr>
          </w:p>
        </w:tc>
        <w:tc>
          <w:tcPr>
            <w:tcW w:w="7385" w:type="dxa"/>
          </w:tcPr>
          <w:p w14:paraId="46012BFA" w14:textId="27F8C243" w:rsidR="00AA33E6" w:rsidRPr="000B50CE" w:rsidRDefault="00AA33E6" w:rsidP="00616151">
            <w:pPr>
              <w:tabs>
                <w:tab w:val="left" w:pos="1368"/>
              </w:tabs>
              <w:rPr>
                <w:color w:val="000000" w:themeColor="text1"/>
              </w:rPr>
            </w:pPr>
            <w:r w:rsidRPr="000B50CE">
              <w:rPr>
                <w:color w:val="000000" w:themeColor="text1"/>
              </w:rPr>
              <w:t xml:space="preserve">email: </w:t>
            </w:r>
            <w:r w:rsidR="00616151" w:rsidRPr="000B50CE">
              <w:rPr>
                <w:color w:val="000000" w:themeColor="text1"/>
              </w:rPr>
              <w:t>K</w:t>
            </w:r>
            <w:r w:rsidR="00E66403" w:rsidRPr="000B50CE">
              <w:rPr>
                <w:color w:val="000000" w:themeColor="text1"/>
              </w:rPr>
              <w:t>alev.</w:t>
            </w:r>
            <w:r w:rsidR="00616151" w:rsidRPr="000B50CE">
              <w:rPr>
                <w:color w:val="000000" w:themeColor="text1"/>
              </w:rPr>
              <w:t>F</w:t>
            </w:r>
            <w:r w:rsidR="00E66403" w:rsidRPr="000B50CE">
              <w:rPr>
                <w:color w:val="000000" w:themeColor="text1"/>
              </w:rPr>
              <w:t>reeman</w:t>
            </w:r>
            <w:r w:rsidRPr="000B50CE">
              <w:rPr>
                <w:color w:val="000000" w:themeColor="text1"/>
              </w:rPr>
              <w:t>@med.uvm.edu</w:t>
            </w:r>
          </w:p>
        </w:tc>
      </w:tr>
      <w:tr w:rsidR="002305A5" w:rsidRPr="000B50CE" w14:paraId="37D29477" w14:textId="77777777" w:rsidTr="003304D1">
        <w:tc>
          <w:tcPr>
            <w:tcW w:w="1080" w:type="dxa"/>
          </w:tcPr>
          <w:p w14:paraId="5B02CE91" w14:textId="77777777" w:rsidR="00AA33E6" w:rsidRPr="000B50CE" w:rsidRDefault="00AA33E6" w:rsidP="003304D1">
            <w:pPr>
              <w:tabs>
                <w:tab w:val="left" w:pos="1368"/>
              </w:tabs>
              <w:rPr>
                <w:color w:val="000000" w:themeColor="text1"/>
              </w:rPr>
            </w:pPr>
          </w:p>
        </w:tc>
        <w:tc>
          <w:tcPr>
            <w:tcW w:w="270" w:type="dxa"/>
          </w:tcPr>
          <w:p w14:paraId="15BB8498" w14:textId="77777777" w:rsidR="00AA33E6" w:rsidRPr="000B50CE" w:rsidRDefault="00AA33E6" w:rsidP="003304D1">
            <w:pPr>
              <w:tabs>
                <w:tab w:val="left" w:pos="1368"/>
              </w:tabs>
              <w:rPr>
                <w:color w:val="000000" w:themeColor="text1"/>
              </w:rPr>
            </w:pPr>
          </w:p>
        </w:tc>
        <w:tc>
          <w:tcPr>
            <w:tcW w:w="7385" w:type="dxa"/>
          </w:tcPr>
          <w:p w14:paraId="55DA6E9E" w14:textId="49F254A0" w:rsidR="00AA33E6" w:rsidRPr="000B50CE" w:rsidRDefault="00D57581" w:rsidP="003304D1">
            <w:pPr>
              <w:tabs>
                <w:tab w:val="left" w:pos="1368"/>
              </w:tabs>
              <w:rPr>
                <w:color w:val="000000" w:themeColor="text1"/>
              </w:rPr>
            </w:pPr>
            <w:r w:rsidRPr="000B50CE">
              <w:rPr>
                <w:color w:val="000000" w:themeColor="text1"/>
              </w:rPr>
              <w:t>website: http://www.med.uvm.edu/freemanlab</w:t>
            </w:r>
          </w:p>
        </w:tc>
      </w:tr>
    </w:tbl>
    <w:p w14:paraId="468F6784" w14:textId="5A4C6F54" w:rsidR="00D2797A" w:rsidRPr="000B50CE" w:rsidRDefault="00D2797A" w:rsidP="00AA33E6">
      <w:pPr>
        <w:tabs>
          <w:tab w:val="left" w:pos="-180"/>
        </w:tabs>
        <w:rPr>
          <w:bCs/>
          <w:color w:val="000000" w:themeColor="text1"/>
        </w:rPr>
      </w:pPr>
    </w:p>
    <w:p w14:paraId="72D174A5" w14:textId="044108E4" w:rsidR="00AA33E6" w:rsidRPr="000B50CE" w:rsidRDefault="00AA33E6" w:rsidP="00AA33E6">
      <w:pPr>
        <w:tabs>
          <w:tab w:val="left" w:pos="-180"/>
        </w:tabs>
        <w:rPr>
          <w:b/>
          <w:bCs/>
          <w:color w:val="000000" w:themeColor="text1"/>
        </w:rPr>
      </w:pPr>
      <w:r w:rsidRPr="000B50CE">
        <w:rPr>
          <w:b/>
          <w:bCs/>
          <w:color w:val="000000" w:themeColor="text1"/>
        </w:rPr>
        <w:t>EDUCATION</w:t>
      </w:r>
    </w:p>
    <w:p w14:paraId="2CCC1A92" w14:textId="4A3B10CB" w:rsidR="00282E2B" w:rsidRPr="000B50CE" w:rsidRDefault="00282E2B" w:rsidP="00AA33E6">
      <w:pPr>
        <w:tabs>
          <w:tab w:val="left" w:pos="-180"/>
        </w:tabs>
        <w:rPr>
          <w:b/>
          <w:bCs/>
          <w:color w:val="000000" w:themeColor="text1"/>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109"/>
        <w:gridCol w:w="1216"/>
        <w:gridCol w:w="3495"/>
      </w:tblGrid>
      <w:tr w:rsidR="00616151" w:rsidRPr="000B50CE" w14:paraId="1C3459F6" w14:textId="77777777" w:rsidTr="00A9262E">
        <w:trPr>
          <w:trHeight w:val="693"/>
        </w:trPr>
        <w:tc>
          <w:tcPr>
            <w:tcW w:w="1260" w:type="dxa"/>
          </w:tcPr>
          <w:p w14:paraId="4618BF0B" w14:textId="77777777" w:rsidR="00616151" w:rsidRPr="000B50CE" w:rsidRDefault="00616151" w:rsidP="00616151">
            <w:pPr>
              <w:tabs>
                <w:tab w:val="left" w:pos="-180"/>
              </w:tabs>
              <w:rPr>
                <w:b/>
                <w:bCs/>
                <w:color w:val="000000" w:themeColor="text1"/>
                <w:u w:val="single"/>
              </w:rPr>
            </w:pPr>
            <w:r w:rsidRPr="000B50CE">
              <w:rPr>
                <w:b/>
                <w:bCs/>
                <w:color w:val="000000" w:themeColor="text1"/>
                <w:u w:val="single"/>
              </w:rPr>
              <w:t>Year</w:t>
            </w:r>
          </w:p>
          <w:p w14:paraId="7C1A87BE" w14:textId="77777777" w:rsidR="00616151" w:rsidRPr="000B50CE" w:rsidRDefault="00616151" w:rsidP="003304D1">
            <w:pPr>
              <w:tabs>
                <w:tab w:val="left" w:pos="-180"/>
              </w:tabs>
              <w:rPr>
                <w:b/>
                <w:bCs/>
                <w:color w:val="000000" w:themeColor="text1"/>
                <w:u w:val="single"/>
              </w:rPr>
            </w:pPr>
          </w:p>
        </w:tc>
        <w:tc>
          <w:tcPr>
            <w:tcW w:w="4109" w:type="dxa"/>
          </w:tcPr>
          <w:p w14:paraId="6C721684" w14:textId="77777777" w:rsidR="00616151" w:rsidRPr="000B50CE" w:rsidRDefault="00616151" w:rsidP="00616151">
            <w:pPr>
              <w:tabs>
                <w:tab w:val="left" w:pos="-180"/>
              </w:tabs>
              <w:rPr>
                <w:b/>
                <w:bCs/>
                <w:color w:val="000000" w:themeColor="text1"/>
                <w:u w:val="single"/>
              </w:rPr>
            </w:pPr>
            <w:r w:rsidRPr="000B50CE">
              <w:rPr>
                <w:b/>
                <w:bCs/>
                <w:color w:val="000000" w:themeColor="text1"/>
                <w:u w:val="single"/>
              </w:rPr>
              <w:t>Institution</w:t>
            </w:r>
          </w:p>
          <w:p w14:paraId="20D6723F" w14:textId="77777777" w:rsidR="00616151" w:rsidRPr="000B50CE" w:rsidRDefault="00616151" w:rsidP="003304D1">
            <w:pPr>
              <w:tabs>
                <w:tab w:val="left" w:pos="-180"/>
              </w:tabs>
              <w:rPr>
                <w:b/>
                <w:bCs/>
                <w:color w:val="000000" w:themeColor="text1"/>
                <w:u w:val="single"/>
              </w:rPr>
            </w:pPr>
          </w:p>
        </w:tc>
        <w:tc>
          <w:tcPr>
            <w:tcW w:w="1216" w:type="dxa"/>
          </w:tcPr>
          <w:p w14:paraId="19C54903" w14:textId="77777777" w:rsidR="00616151" w:rsidRPr="000B50CE" w:rsidRDefault="00616151" w:rsidP="00616151">
            <w:pPr>
              <w:tabs>
                <w:tab w:val="left" w:pos="-180"/>
              </w:tabs>
              <w:rPr>
                <w:b/>
                <w:bCs/>
                <w:color w:val="000000" w:themeColor="text1"/>
                <w:u w:val="single"/>
              </w:rPr>
            </w:pPr>
            <w:r w:rsidRPr="000B50CE">
              <w:rPr>
                <w:b/>
                <w:bCs/>
                <w:color w:val="000000" w:themeColor="text1"/>
                <w:u w:val="single"/>
              </w:rPr>
              <w:t>Degree</w:t>
            </w:r>
          </w:p>
          <w:p w14:paraId="5DE995DB" w14:textId="77777777" w:rsidR="00616151" w:rsidRPr="000B50CE" w:rsidRDefault="00616151" w:rsidP="003304D1">
            <w:pPr>
              <w:tabs>
                <w:tab w:val="left" w:pos="-180"/>
              </w:tabs>
              <w:rPr>
                <w:b/>
                <w:bCs/>
                <w:color w:val="000000" w:themeColor="text1"/>
                <w:u w:val="single"/>
              </w:rPr>
            </w:pPr>
          </w:p>
        </w:tc>
        <w:tc>
          <w:tcPr>
            <w:tcW w:w="3495" w:type="dxa"/>
          </w:tcPr>
          <w:p w14:paraId="6526CA86" w14:textId="74C5B732" w:rsidR="00616151" w:rsidRPr="000B50CE" w:rsidRDefault="00616151" w:rsidP="00282E2B">
            <w:pPr>
              <w:tabs>
                <w:tab w:val="left" w:pos="-180"/>
              </w:tabs>
              <w:rPr>
                <w:b/>
                <w:bCs/>
                <w:color w:val="000000" w:themeColor="text1"/>
                <w:u w:val="single"/>
              </w:rPr>
            </w:pPr>
            <w:r w:rsidRPr="000B50CE">
              <w:rPr>
                <w:b/>
                <w:bCs/>
                <w:color w:val="000000" w:themeColor="text1"/>
                <w:u w:val="single"/>
              </w:rPr>
              <w:t>Area of Degree</w:t>
            </w:r>
          </w:p>
        </w:tc>
      </w:tr>
      <w:tr w:rsidR="00616151" w:rsidRPr="000B50CE" w14:paraId="2B2E8209" w14:textId="77777777" w:rsidTr="00A9262E">
        <w:trPr>
          <w:trHeight w:val="270"/>
        </w:trPr>
        <w:tc>
          <w:tcPr>
            <w:tcW w:w="1260" w:type="dxa"/>
          </w:tcPr>
          <w:p w14:paraId="02F67B50" w14:textId="46A0E9D9" w:rsidR="00616151" w:rsidRPr="000B50CE" w:rsidRDefault="00616151" w:rsidP="00616151">
            <w:pPr>
              <w:tabs>
                <w:tab w:val="left" w:pos="-180"/>
              </w:tabs>
              <w:rPr>
                <w:b/>
                <w:bCs/>
                <w:color w:val="000000" w:themeColor="text1"/>
              </w:rPr>
            </w:pPr>
            <w:r w:rsidRPr="000B50CE">
              <w:rPr>
                <w:bCs/>
                <w:color w:val="000000" w:themeColor="text1"/>
              </w:rPr>
              <w:t>2004-2007</w:t>
            </w:r>
          </w:p>
        </w:tc>
        <w:tc>
          <w:tcPr>
            <w:tcW w:w="4109" w:type="dxa"/>
          </w:tcPr>
          <w:p w14:paraId="44E56B87" w14:textId="769C64F7" w:rsidR="00616151" w:rsidRPr="000B50CE" w:rsidRDefault="00616151" w:rsidP="00616151">
            <w:pPr>
              <w:tabs>
                <w:tab w:val="left" w:pos="-180"/>
              </w:tabs>
              <w:rPr>
                <w:b/>
                <w:bCs/>
                <w:color w:val="000000" w:themeColor="text1"/>
              </w:rPr>
            </w:pPr>
            <w:r w:rsidRPr="000B50CE">
              <w:rPr>
                <w:bCs/>
                <w:color w:val="000000" w:themeColor="text1"/>
              </w:rPr>
              <w:t>Boston University, Boston, MA</w:t>
            </w:r>
          </w:p>
        </w:tc>
        <w:tc>
          <w:tcPr>
            <w:tcW w:w="1216" w:type="dxa"/>
          </w:tcPr>
          <w:p w14:paraId="305AEE1E" w14:textId="68DA4EA4" w:rsidR="00616151" w:rsidRPr="000B50CE" w:rsidRDefault="00616151" w:rsidP="00616151">
            <w:pPr>
              <w:tabs>
                <w:tab w:val="left" w:pos="-180"/>
              </w:tabs>
              <w:rPr>
                <w:b/>
                <w:bCs/>
                <w:color w:val="000000" w:themeColor="text1"/>
              </w:rPr>
            </w:pPr>
            <w:r w:rsidRPr="000B50CE">
              <w:rPr>
                <w:bCs/>
                <w:color w:val="000000" w:themeColor="text1"/>
              </w:rPr>
              <w:t>Residency</w:t>
            </w:r>
          </w:p>
        </w:tc>
        <w:tc>
          <w:tcPr>
            <w:tcW w:w="3495" w:type="dxa"/>
          </w:tcPr>
          <w:p w14:paraId="2B6DB7BC" w14:textId="5E635822" w:rsidR="00616151" w:rsidRPr="000B50CE" w:rsidRDefault="00616151" w:rsidP="00616151">
            <w:pPr>
              <w:tabs>
                <w:tab w:val="left" w:pos="-180"/>
              </w:tabs>
              <w:rPr>
                <w:b/>
                <w:bCs/>
                <w:color w:val="000000" w:themeColor="text1"/>
              </w:rPr>
            </w:pPr>
            <w:r w:rsidRPr="000B50CE">
              <w:rPr>
                <w:bCs/>
                <w:color w:val="000000" w:themeColor="text1"/>
              </w:rPr>
              <w:t>Emergency Medicine</w:t>
            </w:r>
          </w:p>
        </w:tc>
      </w:tr>
      <w:tr w:rsidR="00616151" w:rsidRPr="000B50CE" w14:paraId="26BF18E4" w14:textId="77777777" w:rsidTr="00A9262E">
        <w:trPr>
          <w:trHeight w:val="20"/>
        </w:trPr>
        <w:tc>
          <w:tcPr>
            <w:tcW w:w="1260" w:type="dxa"/>
          </w:tcPr>
          <w:p w14:paraId="06A71A6C" w14:textId="38679FF5" w:rsidR="00616151" w:rsidRPr="000B50CE" w:rsidRDefault="00616151" w:rsidP="00616151">
            <w:pPr>
              <w:tabs>
                <w:tab w:val="left" w:pos="-180"/>
              </w:tabs>
              <w:rPr>
                <w:b/>
                <w:bCs/>
                <w:color w:val="000000" w:themeColor="text1"/>
              </w:rPr>
            </w:pPr>
            <w:r w:rsidRPr="000B50CE">
              <w:rPr>
                <w:bCs/>
                <w:color w:val="000000" w:themeColor="text1"/>
              </w:rPr>
              <w:t>2003-2004</w:t>
            </w:r>
          </w:p>
        </w:tc>
        <w:tc>
          <w:tcPr>
            <w:tcW w:w="4109" w:type="dxa"/>
          </w:tcPr>
          <w:p w14:paraId="53AD6891" w14:textId="32F922B4" w:rsidR="00616151" w:rsidRPr="000B50CE" w:rsidRDefault="00616151" w:rsidP="00616151">
            <w:pPr>
              <w:tabs>
                <w:tab w:val="left" w:pos="-180"/>
              </w:tabs>
              <w:rPr>
                <w:b/>
                <w:bCs/>
                <w:color w:val="000000" w:themeColor="text1"/>
              </w:rPr>
            </w:pPr>
            <w:r w:rsidRPr="000B50CE">
              <w:rPr>
                <w:bCs/>
                <w:color w:val="000000" w:themeColor="text1"/>
              </w:rPr>
              <w:t>University of Colorado, Denver, CO</w:t>
            </w:r>
          </w:p>
        </w:tc>
        <w:tc>
          <w:tcPr>
            <w:tcW w:w="1216" w:type="dxa"/>
          </w:tcPr>
          <w:p w14:paraId="3E915985" w14:textId="1AB517BA" w:rsidR="00616151" w:rsidRPr="000B50CE" w:rsidRDefault="00616151" w:rsidP="00616151">
            <w:pPr>
              <w:tabs>
                <w:tab w:val="left" w:pos="-180"/>
              </w:tabs>
              <w:rPr>
                <w:b/>
                <w:bCs/>
                <w:color w:val="000000" w:themeColor="text1"/>
              </w:rPr>
            </w:pPr>
            <w:r w:rsidRPr="000B50CE">
              <w:rPr>
                <w:bCs/>
                <w:color w:val="000000" w:themeColor="text1"/>
              </w:rPr>
              <w:t>Internship</w:t>
            </w:r>
          </w:p>
        </w:tc>
        <w:tc>
          <w:tcPr>
            <w:tcW w:w="3495" w:type="dxa"/>
          </w:tcPr>
          <w:p w14:paraId="69240ACC" w14:textId="73DBB16D" w:rsidR="00616151" w:rsidRPr="000B50CE" w:rsidRDefault="00616151" w:rsidP="00616151">
            <w:pPr>
              <w:tabs>
                <w:tab w:val="left" w:pos="-180"/>
              </w:tabs>
              <w:rPr>
                <w:b/>
                <w:bCs/>
                <w:color w:val="000000" w:themeColor="text1"/>
              </w:rPr>
            </w:pPr>
            <w:r w:rsidRPr="000B50CE">
              <w:rPr>
                <w:bCs/>
                <w:color w:val="000000" w:themeColor="text1"/>
              </w:rPr>
              <w:t>Surgery</w:t>
            </w:r>
          </w:p>
        </w:tc>
      </w:tr>
      <w:tr w:rsidR="002305A5" w:rsidRPr="000B50CE" w14:paraId="2B0E8D54" w14:textId="77777777" w:rsidTr="00A9262E">
        <w:trPr>
          <w:trHeight w:val="20"/>
        </w:trPr>
        <w:tc>
          <w:tcPr>
            <w:tcW w:w="1260" w:type="dxa"/>
          </w:tcPr>
          <w:p w14:paraId="416B2635" w14:textId="03A7F6AF" w:rsidR="00E60183" w:rsidRPr="000B50CE" w:rsidRDefault="00E60183" w:rsidP="00616151">
            <w:pPr>
              <w:tabs>
                <w:tab w:val="left" w:pos="-180"/>
              </w:tabs>
              <w:rPr>
                <w:bCs/>
                <w:color w:val="000000" w:themeColor="text1"/>
              </w:rPr>
            </w:pPr>
            <w:r w:rsidRPr="000B50CE">
              <w:rPr>
                <w:bCs/>
                <w:color w:val="000000" w:themeColor="text1"/>
              </w:rPr>
              <w:t>1995-2003</w:t>
            </w:r>
          </w:p>
        </w:tc>
        <w:tc>
          <w:tcPr>
            <w:tcW w:w="4109" w:type="dxa"/>
          </w:tcPr>
          <w:p w14:paraId="46A59AAB" w14:textId="113AF17B" w:rsidR="00AA33E6" w:rsidRPr="000B50CE" w:rsidRDefault="00872BFC" w:rsidP="00872BFC">
            <w:pPr>
              <w:tabs>
                <w:tab w:val="left" w:pos="-180"/>
              </w:tabs>
              <w:rPr>
                <w:bCs/>
                <w:color w:val="000000" w:themeColor="text1"/>
              </w:rPr>
            </w:pPr>
            <w:r w:rsidRPr="000B50CE">
              <w:rPr>
                <w:bCs/>
                <w:color w:val="000000" w:themeColor="text1"/>
              </w:rPr>
              <w:t xml:space="preserve">University of Colorado, </w:t>
            </w:r>
            <w:r w:rsidR="00E66D13" w:rsidRPr="000B50CE">
              <w:rPr>
                <w:bCs/>
                <w:color w:val="000000" w:themeColor="text1"/>
              </w:rPr>
              <w:t>Denver, CO</w:t>
            </w:r>
          </w:p>
        </w:tc>
        <w:tc>
          <w:tcPr>
            <w:tcW w:w="1216" w:type="dxa"/>
          </w:tcPr>
          <w:p w14:paraId="5A2B5CAC" w14:textId="4D75DBAD" w:rsidR="00AA33E6" w:rsidRPr="000B50CE" w:rsidRDefault="00E60183" w:rsidP="003304D1">
            <w:pPr>
              <w:tabs>
                <w:tab w:val="left" w:pos="-180"/>
              </w:tabs>
              <w:rPr>
                <w:bCs/>
                <w:color w:val="000000" w:themeColor="text1"/>
              </w:rPr>
            </w:pPr>
            <w:r w:rsidRPr="000B50CE">
              <w:rPr>
                <w:bCs/>
                <w:color w:val="000000" w:themeColor="text1"/>
              </w:rPr>
              <w:t>M.D.</w:t>
            </w:r>
          </w:p>
        </w:tc>
        <w:tc>
          <w:tcPr>
            <w:tcW w:w="3495" w:type="dxa"/>
          </w:tcPr>
          <w:p w14:paraId="4C8F286C" w14:textId="77C0976D" w:rsidR="00AA33E6" w:rsidRPr="000B50CE" w:rsidRDefault="00A9262E" w:rsidP="003304D1">
            <w:pPr>
              <w:tabs>
                <w:tab w:val="left" w:pos="-180"/>
              </w:tabs>
              <w:rPr>
                <w:bCs/>
                <w:color w:val="000000" w:themeColor="text1"/>
              </w:rPr>
            </w:pPr>
            <w:r w:rsidRPr="000B50CE">
              <w:rPr>
                <w:bCs/>
                <w:color w:val="000000" w:themeColor="text1"/>
              </w:rPr>
              <w:t>Medicine</w:t>
            </w:r>
          </w:p>
        </w:tc>
      </w:tr>
      <w:tr w:rsidR="00A9262E" w:rsidRPr="000B50CE" w14:paraId="0B401519" w14:textId="77777777" w:rsidTr="00966590">
        <w:trPr>
          <w:trHeight w:val="20"/>
        </w:trPr>
        <w:tc>
          <w:tcPr>
            <w:tcW w:w="1260" w:type="dxa"/>
          </w:tcPr>
          <w:p w14:paraId="64292D5B" w14:textId="32A4B5F2" w:rsidR="00A9262E" w:rsidRPr="000B50CE" w:rsidRDefault="00A9262E" w:rsidP="00966590">
            <w:pPr>
              <w:tabs>
                <w:tab w:val="left" w:pos="-180"/>
              </w:tabs>
              <w:rPr>
                <w:bCs/>
                <w:color w:val="000000" w:themeColor="text1"/>
              </w:rPr>
            </w:pPr>
            <w:r w:rsidRPr="000B50CE">
              <w:rPr>
                <w:bCs/>
                <w:color w:val="000000" w:themeColor="text1"/>
              </w:rPr>
              <w:t>1995-2000</w:t>
            </w:r>
          </w:p>
        </w:tc>
        <w:tc>
          <w:tcPr>
            <w:tcW w:w="4109" w:type="dxa"/>
          </w:tcPr>
          <w:p w14:paraId="1ABDE629" w14:textId="77777777" w:rsidR="00A9262E" w:rsidRPr="000B50CE" w:rsidRDefault="00A9262E" w:rsidP="00966590">
            <w:pPr>
              <w:tabs>
                <w:tab w:val="left" w:pos="-180"/>
              </w:tabs>
              <w:rPr>
                <w:bCs/>
                <w:color w:val="000000" w:themeColor="text1"/>
              </w:rPr>
            </w:pPr>
            <w:r w:rsidRPr="000B50CE">
              <w:rPr>
                <w:bCs/>
                <w:color w:val="000000" w:themeColor="text1"/>
              </w:rPr>
              <w:t>University of Colorado, Boulder, CO</w:t>
            </w:r>
          </w:p>
        </w:tc>
        <w:tc>
          <w:tcPr>
            <w:tcW w:w="1216" w:type="dxa"/>
          </w:tcPr>
          <w:p w14:paraId="02336E2B" w14:textId="77777777" w:rsidR="00A9262E" w:rsidRPr="000B50CE" w:rsidRDefault="00A9262E" w:rsidP="00966590">
            <w:pPr>
              <w:tabs>
                <w:tab w:val="left" w:pos="-180"/>
              </w:tabs>
              <w:rPr>
                <w:bCs/>
                <w:color w:val="000000" w:themeColor="text1"/>
              </w:rPr>
            </w:pPr>
            <w:r w:rsidRPr="000B50CE">
              <w:rPr>
                <w:bCs/>
                <w:color w:val="000000" w:themeColor="text1"/>
              </w:rPr>
              <w:t>Ph.D.</w:t>
            </w:r>
          </w:p>
        </w:tc>
        <w:tc>
          <w:tcPr>
            <w:tcW w:w="3495" w:type="dxa"/>
          </w:tcPr>
          <w:p w14:paraId="0A160EBD" w14:textId="77777777" w:rsidR="00A9262E" w:rsidRPr="000B50CE" w:rsidRDefault="00A9262E" w:rsidP="00966590">
            <w:pPr>
              <w:tabs>
                <w:tab w:val="left" w:pos="-180"/>
              </w:tabs>
              <w:rPr>
                <w:bCs/>
                <w:color w:val="000000" w:themeColor="text1"/>
              </w:rPr>
            </w:pPr>
            <w:r w:rsidRPr="000B50CE">
              <w:rPr>
                <w:bCs/>
                <w:color w:val="000000" w:themeColor="text1"/>
              </w:rPr>
              <w:t>Molecular Biology</w:t>
            </w:r>
          </w:p>
        </w:tc>
      </w:tr>
      <w:tr w:rsidR="002305A5" w:rsidRPr="000B50CE" w14:paraId="3658E604" w14:textId="77777777" w:rsidTr="00A9262E">
        <w:trPr>
          <w:trHeight w:val="20"/>
        </w:trPr>
        <w:tc>
          <w:tcPr>
            <w:tcW w:w="1260" w:type="dxa"/>
          </w:tcPr>
          <w:p w14:paraId="68509E0A" w14:textId="3DAD66F1" w:rsidR="00AA33E6" w:rsidRPr="000B50CE" w:rsidRDefault="00E60183" w:rsidP="003304D1">
            <w:pPr>
              <w:tabs>
                <w:tab w:val="left" w:pos="-180"/>
              </w:tabs>
              <w:rPr>
                <w:bCs/>
                <w:color w:val="000000" w:themeColor="text1"/>
              </w:rPr>
            </w:pPr>
            <w:r w:rsidRPr="000B50CE">
              <w:rPr>
                <w:bCs/>
                <w:color w:val="000000" w:themeColor="text1"/>
              </w:rPr>
              <w:t>1991-1995</w:t>
            </w:r>
          </w:p>
        </w:tc>
        <w:tc>
          <w:tcPr>
            <w:tcW w:w="4109" w:type="dxa"/>
          </w:tcPr>
          <w:p w14:paraId="77CBCD41" w14:textId="05ED7840" w:rsidR="00AA33E6" w:rsidRPr="000B50CE" w:rsidRDefault="00E60183" w:rsidP="00E66D13">
            <w:pPr>
              <w:tabs>
                <w:tab w:val="left" w:pos="-180"/>
              </w:tabs>
              <w:rPr>
                <w:bCs/>
                <w:color w:val="000000" w:themeColor="text1"/>
              </w:rPr>
            </w:pPr>
            <w:r w:rsidRPr="000B50CE">
              <w:rPr>
                <w:bCs/>
                <w:color w:val="000000" w:themeColor="text1"/>
              </w:rPr>
              <w:t>University of Michigan</w:t>
            </w:r>
            <w:r w:rsidR="00616151" w:rsidRPr="000B50CE">
              <w:rPr>
                <w:bCs/>
                <w:color w:val="000000" w:themeColor="text1"/>
              </w:rPr>
              <w:t>,</w:t>
            </w:r>
            <w:r w:rsidR="00E66D13" w:rsidRPr="000B50CE">
              <w:rPr>
                <w:bCs/>
                <w:color w:val="000000" w:themeColor="text1"/>
              </w:rPr>
              <w:t xml:space="preserve"> Ann Arbor, MI</w:t>
            </w:r>
          </w:p>
        </w:tc>
        <w:tc>
          <w:tcPr>
            <w:tcW w:w="1216" w:type="dxa"/>
          </w:tcPr>
          <w:p w14:paraId="608E3ED5" w14:textId="4B44E789" w:rsidR="00AA33E6" w:rsidRPr="000B50CE" w:rsidRDefault="00E60183" w:rsidP="003304D1">
            <w:pPr>
              <w:tabs>
                <w:tab w:val="left" w:pos="-180"/>
              </w:tabs>
              <w:rPr>
                <w:bCs/>
                <w:color w:val="000000" w:themeColor="text1"/>
              </w:rPr>
            </w:pPr>
            <w:r w:rsidRPr="000B50CE">
              <w:rPr>
                <w:bCs/>
                <w:color w:val="000000" w:themeColor="text1"/>
              </w:rPr>
              <w:t>B.S.</w:t>
            </w:r>
          </w:p>
        </w:tc>
        <w:tc>
          <w:tcPr>
            <w:tcW w:w="3495" w:type="dxa"/>
          </w:tcPr>
          <w:p w14:paraId="4C0D53E9" w14:textId="2D734F9B" w:rsidR="00AA33E6" w:rsidRPr="000B50CE" w:rsidRDefault="00E60183" w:rsidP="003304D1">
            <w:pPr>
              <w:tabs>
                <w:tab w:val="left" w:pos="-180"/>
              </w:tabs>
              <w:rPr>
                <w:bCs/>
                <w:color w:val="000000" w:themeColor="text1"/>
              </w:rPr>
            </w:pPr>
            <w:r w:rsidRPr="000B50CE">
              <w:rPr>
                <w:bCs/>
                <w:color w:val="000000" w:themeColor="text1"/>
              </w:rPr>
              <w:t>Cellular and Molecular Biology</w:t>
            </w:r>
          </w:p>
        </w:tc>
      </w:tr>
    </w:tbl>
    <w:p w14:paraId="75E39069" w14:textId="26294CD7" w:rsidR="00616151" w:rsidRPr="000B50CE" w:rsidRDefault="00616151" w:rsidP="00AA33E6">
      <w:pPr>
        <w:tabs>
          <w:tab w:val="left" w:pos="1368"/>
          <w:tab w:val="left" w:pos="5400"/>
          <w:tab w:val="left" w:pos="7560"/>
        </w:tabs>
        <w:rPr>
          <w:b/>
          <w:bCs/>
          <w:color w:val="000000" w:themeColor="text1"/>
        </w:rPr>
      </w:pPr>
    </w:p>
    <w:p w14:paraId="0CBC1718" w14:textId="77777777" w:rsidR="00326822" w:rsidRPr="000B50CE" w:rsidRDefault="00326822" w:rsidP="00AA33E6">
      <w:pPr>
        <w:tabs>
          <w:tab w:val="left" w:pos="1368"/>
          <w:tab w:val="left" w:pos="5400"/>
          <w:tab w:val="left" w:pos="7560"/>
        </w:tabs>
        <w:rPr>
          <w:b/>
          <w:bCs/>
          <w:color w:val="000000" w:themeColor="text1"/>
        </w:rPr>
      </w:pPr>
    </w:p>
    <w:p w14:paraId="6822673C" w14:textId="77777777" w:rsidR="00282E2B" w:rsidRPr="000B50CE" w:rsidRDefault="00AA33E6" w:rsidP="00AA33E6">
      <w:pPr>
        <w:tabs>
          <w:tab w:val="left" w:pos="1368"/>
          <w:tab w:val="left" w:pos="5400"/>
          <w:tab w:val="left" w:pos="7560"/>
        </w:tabs>
        <w:rPr>
          <w:b/>
          <w:bCs/>
          <w:color w:val="000000" w:themeColor="text1"/>
        </w:rPr>
      </w:pPr>
      <w:r w:rsidRPr="000B50CE">
        <w:rPr>
          <w:b/>
          <w:bCs/>
          <w:color w:val="000000" w:themeColor="text1"/>
        </w:rPr>
        <w:t>LICENSES, CERTIFICATION</w:t>
      </w:r>
    </w:p>
    <w:p w14:paraId="20BBBD22" w14:textId="186660EA" w:rsidR="00282E2B" w:rsidRPr="000B50CE" w:rsidRDefault="00282E2B" w:rsidP="00AA33E6">
      <w:pPr>
        <w:tabs>
          <w:tab w:val="left" w:pos="1368"/>
          <w:tab w:val="left" w:pos="5400"/>
          <w:tab w:val="left" w:pos="7560"/>
        </w:tabs>
        <w:rPr>
          <w:b/>
          <w:bCs/>
          <w:color w:val="000000" w:themeColor="text1"/>
        </w:rPr>
      </w:pPr>
      <w:r w:rsidRPr="000B50CE">
        <w:rPr>
          <w:b/>
          <w:bCs/>
          <w:color w:val="000000" w:themeColor="text1"/>
        </w:rPr>
        <w:tab/>
      </w:r>
      <w:r w:rsidRPr="000B50CE">
        <w:rPr>
          <w:b/>
          <w:bCs/>
          <w:color w:val="000000" w:themeColor="text1"/>
        </w:rPr>
        <w:tab/>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740"/>
      </w:tblGrid>
      <w:tr w:rsidR="002305A5" w:rsidRPr="000B50CE" w14:paraId="35003E15" w14:textId="77777777" w:rsidTr="00A9262E">
        <w:trPr>
          <w:trHeight w:val="378"/>
        </w:trPr>
        <w:tc>
          <w:tcPr>
            <w:tcW w:w="1710" w:type="dxa"/>
          </w:tcPr>
          <w:p w14:paraId="5F0150FA" w14:textId="77777777" w:rsidR="00AA33E6" w:rsidRPr="000B50CE" w:rsidRDefault="00AA33E6" w:rsidP="003304D1">
            <w:pPr>
              <w:tabs>
                <w:tab w:val="left" w:pos="1368"/>
                <w:tab w:val="left" w:pos="5400"/>
                <w:tab w:val="left" w:pos="7560"/>
              </w:tabs>
              <w:rPr>
                <w:b/>
                <w:bCs/>
                <w:color w:val="000000" w:themeColor="text1"/>
                <w:u w:val="single"/>
              </w:rPr>
            </w:pPr>
            <w:r w:rsidRPr="000B50CE">
              <w:rPr>
                <w:b/>
                <w:bCs/>
                <w:color w:val="000000" w:themeColor="text1"/>
                <w:u w:val="single"/>
              </w:rPr>
              <w:t>Years</w:t>
            </w:r>
          </w:p>
        </w:tc>
        <w:tc>
          <w:tcPr>
            <w:tcW w:w="7740" w:type="dxa"/>
          </w:tcPr>
          <w:p w14:paraId="508C64B4" w14:textId="7BC49FB3" w:rsidR="00A24E38" w:rsidRPr="000B50CE" w:rsidRDefault="00AA33E6" w:rsidP="00A24E38">
            <w:pPr>
              <w:tabs>
                <w:tab w:val="left" w:pos="1368"/>
                <w:tab w:val="left" w:pos="5400"/>
                <w:tab w:val="left" w:pos="7560"/>
              </w:tabs>
              <w:rPr>
                <w:b/>
                <w:bCs/>
                <w:color w:val="000000" w:themeColor="text1"/>
                <w:u w:val="single"/>
              </w:rPr>
            </w:pPr>
            <w:r w:rsidRPr="000B50CE">
              <w:rPr>
                <w:b/>
                <w:bCs/>
                <w:color w:val="000000" w:themeColor="text1"/>
                <w:u w:val="single"/>
              </w:rPr>
              <w:t>License/Certification</w:t>
            </w:r>
          </w:p>
        </w:tc>
      </w:tr>
      <w:tr w:rsidR="00DE3DD8" w:rsidRPr="000B50CE" w14:paraId="232BD0A4" w14:textId="77777777" w:rsidTr="00A9262E">
        <w:tc>
          <w:tcPr>
            <w:tcW w:w="1710" w:type="dxa"/>
          </w:tcPr>
          <w:p w14:paraId="3DCAB225" w14:textId="627EBF97" w:rsidR="00DE3DD8" w:rsidRPr="000B50CE" w:rsidRDefault="00DE3DD8" w:rsidP="003304D1">
            <w:pPr>
              <w:tabs>
                <w:tab w:val="left" w:pos="1368"/>
                <w:tab w:val="left" w:pos="5400"/>
                <w:tab w:val="left" w:pos="7560"/>
              </w:tabs>
              <w:rPr>
                <w:rStyle w:val="PlaceholderText"/>
                <w:color w:val="000000" w:themeColor="text1"/>
              </w:rPr>
            </w:pPr>
          </w:p>
        </w:tc>
        <w:tc>
          <w:tcPr>
            <w:tcW w:w="7740" w:type="dxa"/>
          </w:tcPr>
          <w:p w14:paraId="24210E3C" w14:textId="77777777" w:rsidR="00DE3DD8" w:rsidRPr="000B50CE" w:rsidRDefault="00DE3DD8" w:rsidP="00A24E38">
            <w:pPr>
              <w:tabs>
                <w:tab w:val="left" w:pos="1368"/>
                <w:tab w:val="left" w:pos="5400"/>
                <w:tab w:val="left" w:pos="7560"/>
              </w:tabs>
              <w:rPr>
                <w:bCs/>
                <w:color w:val="000000" w:themeColor="text1"/>
              </w:rPr>
            </w:pPr>
          </w:p>
        </w:tc>
      </w:tr>
      <w:tr w:rsidR="00326822" w:rsidRPr="000B50CE" w14:paraId="0560A59A" w14:textId="77777777" w:rsidTr="00A9262E">
        <w:tc>
          <w:tcPr>
            <w:tcW w:w="1710" w:type="dxa"/>
          </w:tcPr>
          <w:p w14:paraId="61A9D5A6" w14:textId="77777777" w:rsidR="00326822" w:rsidRPr="000B50CE" w:rsidRDefault="00326822" w:rsidP="00223A56">
            <w:pPr>
              <w:tabs>
                <w:tab w:val="left" w:pos="1368"/>
                <w:tab w:val="left" w:pos="5400"/>
                <w:tab w:val="left" w:pos="7560"/>
              </w:tabs>
              <w:rPr>
                <w:rStyle w:val="PlaceholderText"/>
                <w:color w:val="000000" w:themeColor="text1"/>
              </w:rPr>
            </w:pPr>
            <w:r w:rsidRPr="000B50CE">
              <w:rPr>
                <w:rStyle w:val="PlaceholderText"/>
                <w:color w:val="000000" w:themeColor="text1"/>
              </w:rPr>
              <w:t>2011-Present</w:t>
            </w:r>
          </w:p>
          <w:p w14:paraId="655A8CA9" w14:textId="4B763358" w:rsidR="00326822" w:rsidRPr="000B50CE" w:rsidRDefault="00326822" w:rsidP="003304D1">
            <w:pPr>
              <w:tabs>
                <w:tab w:val="left" w:pos="1368"/>
                <w:tab w:val="left" w:pos="5400"/>
                <w:tab w:val="left" w:pos="7560"/>
              </w:tabs>
              <w:rPr>
                <w:rStyle w:val="PlaceholderText"/>
                <w:color w:val="000000" w:themeColor="text1"/>
              </w:rPr>
            </w:pPr>
            <w:r w:rsidRPr="000B50CE">
              <w:rPr>
                <w:rStyle w:val="PlaceholderText"/>
                <w:color w:val="000000" w:themeColor="text1"/>
              </w:rPr>
              <w:t>2010-Present</w:t>
            </w:r>
          </w:p>
        </w:tc>
        <w:tc>
          <w:tcPr>
            <w:tcW w:w="7740" w:type="dxa"/>
          </w:tcPr>
          <w:p w14:paraId="640CC89B" w14:textId="77777777" w:rsidR="00326822" w:rsidRPr="000B50CE" w:rsidRDefault="00326822" w:rsidP="00223A56">
            <w:pPr>
              <w:tabs>
                <w:tab w:val="left" w:pos="1368"/>
                <w:tab w:val="left" w:pos="5400"/>
                <w:tab w:val="left" w:pos="7560"/>
              </w:tabs>
              <w:rPr>
                <w:bCs/>
                <w:color w:val="000000" w:themeColor="text1"/>
              </w:rPr>
            </w:pPr>
            <w:r w:rsidRPr="000B50CE">
              <w:rPr>
                <w:bCs/>
                <w:color w:val="000000" w:themeColor="text1"/>
              </w:rPr>
              <w:t>Fellow of the American College of Emergency Physicians (FACEP)</w:t>
            </w:r>
          </w:p>
          <w:p w14:paraId="5DD311D9" w14:textId="5978DCD1" w:rsidR="00326822" w:rsidRPr="000B50CE" w:rsidRDefault="00326822" w:rsidP="00A24E38">
            <w:pPr>
              <w:tabs>
                <w:tab w:val="left" w:pos="1368"/>
                <w:tab w:val="left" w:pos="5400"/>
                <w:tab w:val="left" w:pos="7560"/>
              </w:tabs>
              <w:rPr>
                <w:bCs/>
                <w:color w:val="000000" w:themeColor="text1"/>
              </w:rPr>
            </w:pPr>
            <w:r w:rsidRPr="000B50CE">
              <w:rPr>
                <w:bCs/>
                <w:color w:val="000000" w:themeColor="text1"/>
              </w:rPr>
              <w:t>Diplomat, American Board of Emergency Medicine, Board Certification</w:t>
            </w:r>
          </w:p>
        </w:tc>
      </w:tr>
      <w:tr w:rsidR="00326822" w:rsidRPr="000B50CE" w14:paraId="7C5AFBB6" w14:textId="77777777" w:rsidTr="00A9262E">
        <w:trPr>
          <w:trHeight w:val="252"/>
        </w:trPr>
        <w:tc>
          <w:tcPr>
            <w:tcW w:w="1710" w:type="dxa"/>
          </w:tcPr>
          <w:p w14:paraId="5D3018CD" w14:textId="723393B3" w:rsidR="00326822" w:rsidRPr="000B50CE" w:rsidRDefault="00326822" w:rsidP="003304D1">
            <w:pPr>
              <w:tabs>
                <w:tab w:val="left" w:pos="1368"/>
                <w:tab w:val="left" w:pos="5400"/>
                <w:tab w:val="left" w:pos="7560"/>
              </w:tabs>
              <w:rPr>
                <w:bCs/>
                <w:color w:val="000000" w:themeColor="text1"/>
              </w:rPr>
            </w:pPr>
            <w:r w:rsidRPr="000B50CE">
              <w:rPr>
                <w:bCs/>
                <w:color w:val="000000" w:themeColor="text1"/>
              </w:rPr>
              <w:t>2007-Present</w:t>
            </w:r>
          </w:p>
          <w:p w14:paraId="5E54C9DF" w14:textId="22721D37" w:rsidR="00326822" w:rsidRPr="000B50CE" w:rsidRDefault="00326822" w:rsidP="003304D1">
            <w:pPr>
              <w:tabs>
                <w:tab w:val="left" w:pos="1368"/>
                <w:tab w:val="left" w:pos="5400"/>
                <w:tab w:val="left" w:pos="7560"/>
              </w:tabs>
              <w:rPr>
                <w:bCs/>
                <w:color w:val="000000" w:themeColor="text1"/>
              </w:rPr>
            </w:pPr>
            <w:r w:rsidRPr="000B50CE">
              <w:rPr>
                <w:bCs/>
                <w:color w:val="000000" w:themeColor="text1"/>
              </w:rPr>
              <w:t>2005-Present</w:t>
            </w:r>
          </w:p>
        </w:tc>
        <w:tc>
          <w:tcPr>
            <w:tcW w:w="7740" w:type="dxa"/>
          </w:tcPr>
          <w:p w14:paraId="77883813" w14:textId="3FDC3274" w:rsidR="00326822" w:rsidRPr="000B50CE" w:rsidRDefault="00326822" w:rsidP="003304D1">
            <w:pPr>
              <w:tabs>
                <w:tab w:val="left" w:pos="1368"/>
                <w:tab w:val="left" w:pos="5400"/>
                <w:tab w:val="left" w:pos="7560"/>
              </w:tabs>
              <w:rPr>
                <w:bCs/>
                <w:color w:val="000000" w:themeColor="text1"/>
              </w:rPr>
            </w:pPr>
            <w:r w:rsidRPr="000B50CE">
              <w:rPr>
                <w:bCs/>
                <w:color w:val="000000" w:themeColor="text1"/>
              </w:rPr>
              <w:t>Medical License, State of Vermont</w:t>
            </w:r>
          </w:p>
          <w:p w14:paraId="75D15FF4" w14:textId="7B596DFC" w:rsidR="00326822" w:rsidRPr="000B50CE" w:rsidRDefault="00326822" w:rsidP="003304D1">
            <w:pPr>
              <w:tabs>
                <w:tab w:val="left" w:pos="1368"/>
                <w:tab w:val="left" w:pos="5400"/>
                <w:tab w:val="left" w:pos="7560"/>
              </w:tabs>
              <w:rPr>
                <w:bCs/>
                <w:color w:val="000000" w:themeColor="text1"/>
              </w:rPr>
            </w:pPr>
            <w:r w:rsidRPr="000B50CE">
              <w:rPr>
                <w:bCs/>
                <w:color w:val="000000" w:themeColor="text1"/>
              </w:rPr>
              <w:t>Advanced Cardiac Life Support, Instructor Certification</w:t>
            </w:r>
          </w:p>
        </w:tc>
      </w:tr>
      <w:tr w:rsidR="00326822" w:rsidRPr="000B50CE" w14:paraId="2E5CF3AC" w14:textId="77777777" w:rsidTr="00A9262E">
        <w:tc>
          <w:tcPr>
            <w:tcW w:w="1710" w:type="dxa"/>
          </w:tcPr>
          <w:p w14:paraId="2EC9C74A" w14:textId="42D79D92" w:rsidR="00326822" w:rsidRPr="000B50CE" w:rsidRDefault="00326822" w:rsidP="00A24E38">
            <w:pPr>
              <w:tabs>
                <w:tab w:val="left" w:pos="1368"/>
                <w:tab w:val="left" w:pos="5400"/>
                <w:tab w:val="left" w:pos="7560"/>
              </w:tabs>
              <w:rPr>
                <w:bCs/>
                <w:color w:val="000000" w:themeColor="text1"/>
              </w:rPr>
            </w:pPr>
            <w:r w:rsidRPr="000B50CE">
              <w:rPr>
                <w:bCs/>
                <w:color w:val="000000" w:themeColor="text1"/>
              </w:rPr>
              <w:t>2005-Present</w:t>
            </w:r>
          </w:p>
        </w:tc>
        <w:tc>
          <w:tcPr>
            <w:tcW w:w="7740" w:type="dxa"/>
          </w:tcPr>
          <w:p w14:paraId="0DEF3F52" w14:textId="5F2EED54" w:rsidR="00326822" w:rsidRPr="000B50CE" w:rsidRDefault="00326822" w:rsidP="003304D1">
            <w:pPr>
              <w:tabs>
                <w:tab w:val="left" w:pos="1368"/>
                <w:tab w:val="left" w:pos="5400"/>
                <w:tab w:val="left" w:pos="7560"/>
              </w:tabs>
              <w:rPr>
                <w:bCs/>
                <w:color w:val="000000" w:themeColor="text1"/>
              </w:rPr>
            </w:pPr>
            <w:r w:rsidRPr="000B50CE">
              <w:rPr>
                <w:bCs/>
                <w:color w:val="000000" w:themeColor="text1"/>
              </w:rPr>
              <w:t>Pediatric Advanced Life Support, Instructor Certification</w:t>
            </w:r>
          </w:p>
        </w:tc>
      </w:tr>
      <w:tr w:rsidR="00326822" w:rsidRPr="000B50CE" w14:paraId="2B73E172" w14:textId="77777777" w:rsidTr="00A9262E">
        <w:tc>
          <w:tcPr>
            <w:tcW w:w="1710" w:type="dxa"/>
          </w:tcPr>
          <w:p w14:paraId="3EFCE0E1" w14:textId="36FA030F" w:rsidR="00326822" w:rsidRPr="000B50CE" w:rsidRDefault="00326822" w:rsidP="00DE3DD8">
            <w:pPr>
              <w:tabs>
                <w:tab w:val="left" w:pos="1368"/>
                <w:tab w:val="left" w:pos="5400"/>
                <w:tab w:val="left" w:pos="7560"/>
              </w:tabs>
              <w:rPr>
                <w:b/>
                <w:i/>
                <w:iCs/>
                <w:color w:val="000000" w:themeColor="text1"/>
              </w:rPr>
            </w:pPr>
            <w:r w:rsidRPr="000B50CE">
              <w:rPr>
                <w:bCs/>
                <w:color w:val="000000" w:themeColor="text1"/>
              </w:rPr>
              <w:t>2004-Present</w:t>
            </w:r>
          </w:p>
        </w:tc>
        <w:tc>
          <w:tcPr>
            <w:tcW w:w="7740" w:type="dxa"/>
          </w:tcPr>
          <w:p w14:paraId="064BF7F3" w14:textId="1024A36E" w:rsidR="00326822" w:rsidRPr="000B50CE" w:rsidRDefault="00326822" w:rsidP="00A24E38">
            <w:pPr>
              <w:tabs>
                <w:tab w:val="left" w:pos="1368"/>
                <w:tab w:val="left" w:pos="5400"/>
                <w:tab w:val="left" w:pos="7560"/>
              </w:tabs>
              <w:rPr>
                <w:bCs/>
                <w:color w:val="000000" w:themeColor="text1"/>
              </w:rPr>
            </w:pPr>
            <w:r w:rsidRPr="000B50CE">
              <w:rPr>
                <w:bCs/>
                <w:color w:val="000000" w:themeColor="text1"/>
              </w:rPr>
              <w:t>Advanced Cardiac Life Support, Certification</w:t>
            </w:r>
          </w:p>
        </w:tc>
      </w:tr>
      <w:tr w:rsidR="00326822" w:rsidRPr="000B50CE" w14:paraId="0216BC1F" w14:textId="77777777" w:rsidTr="00A9262E">
        <w:tc>
          <w:tcPr>
            <w:tcW w:w="1710" w:type="dxa"/>
          </w:tcPr>
          <w:p w14:paraId="67BDAA68" w14:textId="30542EB7" w:rsidR="00326822" w:rsidRPr="000B50CE" w:rsidRDefault="00326822" w:rsidP="00DE3DD8">
            <w:pPr>
              <w:tabs>
                <w:tab w:val="left" w:pos="1368"/>
                <w:tab w:val="left" w:pos="5400"/>
                <w:tab w:val="left" w:pos="7560"/>
              </w:tabs>
              <w:rPr>
                <w:rStyle w:val="PlaceholderText"/>
                <w:color w:val="000000" w:themeColor="text1"/>
              </w:rPr>
            </w:pPr>
            <w:r w:rsidRPr="000B50CE">
              <w:rPr>
                <w:bCs/>
                <w:color w:val="000000" w:themeColor="text1"/>
              </w:rPr>
              <w:t>2004-Present</w:t>
            </w:r>
          </w:p>
        </w:tc>
        <w:tc>
          <w:tcPr>
            <w:tcW w:w="7740" w:type="dxa"/>
          </w:tcPr>
          <w:p w14:paraId="723F5116" w14:textId="052F4D6D" w:rsidR="00326822" w:rsidRPr="000B50CE" w:rsidRDefault="00326822" w:rsidP="00DE3DD8">
            <w:pPr>
              <w:tabs>
                <w:tab w:val="left" w:pos="1368"/>
                <w:tab w:val="left" w:pos="5400"/>
                <w:tab w:val="left" w:pos="7560"/>
              </w:tabs>
              <w:rPr>
                <w:bCs/>
                <w:color w:val="000000" w:themeColor="text1"/>
              </w:rPr>
            </w:pPr>
            <w:r w:rsidRPr="000B50CE">
              <w:rPr>
                <w:bCs/>
                <w:color w:val="000000" w:themeColor="text1"/>
              </w:rPr>
              <w:t>Pediatric Advanced Life Support, Certification</w:t>
            </w:r>
          </w:p>
        </w:tc>
      </w:tr>
      <w:tr w:rsidR="00326822" w:rsidRPr="000B50CE" w14:paraId="67099C84" w14:textId="77777777" w:rsidTr="00A9262E">
        <w:tc>
          <w:tcPr>
            <w:tcW w:w="1710" w:type="dxa"/>
          </w:tcPr>
          <w:p w14:paraId="7F51B98F" w14:textId="3D3E686F" w:rsidR="00326822" w:rsidRPr="000B50CE" w:rsidRDefault="00326822" w:rsidP="00035379">
            <w:pPr>
              <w:tabs>
                <w:tab w:val="left" w:pos="1368"/>
                <w:tab w:val="left" w:pos="5400"/>
                <w:tab w:val="left" w:pos="7560"/>
              </w:tabs>
              <w:rPr>
                <w:bCs/>
                <w:color w:val="000000" w:themeColor="text1"/>
              </w:rPr>
            </w:pPr>
            <w:r w:rsidRPr="000B50CE">
              <w:rPr>
                <w:bCs/>
                <w:color w:val="000000" w:themeColor="text1"/>
              </w:rPr>
              <w:t>2004-2007</w:t>
            </w:r>
          </w:p>
        </w:tc>
        <w:tc>
          <w:tcPr>
            <w:tcW w:w="7740" w:type="dxa"/>
          </w:tcPr>
          <w:p w14:paraId="7D48A5B2" w14:textId="58D07D09" w:rsidR="00326822" w:rsidRPr="000B50CE" w:rsidRDefault="00326822" w:rsidP="00966590">
            <w:pPr>
              <w:tabs>
                <w:tab w:val="left" w:pos="1368"/>
                <w:tab w:val="left" w:pos="5400"/>
                <w:tab w:val="left" w:pos="7560"/>
              </w:tabs>
              <w:rPr>
                <w:bCs/>
                <w:color w:val="000000" w:themeColor="text1"/>
              </w:rPr>
            </w:pPr>
            <w:r w:rsidRPr="000B50CE">
              <w:rPr>
                <w:bCs/>
                <w:color w:val="000000" w:themeColor="text1"/>
              </w:rPr>
              <w:t>Medical License, State of Massachusetts</w:t>
            </w:r>
          </w:p>
        </w:tc>
      </w:tr>
      <w:tr w:rsidR="00326822" w:rsidRPr="000B50CE" w14:paraId="67EF0E5E" w14:textId="77777777" w:rsidTr="00A9262E">
        <w:trPr>
          <w:trHeight w:val="20"/>
        </w:trPr>
        <w:tc>
          <w:tcPr>
            <w:tcW w:w="1710" w:type="dxa"/>
          </w:tcPr>
          <w:p w14:paraId="33953AE4" w14:textId="77777777" w:rsidR="00326822" w:rsidRPr="000B50CE" w:rsidRDefault="00326822" w:rsidP="004B779D">
            <w:pPr>
              <w:tabs>
                <w:tab w:val="left" w:pos="1368"/>
                <w:tab w:val="left" w:pos="5400"/>
                <w:tab w:val="left" w:pos="7560"/>
              </w:tabs>
              <w:rPr>
                <w:bCs/>
                <w:color w:val="000000" w:themeColor="text1"/>
              </w:rPr>
            </w:pPr>
            <w:r w:rsidRPr="000B50CE">
              <w:rPr>
                <w:bCs/>
                <w:color w:val="000000" w:themeColor="text1"/>
              </w:rPr>
              <w:t>2004-Present</w:t>
            </w:r>
          </w:p>
        </w:tc>
        <w:tc>
          <w:tcPr>
            <w:tcW w:w="7740" w:type="dxa"/>
          </w:tcPr>
          <w:p w14:paraId="7F01177D" w14:textId="5F22D53D" w:rsidR="00326822" w:rsidRPr="000B50CE" w:rsidRDefault="00326822" w:rsidP="004B779D">
            <w:pPr>
              <w:tabs>
                <w:tab w:val="left" w:pos="1368"/>
                <w:tab w:val="left" w:pos="5400"/>
                <w:tab w:val="left" w:pos="7560"/>
              </w:tabs>
              <w:rPr>
                <w:bCs/>
                <w:color w:val="000000" w:themeColor="text1"/>
              </w:rPr>
            </w:pPr>
            <w:r w:rsidRPr="000B50CE">
              <w:rPr>
                <w:bCs/>
                <w:color w:val="000000" w:themeColor="text1"/>
              </w:rPr>
              <w:t>Advanced Trauma Life Support, Certification</w:t>
            </w:r>
          </w:p>
        </w:tc>
      </w:tr>
      <w:tr w:rsidR="00326822" w:rsidRPr="000B50CE" w14:paraId="207901CA" w14:textId="77777777" w:rsidTr="00A9262E">
        <w:trPr>
          <w:trHeight w:val="306"/>
        </w:trPr>
        <w:tc>
          <w:tcPr>
            <w:tcW w:w="1710" w:type="dxa"/>
          </w:tcPr>
          <w:p w14:paraId="2C5656B6" w14:textId="6E0DEDF4" w:rsidR="00326822" w:rsidRPr="000B50CE" w:rsidRDefault="00326822" w:rsidP="000A3AE3">
            <w:pPr>
              <w:tabs>
                <w:tab w:val="left" w:pos="1368"/>
                <w:tab w:val="left" w:pos="5400"/>
                <w:tab w:val="left" w:pos="7560"/>
              </w:tabs>
              <w:rPr>
                <w:bCs/>
                <w:color w:val="000000" w:themeColor="text1"/>
              </w:rPr>
            </w:pPr>
            <w:r w:rsidRPr="000B50CE">
              <w:rPr>
                <w:bCs/>
                <w:color w:val="000000" w:themeColor="text1"/>
              </w:rPr>
              <w:t>2003-Present</w:t>
            </w:r>
          </w:p>
        </w:tc>
        <w:tc>
          <w:tcPr>
            <w:tcW w:w="7740" w:type="dxa"/>
          </w:tcPr>
          <w:p w14:paraId="07494216" w14:textId="165DA6CF" w:rsidR="00326822" w:rsidRPr="000B50CE" w:rsidRDefault="00326822" w:rsidP="00A9262E">
            <w:pPr>
              <w:tabs>
                <w:tab w:val="left" w:pos="1368"/>
                <w:tab w:val="left" w:pos="5400"/>
                <w:tab w:val="left" w:pos="7560"/>
              </w:tabs>
              <w:rPr>
                <w:bCs/>
                <w:color w:val="000000" w:themeColor="text1"/>
              </w:rPr>
            </w:pPr>
            <w:r w:rsidRPr="000B50CE">
              <w:rPr>
                <w:bCs/>
                <w:color w:val="000000" w:themeColor="text1"/>
              </w:rPr>
              <w:t>Practitioner License, DEA</w:t>
            </w:r>
          </w:p>
        </w:tc>
      </w:tr>
      <w:tr w:rsidR="00326822" w:rsidRPr="000B50CE" w14:paraId="3152AF27" w14:textId="77777777" w:rsidTr="00A9262E">
        <w:trPr>
          <w:trHeight w:val="225"/>
        </w:trPr>
        <w:tc>
          <w:tcPr>
            <w:tcW w:w="1710" w:type="dxa"/>
          </w:tcPr>
          <w:p w14:paraId="405EC6A1" w14:textId="30EEB57E" w:rsidR="00326822" w:rsidRPr="000B50CE" w:rsidRDefault="00326822" w:rsidP="000A3AE3">
            <w:pPr>
              <w:tabs>
                <w:tab w:val="left" w:pos="1368"/>
                <w:tab w:val="left" w:pos="5400"/>
                <w:tab w:val="left" w:pos="7560"/>
              </w:tabs>
              <w:rPr>
                <w:bCs/>
                <w:color w:val="000000" w:themeColor="text1"/>
              </w:rPr>
            </w:pPr>
            <w:r w:rsidRPr="000B50CE">
              <w:rPr>
                <w:bCs/>
                <w:color w:val="000000" w:themeColor="text1"/>
              </w:rPr>
              <w:t>2003-2004</w:t>
            </w:r>
          </w:p>
        </w:tc>
        <w:tc>
          <w:tcPr>
            <w:tcW w:w="7740" w:type="dxa"/>
          </w:tcPr>
          <w:p w14:paraId="0EF6E8EE" w14:textId="57F91019" w:rsidR="00326822" w:rsidRPr="000B50CE" w:rsidRDefault="00326822" w:rsidP="00A24E38">
            <w:pPr>
              <w:tabs>
                <w:tab w:val="left" w:pos="1368"/>
                <w:tab w:val="left" w:pos="5400"/>
                <w:tab w:val="left" w:pos="7560"/>
              </w:tabs>
              <w:rPr>
                <w:bCs/>
                <w:color w:val="000000" w:themeColor="text1"/>
              </w:rPr>
            </w:pPr>
            <w:r w:rsidRPr="000B50CE">
              <w:rPr>
                <w:bCs/>
                <w:color w:val="000000" w:themeColor="text1"/>
              </w:rPr>
              <w:t>Medical License, State of Colorado</w:t>
            </w:r>
          </w:p>
        </w:tc>
      </w:tr>
    </w:tbl>
    <w:p w14:paraId="0D4768CA" w14:textId="15FCFF2C" w:rsidR="00DE3DD8" w:rsidRPr="000B50CE" w:rsidRDefault="00DE3DD8" w:rsidP="00AA33E6">
      <w:pPr>
        <w:tabs>
          <w:tab w:val="left" w:pos="1368"/>
          <w:tab w:val="left" w:pos="5400"/>
          <w:tab w:val="left" w:pos="7560"/>
        </w:tabs>
        <w:rPr>
          <w:b/>
          <w:bCs/>
          <w:color w:val="000000" w:themeColor="text1"/>
        </w:rPr>
      </w:pPr>
    </w:p>
    <w:p w14:paraId="0A332836" w14:textId="3782F9F3" w:rsidR="00DE544E" w:rsidRPr="000B50CE" w:rsidRDefault="00DE544E" w:rsidP="00AA33E6">
      <w:pPr>
        <w:tabs>
          <w:tab w:val="left" w:pos="1368"/>
        </w:tabs>
        <w:rPr>
          <w:b/>
          <w:bCs/>
          <w:color w:val="000000" w:themeColor="text1"/>
        </w:rPr>
      </w:pPr>
    </w:p>
    <w:p w14:paraId="679A5903" w14:textId="526C123B" w:rsidR="00DE544E" w:rsidRPr="000B50CE" w:rsidRDefault="00DE544E" w:rsidP="00AA33E6">
      <w:pPr>
        <w:tabs>
          <w:tab w:val="left" w:pos="1368"/>
        </w:tabs>
        <w:rPr>
          <w:b/>
          <w:bCs/>
          <w:color w:val="000000" w:themeColor="text1"/>
        </w:rPr>
      </w:pPr>
    </w:p>
    <w:p w14:paraId="3373C09D" w14:textId="4775297D" w:rsidR="00AA33E6" w:rsidRPr="000B50CE" w:rsidRDefault="00AA33E6" w:rsidP="00AA33E6">
      <w:pPr>
        <w:tabs>
          <w:tab w:val="left" w:pos="1368"/>
        </w:tabs>
        <w:rPr>
          <w:b/>
          <w:bCs/>
          <w:color w:val="000000" w:themeColor="text1"/>
        </w:rPr>
      </w:pPr>
      <w:r w:rsidRPr="000B50CE">
        <w:rPr>
          <w:b/>
          <w:bCs/>
          <w:color w:val="000000" w:themeColor="text1"/>
        </w:rPr>
        <w:lastRenderedPageBreak/>
        <w:t>FACULTY POSITIONS HELD</w:t>
      </w:r>
    </w:p>
    <w:p w14:paraId="74C58B8E" w14:textId="77777777" w:rsidR="00206793" w:rsidRPr="000B50CE" w:rsidRDefault="00206793" w:rsidP="00AA33E6">
      <w:pPr>
        <w:tabs>
          <w:tab w:val="left" w:pos="1368"/>
        </w:tabs>
        <w:rPr>
          <w:b/>
          <w:bCs/>
          <w:color w:val="000000" w:themeColor="text1"/>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610"/>
        <w:gridCol w:w="2790"/>
        <w:gridCol w:w="2340"/>
      </w:tblGrid>
      <w:tr w:rsidR="002305A5" w:rsidRPr="000B50CE" w14:paraId="6AAC34DC" w14:textId="77777777" w:rsidTr="00206793">
        <w:trPr>
          <w:trHeight w:val="333"/>
        </w:trPr>
        <w:tc>
          <w:tcPr>
            <w:tcW w:w="1710" w:type="dxa"/>
          </w:tcPr>
          <w:p w14:paraId="7AB10C44" w14:textId="77777777" w:rsidR="00AA33E6" w:rsidRPr="000B50CE" w:rsidRDefault="00AA33E6" w:rsidP="003304D1">
            <w:pPr>
              <w:tabs>
                <w:tab w:val="left" w:pos="-180"/>
              </w:tabs>
              <w:rPr>
                <w:b/>
                <w:bCs/>
                <w:color w:val="000000" w:themeColor="text1"/>
                <w:u w:val="single"/>
              </w:rPr>
            </w:pPr>
            <w:r w:rsidRPr="000B50CE">
              <w:rPr>
                <w:b/>
                <w:bCs/>
                <w:color w:val="000000" w:themeColor="text1"/>
                <w:u w:val="single"/>
              </w:rPr>
              <w:t>Years</w:t>
            </w:r>
          </w:p>
        </w:tc>
        <w:tc>
          <w:tcPr>
            <w:tcW w:w="2610" w:type="dxa"/>
          </w:tcPr>
          <w:p w14:paraId="7530869C" w14:textId="166B688F" w:rsidR="00810CDC" w:rsidRPr="000B50CE" w:rsidRDefault="00AA33E6" w:rsidP="003304D1">
            <w:pPr>
              <w:tabs>
                <w:tab w:val="left" w:pos="-180"/>
              </w:tabs>
              <w:rPr>
                <w:b/>
                <w:bCs/>
                <w:color w:val="000000" w:themeColor="text1"/>
                <w:u w:val="single"/>
              </w:rPr>
            </w:pPr>
            <w:r w:rsidRPr="000B50CE">
              <w:rPr>
                <w:b/>
                <w:bCs/>
                <w:color w:val="000000" w:themeColor="text1"/>
                <w:u w:val="single"/>
              </w:rPr>
              <w:t>Institution</w:t>
            </w:r>
          </w:p>
        </w:tc>
        <w:tc>
          <w:tcPr>
            <w:tcW w:w="2790" w:type="dxa"/>
          </w:tcPr>
          <w:p w14:paraId="61A8FCE4" w14:textId="77777777" w:rsidR="00AA33E6" w:rsidRPr="000B50CE" w:rsidRDefault="00AA33E6" w:rsidP="003304D1">
            <w:pPr>
              <w:tabs>
                <w:tab w:val="left" w:pos="-180"/>
              </w:tabs>
              <w:rPr>
                <w:b/>
                <w:bCs/>
                <w:color w:val="000000" w:themeColor="text1"/>
                <w:u w:val="single"/>
              </w:rPr>
            </w:pPr>
            <w:r w:rsidRPr="000B50CE">
              <w:rPr>
                <w:b/>
                <w:bCs/>
                <w:color w:val="000000" w:themeColor="text1"/>
                <w:u w:val="single"/>
              </w:rPr>
              <w:t>Academic Title</w:t>
            </w:r>
          </w:p>
        </w:tc>
        <w:tc>
          <w:tcPr>
            <w:tcW w:w="2340" w:type="dxa"/>
          </w:tcPr>
          <w:p w14:paraId="2AFA9829" w14:textId="110EAE2F" w:rsidR="008573BF" w:rsidRPr="000B50CE" w:rsidRDefault="00AA33E6" w:rsidP="003304D1">
            <w:pPr>
              <w:tabs>
                <w:tab w:val="left" w:pos="-180"/>
              </w:tabs>
              <w:rPr>
                <w:b/>
                <w:bCs/>
                <w:color w:val="000000" w:themeColor="text1"/>
                <w:u w:val="single"/>
              </w:rPr>
            </w:pPr>
            <w:r w:rsidRPr="000B50CE">
              <w:rPr>
                <w:b/>
                <w:bCs/>
                <w:color w:val="000000" w:themeColor="text1"/>
                <w:u w:val="single"/>
              </w:rPr>
              <w:t>Department</w:t>
            </w:r>
          </w:p>
        </w:tc>
      </w:tr>
      <w:tr w:rsidR="00C56B37" w:rsidRPr="000B50CE" w14:paraId="1CAF1372" w14:textId="77777777" w:rsidTr="000306D2">
        <w:tc>
          <w:tcPr>
            <w:tcW w:w="1710" w:type="dxa"/>
          </w:tcPr>
          <w:p w14:paraId="3BFEA1FE" w14:textId="4B32EF60" w:rsidR="00C56B37" w:rsidRPr="000B50CE" w:rsidRDefault="00C56B37" w:rsidP="000306D2">
            <w:pPr>
              <w:tabs>
                <w:tab w:val="left" w:pos="-180"/>
              </w:tabs>
              <w:rPr>
                <w:bCs/>
                <w:color w:val="000000" w:themeColor="text1"/>
              </w:rPr>
            </w:pPr>
            <w:r w:rsidRPr="000B50CE">
              <w:rPr>
                <w:bCs/>
                <w:color w:val="000000" w:themeColor="text1"/>
              </w:rPr>
              <w:t>201</w:t>
            </w:r>
            <w:r>
              <w:rPr>
                <w:bCs/>
                <w:color w:val="000000" w:themeColor="text1"/>
              </w:rPr>
              <w:t>9</w:t>
            </w:r>
            <w:r w:rsidRPr="000B50CE">
              <w:rPr>
                <w:bCs/>
                <w:color w:val="000000" w:themeColor="text1"/>
              </w:rPr>
              <w:t>-Present</w:t>
            </w:r>
          </w:p>
          <w:p w14:paraId="32995787" w14:textId="77777777" w:rsidR="00C56B37" w:rsidRPr="000B50CE" w:rsidRDefault="00C56B37" w:rsidP="000306D2">
            <w:pPr>
              <w:tabs>
                <w:tab w:val="left" w:pos="-180"/>
              </w:tabs>
              <w:rPr>
                <w:bCs/>
                <w:color w:val="000000" w:themeColor="text1"/>
              </w:rPr>
            </w:pPr>
          </w:p>
        </w:tc>
        <w:tc>
          <w:tcPr>
            <w:tcW w:w="2610" w:type="dxa"/>
          </w:tcPr>
          <w:p w14:paraId="3FBFB01B" w14:textId="77777777" w:rsidR="00C56B37" w:rsidRPr="000B50CE" w:rsidRDefault="00C56B37" w:rsidP="000306D2">
            <w:pPr>
              <w:tabs>
                <w:tab w:val="left" w:pos="-180"/>
              </w:tabs>
              <w:rPr>
                <w:bCs/>
                <w:color w:val="000000" w:themeColor="text1"/>
              </w:rPr>
            </w:pPr>
            <w:r w:rsidRPr="000B50CE">
              <w:rPr>
                <w:bCs/>
                <w:color w:val="000000" w:themeColor="text1"/>
              </w:rPr>
              <w:t>University of Vermont,</w:t>
            </w:r>
          </w:p>
          <w:p w14:paraId="37D3E263" w14:textId="77777777" w:rsidR="00C56B37" w:rsidRPr="000B50CE" w:rsidRDefault="00C56B37" w:rsidP="000306D2">
            <w:pPr>
              <w:tabs>
                <w:tab w:val="left" w:pos="-180"/>
              </w:tabs>
              <w:rPr>
                <w:bCs/>
                <w:color w:val="000000" w:themeColor="text1"/>
              </w:rPr>
            </w:pPr>
            <w:proofErr w:type="spellStart"/>
            <w:r w:rsidRPr="000B50CE">
              <w:rPr>
                <w:bCs/>
                <w:color w:val="000000" w:themeColor="text1"/>
              </w:rPr>
              <w:t>Larner</w:t>
            </w:r>
            <w:proofErr w:type="spellEnd"/>
            <w:r w:rsidRPr="000B50CE">
              <w:rPr>
                <w:bCs/>
                <w:color w:val="000000" w:themeColor="text1"/>
              </w:rPr>
              <w:t xml:space="preserve"> College of Medicine </w:t>
            </w:r>
          </w:p>
        </w:tc>
        <w:tc>
          <w:tcPr>
            <w:tcW w:w="2790" w:type="dxa"/>
          </w:tcPr>
          <w:p w14:paraId="56A0BCFD" w14:textId="3B11C1CA" w:rsidR="00C56B37" w:rsidRPr="000B50CE" w:rsidRDefault="00C56B37" w:rsidP="000306D2">
            <w:pPr>
              <w:tabs>
                <w:tab w:val="left" w:pos="-180"/>
              </w:tabs>
              <w:rPr>
                <w:bCs/>
                <w:color w:val="000000" w:themeColor="text1"/>
              </w:rPr>
            </w:pPr>
            <w:r>
              <w:rPr>
                <w:bCs/>
                <w:color w:val="000000" w:themeColor="text1"/>
              </w:rPr>
              <w:t>Associate Professor</w:t>
            </w:r>
          </w:p>
          <w:p w14:paraId="6F7F2B9F" w14:textId="27820B60" w:rsidR="00C56B37" w:rsidRPr="000B50CE" w:rsidRDefault="00C56B37" w:rsidP="000306D2">
            <w:pPr>
              <w:tabs>
                <w:tab w:val="left" w:pos="-180"/>
              </w:tabs>
              <w:rPr>
                <w:bCs/>
                <w:color w:val="000000" w:themeColor="text1"/>
              </w:rPr>
            </w:pPr>
            <w:r>
              <w:rPr>
                <w:bCs/>
                <w:color w:val="000000" w:themeColor="text1"/>
              </w:rPr>
              <w:t>with Tenure</w:t>
            </w:r>
          </w:p>
          <w:p w14:paraId="7CB95A4F" w14:textId="77777777" w:rsidR="00C56B37" w:rsidRPr="000B50CE" w:rsidRDefault="00C56B37" w:rsidP="000306D2">
            <w:pPr>
              <w:tabs>
                <w:tab w:val="left" w:pos="-180"/>
              </w:tabs>
              <w:rPr>
                <w:bCs/>
                <w:color w:val="000000" w:themeColor="text1"/>
              </w:rPr>
            </w:pPr>
          </w:p>
        </w:tc>
        <w:tc>
          <w:tcPr>
            <w:tcW w:w="2340" w:type="dxa"/>
          </w:tcPr>
          <w:p w14:paraId="6DCA8A19" w14:textId="5C63CA43" w:rsidR="00C56B37" w:rsidRPr="000B50CE" w:rsidRDefault="00C56B37" w:rsidP="000306D2">
            <w:pPr>
              <w:tabs>
                <w:tab w:val="left" w:pos="-180"/>
              </w:tabs>
              <w:rPr>
                <w:bCs/>
                <w:color w:val="000000" w:themeColor="text1"/>
              </w:rPr>
            </w:pPr>
            <w:r w:rsidRPr="000B50CE">
              <w:rPr>
                <w:bCs/>
                <w:color w:val="000000" w:themeColor="text1"/>
              </w:rPr>
              <w:t>Surgery</w:t>
            </w:r>
            <w:r>
              <w:rPr>
                <w:bCs/>
                <w:color w:val="000000" w:themeColor="text1"/>
              </w:rPr>
              <w:t xml:space="preserve"> and Pharmacology</w:t>
            </w:r>
          </w:p>
          <w:p w14:paraId="0E20D599" w14:textId="77777777" w:rsidR="00C56B37" w:rsidRPr="000B50CE" w:rsidRDefault="00C56B37" w:rsidP="000306D2">
            <w:pPr>
              <w:tabs>
                <w:tab w:val="left" w:pos="-180"/>
              </w:tabs>
              <w:rPr>
                <w:bCs/>
                <w:color w:val="000000" w:themeColor="text1"/>
              </w:rPr>
            </w:pPr>
          </w:p>
        </w:tc>
      </w:tr>
      <w:tr w:rsidR="00206793" w:rsidRPr="000B50CE" w14:paraId="50B9AB39" w14:textId="77777777" w:rsidTr="008573BF">
        <w:tc>
          <w:tcPr>
            <w:tcW w:w="1710" w:type="dxa"/>
          </w:tcPr>
          <w:p w14:paraId="025F654F" w14:textId="1114B4DE" w:rsidR="00206793" w:rsidRPr="000B50CE" w:rsidRDefault="00206793" w:rsidP="00206793">
            <w:pPr>
              <w:tabs>
                <w:tab w:val="left" w:pos="-180"/>
              </w:tabs>
              <w:rPr>
                <w:bCs/>
                <w:color w:val="000000" w:themeColor="text1"/>
              </w:rPr>
            </w:pPr>
            <w:r w:rsidRPr="000B50CE">
              <w:rPr>
                <w:bCs/>
                <w:color w:val="000000" w:themeColor="text1"/>
              </w:rPr>
              <w:t>2012-</w:t>
            </w:r>
            <w:r w:rsidR="00C56B37">
              <w:rPr>
                <w:bCs/>
                <w:color w:val="000000" w:themeColor="text1"/>
              </w:rPr>
              <w:t>2019</w:t>
            </w:r>
          </w:p>
          <w:p w14:paraId="06AA9EE4" w14:textId="77777777" w:rsidR="00206793" w:rsidRPr="000B50CE" w:rsidRDefault="00206793" w:rsidP="003304D1">
            <w:pPr>
              <w:tabs>
                <w:tab w:val="left" w:pos="-180"/>
              </w:tabs>
              <w:rPr>
                <w:bCs/>
                <w:color w:val="000000" w:themeColor="text1"/>
              </w:rPr>
            </w:pPr>
          </w:p>
        </w:tc>
        <w:tc>
          <w:tcPr>
            <w:tcW w:w="2610" w:type="dxa"/>
          </w:tcPr>
          <w:p w14:paraId="61713303" w14:textId="4D2D329A" w:rsidR="00206793" w:rsidRPr="000B50CE" w:rsidRDefault="00206793" w:rsidP="00206793">
            <w:pPr>
              <w:tabs>
                <w:tab w:val="left" w:pos="-180"/>
              </w:tabs>
              <w:rPr>
                <w:bCs/>
                <w:color w:val="000000" w:themeColor="text1"/>
              </w:rPr>
            </w:pPr>
            <w:r w:rsidRPr="000B50CE">
              <w:rPr>
                <w:bCs/>
                <w:color w:val="000000" w:themeColor="text1"/>
              </w:rPr>
              <w:t>University of Vermont,</w:t>
            </w:r>
          </w:p>
          <w:p w14:paraId="5A9E3C36" w14:textId="251FEB2A" w:rsidR="00206793" w:rsidRPr="000B50CE" w:rsidRDefault="00206793" w:rsidP="00206793">
            <w:pPr>
              <w:tabs>
                <w:tab w:val="left" w:pos="-180"/>
              </w:tabs>
              <w:rPr>
                <w:bCs/>
                <w:color w:val="000000" w:themeColor="text1"/>
              </w:rPr>
            </w:pPr>
            <w:proofErr w:type="spellStart"/>
            <w:r w:rsidRPr="000B50CE">
              <w:rPr>
                <w:bCs/>
                <w:color w:val="000000" w:themeColor="text1"/>
              </w:rPr>
              <w:t>Larner</w:t>
            </w:r>
            <w:proofErr w:type="spellEnd"/>
            <w:r w:rsidRPr="000B50CE">
              <w:rPr>
                <w:bCs/>
                <w:color w:val="000000" w:themeColor="text1"/>
              </w:rPr>
              <w:t xml:space="preserve"> College of Medicine </w:t>
            </w:r>
          </w:p>
        </w:tc>
        <w:tc>
          <w:tcPr>
            <w:tcW w:w="2790" w:type="dxa"/>
          </w:tcPr>
          <w:p w14:paraId="0378C3FB" w14:textId="17BF1786" w:rsidR="00206793" w:rsidRPr="000B50CE" w:rsidRDefault="00206793" w:rsidP="00206793">
            <w:pPr>
              <w:tabs>
                <w:tab w:val="left" w:pos="-180"/>
              </w:tabs>
              <w:rPr>
                <w:bCs/>
                <w:color w:val="000000" w:themeColor="text1"/>
              </w:rPr>
            </w:pPr>
            <w:r w:rsidRPr="000B50CE">
              <w:rPr>
                <w:bCs/>
                <w:color w:val="000000" w:themeColor="text1"/>
              </w:rPr>
              <w:t>Assistant Professor (Second</w:t>
            </w:r>
            <w:r w:rsidR="00EB6D29" w:rsidRPr="000B50CE">
              <w:rPr>
                <w:bCs/>
                <w:color w:val="000000" w:themeColor="text1"/>
              </w:rPr>
              <w:t>ary</w:t>
            </w:r>
            <w:r w:rsidRPr="000B50CE">
              <w:rPr>
                <w:bCs/>
                <w:color w:val="000000" w:themeColor="text1"/>
              </w:rPr>
              <w:t xml:space="preserve"> Appointment)</w:t>
            </w:r>
          </w:p>
        </w:tc>
        <w:tc>
          <w:tcPr>
            <w:tcW w:w="2340" w:type="dxa"/>
          </w:tcPr>
          <w:p w14:paraId="6D32C1C0" w14:textId="3A21D3FE" w:rsidR="00206793" w:rsidRPr="000B50CE" w:rsidRDefault="00EB6D29" w:rsidP="00206793">
            <w:pPr>
              <w:tabs>
                <w:tab w:val="left" w:pos="-180"/>
              </w:tabs>
              <w:rPr>
                <w:bCs/>
                <w:color w:val="000000" w:themeColor="text1"/>
              </w:rPr>
            </w:pPr>
            <w:r w:rsidRPr="000B50CE">
              <w:rPr>
                <w:bCs/>
                <w:color w:val="000000" w:themeColor="text1"/>
              </w:rPr>
              <w:t>Pharmacology</w:t>
            </w:r>
          </w:p>
          <w:p w14:paraId="4B0317ED" w14:textId="77777777" w:rsidR="00206793" w:rsidRPr="000B50CE" w:rsidRDefault="00206793" w:rsidP="003304D1">
            <w:pPr>
              <w:tabs>
                <w:tab w:val="left" w:pos="-180"/>
              </w:tabs>
              <w:rPr>
                <w:bCs/>
                <w:color w:val="000000" w:themeColor="text1"/>
              </w:rPr>
            </w:pPr>
          </w:p>
        </w:tc>
      </w:tr>
      <w:tr w:rsidR="00206793" w:rsidRPr="000B50CE" w14:paraId="13308543" w14:textId="77777777" w:rsidTr="008573BF">
        <w:tc>
          <w:tcPr>
            <w:tcW w:w="1710" w:type="dxa"/>
          </w:tcPr>
          <w:p w14:paraId="5F1271E9" w14:textId="2436370D" w:rsidR="00206793" w:rsidRPr="000B50CE" w:rsidRDefault="00206793" w:rsidP="00206793">
            <w:pPr>
              <w:tabs>
                <w:tab w:val="left" w:pos="-180"/>
              </w:tabs>
              <w:rPr>
                <w:bCs/>
                <w:color w:val="000000" w:themeColor="text1"/>
              </w:rPr>
            </w:pPr>
            <w:r w:rsidRPr="000B50CE">
              <w:rPr>
                <w:bCs/>
                <w:color w:val="000000" w:themeColor="text1"/>
              </w:rPr>
              <w:t>2011-</w:t>
            </w:r>
            <w:r w:rsidR="00C56B37">
              <w:rPr>
                <w:bCs/>
                <w:color w:val="000000" w:themeColor="text1"/>
              </w:rPr>
              <w:t>2019</w:t>
            </w:r>
          </w:p>
          <w:p w14:paraId="27A8B1AA" w14:textId="77777777" w:rsidR="00206793" w:rsidRPr="000B50CE" w:rsidRDefault="00206793" w:rsidP="00206793">
            <w:pPr>
              <w:tabs>
                <w:tab w:val="left" w:pos="-180"/>
              </w:tabs>
              <w:rPr>
                <w:bCs/>
                <w:color w:val="000000" w:themeColor="text1"/>
              </w:rPr>
            </w:pPr>
          </w:p>
        </w:tc>
        <w:tc>
          <w:tcPr>
            <w:tcW w:w="2610" w:type="dxa"/>
          </w:tcPr>
          <w:p w14:paraId="5D66A50E" w14:textId="77777777" w:rsidR="00206793" w:rsidRPr="000B50CE" w:rsidRDefault="00206793" w:rsidP="00206793">
            <w:pPr>
              <w:tabs>
                <w:tab w:val="left" w:pos="-180"/>
              </w:tabs>
              <w:rPr>
                <w:bCs/>
                <w:color w:val="000000" w:themeColor="text1"/>
              </w:rPr>
            </w:pPr>
            <w:r w:rsidRPr="000B50CE">
              <w:rPr>
                <w:bCs/>
                <w:color w:val="000000" w:themeColor="text1"/>
              </w:rPr>
              <w:t>University of Vermont,</w:t>
            </w:r>
          </w:p>
          <w:p w14:paraId="0DB47CA2" w14:textId="45D70485" w:rsidR="00206793" w:rsidRPr="000B50CE" w:rsidRDefault="00206793" w:rsidP="00206793">
            <w:pPr>
              <w:tabs>
                <w:tab w:val="left" w:pos="-180"/>
              </w:tabs>
              <w:rPr>
                <w:bCs/>
                <w:color w:val="000000" w:themeColor="text1"/>
              </w:rPr>
            </w:pPr>
            <w:proofErr w:type="spellStart"/>
            <w:r w:rsidRPr="000B50CE">
              <w:rPr>
                <w:bCs/>
                <w:color w:val="000000" w:themeColor="text1"/>
              </w:rPr>
              <w:t>Larner</w:t>
            </w:r>
            <w:proofErr w:type="spellEnd"/>
            <w:r w:rsidRPr="000B50CE">
              <w:rPr>
                <w:bCs/>
                <w:color w:val="000000" w:themeColor="text1"/>
              </w:rPr>
              <w:t xml:space="preserve"> College of Medicine </w:t>
            </w:r>
          </w:p>
        </w:tc>
        <w:tc>
          <w:tcPr>
            <w:tcW w:w="2790" w:type="dxa"/>
          </w:tcPr>
          <w:p w14:paraId="28002923" w14:textId="77777777" w:rsidR="00206793" w:rsidRPr="000B50CE" w:rsidRDefault="00206793" w:rsidP="00206793">
            <w:pPr>
              <w:tabs>
                <w:tab w:val="left" w:pos="-180"/>
              </w:tabs>
              <w:rPr>
                <w:bCs/>
                <w:color w:val="000000" w:themeColor="text1"/>
              </w:rPr>
            </w:pPr>
            <w:r w:rsidRPr="000B50CE">
              <w:rPr>
                <w:bCs/>
                <w:color w:val="000000" w:themeColor="text1"/>
              </w:rPr>
              <w:t>Assistant Professor</w:t>
            </w:r>
          </w:p>
          <w:p w14:paraId="3ECE7BFC" w14:textId="0339407B" w:rsidR="00EB6D29" w:rsidRPr="000B50CE" w:rsidRDefault="00EB6D29" w:rsidP="00206793">
            <w:pPr>
              <w:tabs>
                <w:tab w:val="left" w:pos="-180"/>
              </w:tabs>
              <w:rPr>
                <w:bCs/>
                <w:color w:val="000000" w:themeColor="text1"/>
              </w:rPr>
            </w:pPr>
            <w:r w:rsidRPr="000B50CE">
              <w:rPr>
                <w:bCs/>
                <w:color w:val="000000" w:themeColor="text1"/>
              </w:rPr>
              <w:t>Tenure Track</w:t>
            </w:r>
          </w:p>
          <w:p w14:paraId="601E1D54" w14:textId="77777777" w:rsidR="00206793" w:rsidRPr="000B50CE" w:rsidRDefault="00206793" w:rsidP="00206793">
            <w:pPr>
              <w:tabs>
                <w:tab w:val="left" w:pos="-180"/>
              </w:tabs>
              <w:rPr>
                <w:bCs/>
                <w:color w:val="000000" w:themeColor="text1"/>
              </w:rPr>
            </w:pPr>
          </w:p>
        </w:tc>
        <w:tc>
          <w:tcPr>
            <w:tcW w:w="2340" w:type="dxa"/>
          </w:tcPr>
          <w:p w14:paraId="3976F2A0" w14:textId="77777777" w:rsidR="00206793" w:rsidRPr="000B50CE" w:rsidRDefault="00206793" w:rsidP="00206793">
            <w:pPr>
              <w:tabs>
                <w:tab w:val="left" w:pos="-180"/>
              </w:tabs>
              <w:rPr>
                <w:bCs/>
                <w:color w:val="000000" w:themeColor="text1"/>
              </w:rPr>
            </w:pPr>
            <w:r w:rsidRPr="000B50CE">
              <w:rPr>
                <w:bCs/>
                <w:color w:val="000000" w:themeColor="text1"/>
              </w:rPr>
              <w:t>Surgery</w:t>
            </w:r>
          </w:p>
          <w:p w14:paraId="7E580E7B" w14:textId="77777777" w:rsidR="00206793" w:rsidRPr="000B50CE" w:rsidRDefault="00206793" w:rsidP="00206793">
            <w:pPr>
              <w:tabs>
                <w:tab w:val="left" w:pos="-180"/>
              </w:tabs>
              <w:rPr>
                <w:bCs/>
                <w:color w:val="000000" w:themeColor="text1"/>
              </w:rPr>
            </w:pPr>
          </w:p>
        </w:tc>
      </w:tr>
      <w:tr w:rsidR="00206793" w:rsidRPr="000B50CE" w14:paraId="74CB0842" w14:textId="77777777" w:rsidTr="008573BF">
        <w:tc>
          <w:tcPr>
            <w:tcW w:w="1710" w:type="dxa"/>
          </w:tcPr>
          <w:p w14:paraId="6980B1E5" w14:textId="6E267D01" w:rsidR="00206793" w:rsidRPr="000B50CE" w:rsidRDefault="00206793" w:rsidP="00206793">
            <w:pPr>
              <w:tabs>
                <w:tab w:val="left" w:pos="-180"/>
              </w:tabs>
              <w:rPr>
                <w:b/>
                <w:bCs/>
                <w:color w:val="000000" w:themeColor="text1"/>
              </w:rPr>
            </w:pPr>
            <w:r w:rsidRPr="000B50CE">
              <w:rPr>
                <w:bCs/>
                <w:color w:val="000000" w:themeColor="text1"/>
              </w:rPr>
              <w:t>2007-2011</w:t>
            </w:r>
          </w:p>
          <w:p w14:paraId="6B74BF33" w14:textId="6AFBE518" w:rsidR="00206793" w:rsidRPr="000B50CE" w:rsidRDefault="00206793" w:rsidP="00206793">
            <w:pPr>
              <w:tabs>
                <w:tab w:val="left" w:pos="-180"/>
              </w:tabs>
              <w:rPr>
                <w:bCs/>
                <w:color w:val="000000" w:themeColor="text1"/>
              </w:rPr>
            </w:pPr>
          </w:p>
        </w:tc>
        <w:tc>
          <w:tcPr>
            <w:tcW w:w="2610" w:type="dxa"/>
          </w:tcPr>
          <w:p w14:paraId="67DA1651" w14:textId="77777777" w:rsidR="00206793" w:rsidRPr="000B50CE" w:rsidRDefault="00206793" w:rsidP="00206793">
            <w:pPr>
              <w:tabs>
                <w:tab w:val="left" w:pos="-180"/>
              </w:tabs>
              <w:rPr>
                <w:bCs/>
                <w:color w:val="000000" w:themeColor="text1"/>
              </w:rPr>
            </w:pPr>
            <w:r w:rsidRPr="000B50CE">
              <w:rPr>
                <w:bCs/>
                <w:color w:val="000000" w:themeColor="text1"/>
              </w:rPr>
              <w:t>University of Vermont,</w:t>
            </w:r>
          </w:p>
          <w:p w14:paraId="78D7FB37" w14:textId="34971A83" w:rsidR="00206793" w:rsidRPr="000B50CE" w:rsidRDefault="00206793" w:rsidP="00206793">
            <w:pPr>
              <w:tabs>
                <w:tab w:val="left" w:pos="-180"/>
              </w:tabs>
              <w:rPr>
                <w:bCs/>
                <w:color w:val="000000" w:themeColor="text1"/>
              </w:rPr>
            </w:pPr>
            <w:proofErr w:type="spellStart"/>
            <w:r w:rsidRPr="000B50CE">
              <w:rPr>
                <w:bCs/>
                <w:color w:val="000000" w:themeColor="text1"/>
              </w:rPr>
              <w:t>Larner</w:t>
            </w:r>
            <w:proofErr w:type="spellEnd"/>
            <w:r w:rsidRPr="000B50CE">
              <w:rPr>
                <w:bCs/>
                <w:color w:val="000000" w:themeColor="text1"/>
              </w:rPr>
              <w:t xml:space="preserve"> College of Medicine </w:t>
            </w:r>
          </w:p>
        </w:tc>
        <w:tc>
          <w:tcPr>
            <w:tcW w:w="2790" w:type="dxa"/>
          </w:tcPr>
          <w:p w14:paraId="3639A613" w14:textId="3976FEEE" w:rsidR="00206793" w:rsidRPr="000B50CE" w:rsidRDefault="00206793" w:rsidP="00206793">
            <w:pPr>
              <w:tabs>
                <w:tab w:val="left" w:pos="-180"/>
              </w:tabs>
              <w:rPr>
                <w:bCs/>
                <w:color w:val="000000" w:themeColor="text1"/>
              </w:rPr>
            </w:pPr>
            <w:r w:rsidRPr="000B50CE">
              <w:rPr>
                <w:bCs/>
                <w:color w:val="000000" w:themeColor="text1"/>
              </w:rPr>
              <w:t>Assistant Professor</w:t>
            </w:r>
          </w:p>
          <w:p w14:paraId="10CD5835" w14:textId="443AE31D" w:rsidR="00206793" w:rsidRPr="000B50CE" w:rsidRDefault="00206793" w:rsidP="00206793">
            <w:pPr>
              <w:tabs>
                <w:tab w:val="left" w:pos="-180"/>
              </w:tabs>
              <w:rPr>
                <w:bCs/>
                <w:color w:val="000000" w:themeColor="text1"/>
              </w:rPr>
            </w:pPr>
            <w:r w:rsidRPr="000B50CE">
              <w:rPr>
                <w:bCs/>
                <w:color w:val="000000" w:themeColor="text1"/>
              </w:rPr>
              <w:t>Research Track</w:t>
            </w:r>
          </w:p>
        </w:tc>
        <w:tc>
          <w:tcPr>
            <w:tcW w:w="2340" w:type="dxa"/>
          </w:tcPr>
          <w:p w14:paraId="596E24B6" w14:textId="7C501810" w:rsidR="00206793" w:rsidRPr="000B50CE" w:rsidRDefault="00206793" w:rsidP="00206793">
            <w:pPr>
              <w:tabs>
                <w:tab w:val="left" w:pos="-180"/>
              </w:tabs>
              <w:rPr>
                <w:bCs/>
                <w:color w:val="000000" w:themeColor="text1"/>
              </w:rPr>
            </w:pPr>
            <w:r w:rsidRPr="000B50CE">
              <w:rPr>
                <w:bCs/>
                <w:color w:val="000000" w:themeColor="text1"/>
              </w:rPr>
              <w:t>Surgery</w:t>
            </w:r>
          </w:p>
          <w:p w14:paraId="30BD9A09" w14:textId="6E5BC16D" w:rsidR="00206793" w:rsidRPr="000B50CE" w:rsidRDefault="00206793" w:rsidP="00206793">
            <w:pPr>
              <w:tabs>
                <w:tab w:val="left" w:pos="-180"/>
              </w:tabs>
              <w:rPr>
                <w:bCs/>
                <w:color w:val="000000" w:themeColor="text1"/>
              </w:rPr>
            </w:pPr>
          </w:p>
        </w:tc>
      </w:tr>
    </w:tbl>
    <w:p w14:paraId="21C40E82" w14:textId="77777777" w:rsidR="00206793" w:rsidRPr="000B50CE" w:rsidRDefault="00206793" w:rsidP="00AA33E6">
      <w:pPr>
        <w:tabs>
          <w:tab w:val="left" w:pos="1368"/>
          <w:tab w:val="left" w:pos="5400"/>
          <w:tab w:val="left" w:pos="7560"/>
        </w:tabs>
        <w:rPr>
          <w:b/>
          <w:bCs/>
          <w:color w:val="000000" w:themeColor="text1"/>
          <w:szCs w:val="24"/>
        </w:rPr>
      </w:pPr>
    </w:p>
    <w:p w14:paraId="731C1A97" w14:textId="77777777" w:rsidR="00206793" w:rsidRPr="000B50CE" w:rsidRDefault="00206793" w:rsidP="00AA33E6">
      <w:pPr>
        <w:tabs>
          <w:tab w:val="left" w:pos="1368"/>
          <w:tab w:val="left" w:pos="5400"/>
          <w:tab w:val="left" w:pos="7560"/>
        </w:tabs>
        <w:rPr>
          <w:b/>
          <w:bCs/>
          <w:color w:val="000000" w:themeColor="text1"/>
          <w:szCs w:val="24"/>
        </w:rPr>
      </w:pPr>
    </w:p>
    <w:p w14:paraId="0DA66A42" w14:textId="796D59D4" w:rsidR="00AA33E6" w:rsidRPr="000B50CE" w:rsidRDefault="00AA33E6" w:rsidP="00AA33E6">
      <w:pPr>
        <w:tabs>
          <w:tab w:val="left" w:pos="1368"/>
          <w:tab w:val="left" w:pos="5400"/>
          <w:tab w:val="left" w:pos="7560"/>
        </w:tabs>
        <w:rPr>
          <w:b/>
          <w:bCs/>
          <w:color w:val="000000" w:themeColor="text1"/>
          <w:szCs w:val="24"/>
        </w:rPr>
      </w:pPr>
      <w:r w:rsidRPr="000B50CE">
        <w:rPr>
          <w:b/>
          <w:bCs/>
          <w:color w:val="000000" w:themeColor="text1"/>
          <w:szCs w:val="24"/>
        </w:rPr>
        <w:t xml:space="preserve">OTHER POSITIONS AND MAJOR ADMINISTRATIVE POSITIONS HELD </w:t>
      </w:r>
    </w:p>
    <w:p w14:paraId="44470D77" w14:textId="39767F6C" w:rsidR="00AA33E6" w:rsidRPr="000B50CE" w:rsidRDefault="00AA33E6" w:rsidP="00AA33E6">
      <w:pPr>
        <w:tabs>
          <w:tab w:val="left" w:pos="1368"/>
        </w:tabs>
        <w:rPr>
          <w:i/>
          <w:iCs/>
          <w:color w:val="000000" w:themeColor="text1"/>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960"/>
        <w:gridCol w:w="3780"/>
      </w:tblGrid>
      <w:tr w:rsidR="00A9262E" w:rsidRPr="000B50CE" w14:paraId="1D9A073C" w14:textId="77777777" w:rsidTr="00A9262E">
        <w:trPr>
          <w:trHeight w:val="387"/>
        </w:trPr>
        <w:tc>
          <w:tcPr>
            <w:tcW w:w="1710" w:type="dxa"/>
          </w:tcPr>
          <w:p w14:paraId="74DC5D80" w14:textId="77777777" w:rsidR="00AA33E6" w:rsidRPr="000B50CE" w:rsidRDefault="00AA33E6" w:rsidP="003304D1">
            <w:pPr>
              <w:tabs>
                <w:tab w:val="left" w:pos="-180"/>
              </w:tabs>
              <w:rPr>
                <w:b/>
                <w:bCs/>
                <w:color w:val="000000" w:themeColor="text1"/>
                <w:u w:val="single"/>
              </w:rPr>
            </w:pPr>
            <w:r w:rsidRPr="000B50CE">
              <w:rPr>
                <w:b/>
                <w:bCs/>
                <w:color w:val="000000" w:themeColor="text1"/>
                <w:u w:val="single"/>
              </w:rPr>
              <w:t>Years</w:t>
            </w:r>
          </w:p>
        </w:tc>
        <w:tc>
          <w:tcPr>
            <w:tcW w:w="3960" w:type="dxa"/>
          </w:tcPr>
          <w:p w14:paraId="44FBFE72" w14:textId="77777777" w:rsidR="00AA33E6" w:rsidRPr="000B50CE" w:rsidRDefault="00AA33E6" w:rsidP="003304D1">
            <w:pPr>
              <w:tabs>
                <w:tab w:val="left" w:pos="-180"/>
              </w:tabs>
              <w:rPr>
                <w:b/>
                <w:bCs/>
                <w:color w:val="000000" w:themeColor="text1"/>
                <w:u w:val="single"/>
              </w:rPr>
            </w:pPr>
            <w:r w:rsidRPr="000B50CE">
              <w:rPr>
                <w:b/>
                <w:bCs/>
                <w:color w:val="000000" w:themeColor="text1"/>
                <w:u w:val="single"/>
              </w:rPr>
              <w:t>Location/Program Name</w:t>
            </w:r>
          </w:p>
        </w:tc>
        <w:tc>
          <w:tcPr>
            <w:tcW w:w="3780" w:type="dxa"/>
          </w:tcPr>
          <w:p w14:paraId="125D3A80" w14:textId="52AE4B24" w:rsidR="00AA33E6" w:rsidRPr="000B50CE" w:rsidRDefault="00AA33E6" w:rsidP="003304D1">
            <w:pPr>
              <w:tabs>
                <w:tab w:val="left" w:pos="-180"/>
              </w:tabs>
              <w:rPr>
                <w:b/>
                <w:bCs/>
                <w:color w:val="000000" w:themeColor="text1"/>
                <w:u w:val="single"/>
              </w:rPr>
            </w:pPr>
            <w:r w:rsidRPr="000B50CE">
              <w:rPr>
                <w:b/>
                <w:bCs/>
                <w:color w:val="000000" w:themeColor="text1"/>
                <w:u w:val="single"/>
              </w:rPr>
              <w:t>Role</w:t>
            </w:r>
            <w:r w:rsidR="003522D5" w:rsidRPr="000B50CE">
              <w:rPr>
                <w:b/>
                <w:bCs/>
                <w:color w:val="000000" w:themeColor="text1"/>
                <w:u w:val="single"/>
              </w:rPr>
              <w:t xml:space="preserve">   </w:t>
            </w:r>
          </w:p>
        </w:tc>
      </w:tr>
      <w:tr w:rsidR="00A9262E" w:rsidRPr="000B50CE" w14:paraId="54D70326" w14:textId="77777777" w:rsidTr="00A9262E">
        <w:tc>
          <w:tcPr>
            <w:tcW w:w="1710" w:type="dxa"/>
          </w:tcPr>
          <w:p w14:paraId="4E277882" w14:textId="77777777" w:rsidR="003A7147" w:rsidRPr="000B50CE" w:rsidRDefault="003A7147" w:rsidP="003A7147">
            <w:pPr>
              <w:tabs>
                <w:tab w:val="left" w:pos="-180"/>
              </w:tabs>
              <w:rPr>
                <w:bCs/>
                <w:color w:val="000000" w:themeColor="text1"/>
              </w:rPr>
            </w:pPr>
            <w:r w:rsidRPr="000B50CE">
              <w:rPr>
                <w:bCs/>
                <w:color w:val="000000" w:themeColor="text1"/>
              </w:rPr>
              <w:t>2007-Present</w:t>
            </w:r>
          </w:p>
          <w:p w14:paraId="79775EB7" w14:textId="77777777" w:rsidR="003A7147" w:rsidRPr="000B50CE" w:rsidRDefault="003A7147" w:rsidP="003A7147">
            <w:pPr>
              <w:tabs>
                <w:tab w:val="left" w:pos="-180"/>
              </w:tabs>
              <w:jc w:val="center"/>
              <w:rPr>
                <w:bCs/>
                <w:color w:val="000000" w:themeColor="text1"/>
              </w:rPr>
            </w:pPr>
          </w:p>
        </w:tc>
        <w:tc>
          <w:tcPr>
            <w:tcW w:w="3960" w:type="dxa"/>
          </w:tcPr>
          <w:p w14:paraId="564BBE18" w14:textId="77777777" w:rsidR="003A7147" w:rsidRPr="000B50CE" w:rsidRDefault="003A7147" w:rsidP="003A7147">
            <w:pPr>
              <w:tabs>
                <w:tab w:val="left" w:pos="-180"/>
              </w:tabs>
              <w:rPr>
                <w:bCs/>
                <w:color w:val="000000" w:themeColor="text1"/>
              </w:rPr>
            </w:pPr>
            <w:r w:rsidRPr="000B50CE">
              <w:rPr>
                <w:bCs/>
                <w:color w:val="000000" w:themeColor="text1"/>
              </w:rPr>
              <w:t>University of Vermont Medical Center</w:t>
            </w:r>
          </w:p>
          <w:p w14:paraId="73797CCD" w14:textId="32C8787C" w:rsidR="003A7147" w:rsidRPr="000B50CE" w:rsidRDefault="003A7147" w:rsidP="003A7147">
            <w:pPr>
              <w:tabs>
                <w:tab w:val="left" w:pos="-180"/>
              </w:tabs>
              <w:rPr>
                <w:bCs/>
                <w:color w:val="000000" w:themeColor="text1"/>
              </w:rPr>
            </w:pPr>
            <w:r w:rsidRPr="000B50CE">
              <w:rPr>
                <w:bCs/>
                <w:color w:val="000000" w:themeColor="text1"/>
              </w:rPr>
              <w:t>Emergency Services</w:t>
            </w:r>
          </w:p>
        </w:tc>
        <w:tc>
          <w:tcPr>
            <w:tcW w:w="3780" w:type="dxa"/>
          </w:tcPr>
          <w:p w14:paraId="1E9149AC" w14:textId="77777777" w:rsidR="003A7147" w:rsidRPr="000B50CE" w:rsidRDefault="003A7147" w:rsidP="003A7147">
            <w:pPr>
              <w:tabs>
                <w:tab w:val="left" w:pos="-180"/>
              </w:tabs>
              <w:rPr>
                <w:bCs/>
                <w:color w:val="000000" w:themeColor="text1"/>
              </w:rPr>
            </w:pPr>
            <w:r w:rsidRPr="000B50CE">
              <w:rPr>
                <w:bCs/>
                <w:color w:val="000000" w:themeColor="text1"/>
              </w:rPr>
              <w:t>Attending Physician</w:t>
            </w:r>
          </w:p>
          <w:p w14:paraId="16B5BB16" w14:textId="77777777" w:rsidR="003A7147" w:rsidRPr="000B50CE" w:rsidRDefault="003A7147" w:rsidP="00A20000">
            <w:pPr>
              <w:tabs>
                <w:tab w:val="left" w:pos="-180"/>
              </w:tabs>
              <w:rPr>
                <w:bCs/>
                <w:color w:val="000000" w:themeColor="text1"/>
              </w:rPr>
            </w:pPr>
          </w:p>
        </w:tc>
      </w:tr>
    </w:tbl>
    <w:p w14:paraId="3881C722" w14:textId="77777777" w:rsidR="003A7147" w:rsidRPr="000B50CE" w:rsidRDefault="003A7147" w:rsidP="00AA33E6">
      <w:pPr>
        <w:tabs>
          <w:tab w:val="left" w:pos="1368"/>
        </w:tabs>
        <w:rPr>
          <w:b/>
          <w:bCs/>
          <w:color w:val="000000" w:themeColor="text1"/>
        </w:rPr>
      </w:pPr>
    </w:p>
    <w:p w14:paraId="5817B087" w14:textId="25E093BD" w:rsidR="00AA33E6" w:rsidRPr="000B50CE" w:rsidRDefault="00AA33E6" w:rsidP="00AA33E6">
      <w:pPr>
        <w:tabs>
          <w:tab w:val="left" w:pos="1368"/>
        </w:tabs>
        <w:rPr>
          <w:b/>
          <w:bCs/>
          <w:color w:val="000000" w:themeColor="text1"/>
        </w:rPr>
      </w:pPr>
      <w:r w:rsidRPr="000B50CE">
        <w:rPr>
          <w:b/>
          <w:bCs/>
          <w:color w:val="000000" w:themeColor="text1"/>
        </w:rPr>
        <w:t xml:space="preserve">HONORS AND AWARDS </w:t>
      </w:r>
    </w:p>
    <w:p w14:paraId="3390700F" w14:textId="77777777" w:rsidR="00326D63" w:rsidRPr="000B50CE" w:rsidRDefault="00326D63" w:rsidP="00AA33E6">
      <w:pPr>
        <w:tabs>
          <w:tab w:val="left" w:pos="1368"/>
        </w:tabs>
        <w:rPr>
          <w:i/>
          <w:iCs/>
          <w:color w:val="000000" w:themeColor="text1"/>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EAR"/>
        <w:tblDescription w:val="Year of Honor"/>
      </w:tblPr>
      <w:tblGrid>
        <w:gridCol w:w="1350"/>
        <w:gridCol w:w="9180"/>
      </w:tblGrid>
      <w:tr w:rsidR="002305A5" w:rsidRPr="000B50CE" w14:paraId="457814AD" w14:textId="77777777" w:rsidTr="00326D63">
        <w:trPr>
          <w:trHeight w:val="495"/>
        </w:trPr>
        <w:tc>
          <w:tcPr>
            <w:tcW w:w="1350" w:type="dxa"/>
          </w:tcPr>
          <w:p w14:paraId="1FDC1D50" w14:textId="77777777" w:rsidR="00AA33E6" w:rsidRPr="000B50CE" w:rsidRDefault="00AA33E6" w:rsidP="003304D1">
            <w:pPr>
              <w:tabs>
                <w:tab w:val="left" w:pos="1368"/>
                <w:tab w:val="left" w:pos="5400"/>
                <w:tab w:val="left" w:pos="7560"/>
              </w:tabs>
              <w:rPr>
                <w:b/>
                <w:bCs/>
                <w:color w:val="000000" w:themeColor="text1"/>
                <w:u w:val="single"/>
              </w:rPr>
            </w:pPr>
            <w:r w:rsidRPr="000B50CE">
              <w:rPr>
                <w:b/>
                <w:bCs/>
                <w:color w:val="000000" w:themeColor="text1"/>
                <w:u w:val="single"/>
              </w:rPr>
              <w:t>Year</w:t>
            </w:r>
          </w:p>
        </w:tc>
        <w:tc>
          <w:tcPr>
            <w:tcW w:w="9180" w:type="dxa"/>
          </w:tcPr>
          <w:p w14:paraId="5A5D399D" w14:textId="22AA281D" w:rsidR="002305A5" w:rsidRPr="000B50CE" w:rsidRDefault="00AA33E6" w:rsidP="003304D1">
            <w:pPr>
              <w:tabs>
                <w:tab w:val="left" w:pos="1368"/>
                <w:tab w:val="left" w:pos="5400"/>
                <w:tab w:val="left" w:pos="7560"/>
              </w:tabs>
              <w:rPr>
                <w:b/>
                <w:bCs/>
                <w:color w:val="000000" w:themeColor="text1"/>
                <w:u w:val="single"/>
              </w:rPr>
            </w:pPr>
            <w:r w:rsidRPr="000B50CE">
              <w:rPr>
                <w:b/>
                <w:bCs/>
                <w:color w:val="000000" w:themeColor="text1"/>
                <w:u w:val="single"/>
              </w:rPr>
              <w:t>Name of Award</w:t>
            </w:r>
          </w:p>
        </w:tc>
      </w:tr>
      <w:tr w:rsidR="008C51E3" w:rsidRPr="000B50CE" w14:paraId="4E80678F" w14:textId="77777777" w:rsidTr="00F12EE1">
        <w:tc>
          <w:tcPr>
            <w:tcW w:w="1350" w:type="dxa"/>
          </w:tcPr>
          <w:p w14:paraId="48EEA1AE" w14:textId="2AB733CF" w:rsidR="008C51E3" w:rsidRPr="000B50CE" w:rsidRDefault="008C51E3" w:rsidP="003304D1">
            <w:pPr>
              <w:tabs>
                <w:tab w:val="left" w:pos="1368"/>
                <w:tab w:val="left" w:pos="5400"/>
                <w:tab w:val="left" w:pos="7560"/>
              </w:tabs>
              <w:rPr>
                <w:rStyle w:val="PlaceholderText"/>
                <w:color w:val="000000" w:themeColor="text1"/>
              </w:rPr>
            </w:pPr>
            <w:r w:rsidRPr="000B50CE">
              <w:rPr>
                <w:rStyle w:val="PlaceholderText"/>
                <w:color w:val="000000" w:themeColor="text1"/>
              </w:rPr>
              <w:t>1993</w:t>
            </w:r>
          </w:p>
        </w:tc>
        <w:tc>
          <w:tcPr>
            <w:tcW w:w="9180" w:type="dxa"/>
          </w:tcPr>
          <w:p w14:paraId="05BD6961" w14:textId="557343D6" w:rsidR="00326D63" w:rsidRPr="000B50CE" w:rsidRDefault="008C51E3" w:rsidP="00EB6D29">
            <w:pPr>
              <w:tabs>
                <w:tab w:val="left" w:pos="1368"/>
                <w:tab w:val="left" w:pos="5400"/>
                <w:tab w:val="left" w:pos="7560"/>
              </w:tabs>
            </w:pPr>
            <w:r w:rsidRPr="000B50CE">
              <w:t>All Big-Ten Scholar-Athlete Academic Award, University of Michigan, Ann Arbor, MI</w:t>
            </w:r>
          </w:p>
        </w:tc>
      </w:tr>
      <w:tr w:rsidR="008C51E3" w:rsidRPr="000B50CE" w14:paraId="6654DA58" w14:textId="77777777" w:rsidTr="00F12EE1">
        <w:tc>
          <w:tcPr>
            <w:tcW w:w="1350" w:type="dxa"/>
          </w:tcPr>
          <w:p w14:paraId="255A60F0" w14:textId="385AFED9" w:rsidR="008C51E3" w:rsidRPr="000B50CE" w:rsidRDefault="008C51E3" w:rsidP="003304D1">
            <w:pPr>
              <w:tabs>
                <w:tab w:val="left" w:pos="1368"/>
                <w:tab w:val="left" w:pos="5400"/>
                <w:tab w:val="left" w:pos="7560"/>
              </w:tabs>
              <w:rPr>
                <w:rStyle w:val="PlaceholderText"/>
                <w:color w:val="000000" w:themeColor="text1"/>
              </w:rPr>
            </w:pPr>
            <w:r w:rsidRPr="000B50CE">
              <w:rPr>
                <w:rStyle w:val="PlaceholderText"/>
                <w:color w:val="000000" w:themeColor="text1"/>
              </w:rPr>
              <w:t>1993</w:t>
            </w:r>
          </w:p>
        </w:tc>
        <w:tc>
          <w:tcPr>
            <w:tcW w:w="9180" w:type="dxa"/>
          </w:tcPr>
          <w:p w14:paraId="1745A843" w14:textId="10EEE885" w:rsidR="008C51E3" w:rsidRPr="000B50CE" w:rsidRDefault="008C51E3" w:rsidP="00EB6D29">
            <w:r w:rsidRPr="000B50CE">
              <w:t>Regional Finalist, Rhodes Scholarship, University of Michigan</w:t>
            </w:r>
            <w:r w:rsidR="00EE243F" w:rsidRPr="000B50CE">
              <w:t>, Ann Arbor</w:t>
            </w:r>
            <w:r w:rsidR="00EB6D29" w:rsidRPr="000B50CE">
              <w:t>, MI</w:t>
            </w:r>
          </w:p>
        </w:tc>
      </w:tr>
      <w:tr w:rsidR="00F12EE1" w:rsidRPr="000B50CE" w14:paraId="73EFD2C1" w14:textId="77777777" w:rsidTr="00F12EE1">
        <w:tc>
          <w:tcPr>
            <w:tcW w:w="1350" w:type="dxa"/>
          </w:tcPr>
          <w:p w14:paraId="31613902" w14:textId="5EE6B878" w:rsidR="00F12EE1" w:rsidRPr="000B50CE" w:rsidRDefault="00F12EE1" w:rsidP="00F12EE1">
            <w:pPr>
              <w:tabs>
                <w:tab w:val="left" w:pos="1368"/>
                <w:tab w:val="left" w:pos="5400"/>
                <w:tab w:val="left" w:pos="7560"/>
              </w:tabs>
              <w:rPr>
                <w:rStyle w:val="PlaceholderText"/>
                <w:color w:val="000000" w:themeColor="text1"/>
              </w:rPr>
            </w:pPr>
            <w:r w:rsidRPr="000B50CE">
              <w:rPr>
                <w:rStyle w:val="PlaceholderText"/>
                <w:color w:val="000000" w:themeColor="text1"/>
              </w:rPr>
              <w:t>1994</w:t>
            </w:r>
          </w:p>
        </w:tc>
        <w:tc>
          <w:tcPr>
            <w:tcW w:w="9180" w:type="dxa"/>
          </w:tcPr>
          <w:p w14:paraId="79D4CE00" w14:textId="1579B04B" w:rsidR="00F12EE1" w:rsidRPr="000B50CE" w:rsidRDefault="00F12EE1" w:rsidP="00EB6D29">
            <w:r w:rsidRPr="000B50CE">
              <w:t>Trainee Investigator Award, Clinical Research Meeting, San Diego, CA</w:t>
            </w:r>
          </w:p>
        </w:tc>
      </w:tr>
      <w:tr w:rsidR="008C51E3" w:rsidRPr="000B50CE" w14:paraId="6F51383D" w14:textId="77777777" w:rsidTr="00F12EE1">
        <w:tc>
          <w:tcPr>
            <w:tcW w:w="1350" w:type="dxa"/>
          </w:tcPr>
          <w:p w14:paraId="60495129" w14:textId="3311FF4E" w:rsidR="008C51E3" w:rsidRPr="000B50CE" w:rsidRDefault="008C51E3" w:rsidP="003304D1">
            <w:pPr>
              <w:tabs>
                <w:tab w:val="left" w:pos="1368"/>
                <w:tab w:val="left" w:pos="5400"/>
                <w:tab w:val="left" w:pos="7560"/>
              </w:tabs>
              <w:rPr>
                <w:rStyle w:val="PlaceholderText"/>
                <w:color w:val="000000" w:themeColor="text1"/>
              </w:rPr>
            </w:pPr>
            <w:r w:rsidRPr="000B50CE">
              <w:rPr>
                <w:rStyle w:val="PlaceholderText"/>
                <w:color w:val="000000" w:themeColor="text1"/>
              </w:rPr>
              <w:t>1994</w:t>
            </w:r>
          </w:p>
        </w:tc>
        <w:tc>
          <w:tcPr>
            <w:tcW w:w="9180" w:type="dxa"/>
          </w:tcPr>
          <w:p w14:paraId="77BB8103" w14:textId="746D87E9" w:rsidR="00DE3DD8" w:rsidRPr="000B50CE" w:rsidRDefault="008C51E3" w:rsidP="00EB6D29">
            <w:pPr>
              <w:tabs>
                <w:tab w:val="left" w:pos="1368"/>
                <w:tab w:val="left" w:pos="5400"/>
                <w:tab w:val="left" w:pos="7560"/>
              </w:tabs>
            </w:pPr>
            <w:r w:rsidRPr="000B50CE">
              <w:t>All Big-Ten Scholar-Athlete Academic Award, University of Michigan, Ann Arbor, MI</w:t>
            </w:r>
          </w:p>
        </w:tc>
      </w:tr>
      <w:tr w:rsidR="008C51E3" w:rsidRPr="000B50CE" w14:paraId="59631B0A" w14:textId="77777777" w:rsidTr="00F12EE1">
        <w:tc>
          <w:tcPr>
            <w:tcW w:w="1350" w:type="dxa"/>
          </w:tcPr>
          <w:p w14:paraId="151605C8" w14:textId="66F9A0F5" w:rsidR="008C51E3" w:rsidRPr="000B50CE" w:rsidRDefault="00F12EE1" w:rsidP="003304D1">
            <w:pPr>
              <w:tabs>
                <w:tab w:val="left" w:pos="1368"/>
                <w:tab w:val="left" w:pos="5400"/>
                <w:tab w:val="left" w:pos="7560"/>
              </w:tabs>
              <w:rPr>
                <w:rStyle w:val="PlaceholderText"/>
                <w:color w:val="000000" w:themeColor="text1"/>
              </w:rPr>
            </w:pPr>
            <w:r w:rsidRPr="000B50CE">
              <w:rPr>
                <w:rStyle w:val="PlaceholderText"/>
                <w:color w:val="000000" w:themeColor="text1"/>
              </w:rPr>
              <w:t>1995</w:t>
            </w:r>
          </w:p>
        </w:tc>
        <w:tc>
          <w:tcPr>
            <w:tcW w:w="9180" w:type="dxa"/>
          </w:tcPr>
          <w:p w14:paraId="08E8787D" w14:textId="6ED562F4" w:rsidR="00DE3DD8" w:rsidRPr="000B50CE" w:rsidRDefault="00F12EE1" w:rsidP="00EB6D29">
            <w:pPr>
              <w:tabs>
                <w:tab w:val="left" w:pos="1368"/>
                <w:tab w:val="left" w:pos="5400"/>
                <w:tab w:val="left" w:pos="7560"/>
              </w:tabs>
            </w:pPr>
            <w:r w:rsidRPr="000B50CE">
              <w:t>All Big-Ten Scholar-Athlete Academic Award, University of Michigan, Ann Arbor, MI</w:t>
            </w:r>
          </w:p>
        </w:tc>
      </w:tr>
      <w:tr w:rsidR="008C51E3" w:rsidRPr="000B50CE" w14:paraId="3AC6FC94" w14:textId="77777777" w:rsidTr="00F12EE1">
        <w:tc>
          <w:tcPr>
            <w:tcW w:w="1350" w:type="dxa"/>
          </w:tcPr>
          <w:p w14:paraId="6E677138" w14:textId="77777777" w:rsidR="00F12EE1" w:rsidRPr="000B50CE" w:rsidRDefault="00F12EE1" w:rsidP="00F12EE1">
            <w:pPr>
              <w:tabs>
                <w:tab w:val="left" w:pos="1368"/>
                <w:tab w:val="left" w:pos="5400"/>
                <w:tab w:val="left" w:pos="7560"/>
              </w:tabs>
              <w:rPr>
                <w:rStyle w:val="PlaceholderText"/>
                <w:color w:val="000000" w:themeColor="text1"/>
              </w:rPr>
            </w:pPr>
            <w:r w:rsidRPr="000B50CE">
              <w:rPr>
                <w:rStyle w:val="PlaceholderText"/>
                <w:color w:val="000000" w:themeColor="text1"/>
              </w:rPr>
              <w:t>1995-2003</w:t>
            </w:r>
          </w:p>
          <w:p w14:paraId="4A114159" w14:textId="77777777" w:rsidR="008C51E3" w:rsidRPr="000B50CE" w:rsidRDefault="008C51E3" w:rsidP="003304D1">
            <w:pPr>
              <w:tabs>
                <w:tab w:val="left" w:pos="1368"/>
                <w:tab w:val="left" w:pos="5400"/>
                <w:tab w:val="left" w:pos="7560"/>
              </w:tabs>
              <w:rPr>
                <w:rStyle w:val="PlaceholderText"/>
                <w:color w:val="000000" w:themeColor="text1"/>
              </w:rPr>
            </w:pPr>
          </w:p>
        </w:tc>
        <w:tc>
          <w:tcPr>
            <w:tcW w:w="9180" w:type="dxa"/>
          </w:tcPr>
          <w:p w14:paraId="6A23F03B" w14:textId="7A9C9EB9" w:rsidR="00EE243F" w:rsidRPr="000B50CE" w:rsidRDefault="00F12EE1" w:rsidP="00F12EE1">
            <w:r w:rsidRPr="000B50CE">
              <w:t>NIH Fellowship, Medical Scientist Training Program, University of Colorado</w:t>
            </w:r>
            <w:r w:rsidR="00EE243F" w:rsidRPr="000B50CE">
              <w:t xml:space="preserve">, </w:t>
            </w:r>
            <w:r w:rsidR="00A9262E" w:rsidRPr="000B50CE">
              <w:t>Denver</w:t>
            </w:r>
            <w:r w:rsidR="00EE243F" w:rsidRPr="000B50CE">
              <w:t xml:space="preserve">, </w:t>
            </w:r>
          </w:p>
          <w:p w14:paraId="1304D0B2" w14:textId="1B1B9623" w:rsidR="008C51E3" w:rsidRPr="000B50CE" w:rsidRDefault="00EE243F" w:rsidP="00EB6D29">
            <w:r w:rsidRPr="000B50CE">
              <w:t>CO</w:t>
            </w:r>
          </w:p>
        </w:tc>
      </w:tr>
      <w:tr w:rsidR="008C51E3" w:rsidRPr="000B50CE" w14:paraId="28D40E0A" w14:textId="77777777" w:rsidTr="00F12EE1">
        <w:tc>
          <w:tcPr>
            <w:tcW w:w="1350" w:type="dxa"/>
          </w:tcPr>
          <w:p w14:paraId="7ED49147" w14:textId="148BE7C5" w:rsidR="008C51E3" w:rsidRPr="000B50CE" w:rsidRDefault="00F12EE1" w:rsidP="003304D1">
            <w:pPr>
              <w:tabs>
                <w:tab w:val="left" w:pos="1368"/>
                <w:tab w:val="left" w:pos="5400"/>
                <w:tab w:val="left" w:pos="7560"/>
              </w:tabs>
              <w:rPr>
                <w:rStyle w:val="PlaceholderText"/>
                <w:color w:val="000000" w:themeColor="text1"/>
              </w:rPr>
            </w:pPr>
            <w:r w:rsidRPr="000B50CE">
              <w:rPr>
                <w:rStyle w:val="PlaceholderText"/>
                <w:color w:val="000000" w:themeColor="text1"/>
              </w:rPr>
              <w:t>1997</w:t>
            </w:r>
          </w:p>
        </w:tc>
        <w:tc>
          <w:tcPr>
            <w:tcW w:w="9180" w:type="dxa"/>
          </w:tcPr>
          <w:p w14:paraId="3BD656FD" w14:textId="56473A98" w:rsidR="008C51E3" w:rsidRPr="000B50CE" w:rsidRDefault="00F12EE1" w:rsidP="00EB6D29">
            <w:r w:rsidRPr="000B50CE">
              <w:t>Excellence in Research award, Western Medical Student Research Forum</w:t>
            </w:r>
            <w:r w:rsidR="00E1163B" w:rsidRPr="000B50CE">
              <w:t xml:space="preserve">, </w:t>
            </w:r>
            <w:r w:rsidR="00EB6D29" w:rsidRPr="000B50CE">
              <w:t xml:space="preserve">Western Medical Student Research Association, </w:t>
            </w:r>
            <w:r w:rsidR="00E1163B" w:rsidRPr="000B50CE">
              <w:t>Carmel, CA</w:t>
            </w:r>
          </w:p>
        </w:tc>
      </w:tr>
      <w:tr w:rsidR="008C51E3" w:rsidRPr="000B50CE" w14:paraId="51D2A59A" w14:textId="77777777" w:rsidTr="00F12EE1">
        <w:tc>
          <w:tcPr>
            <w:tcW w:w="1350" w:type="dxa"/>
          </w:tcPr>
          <w:p w14:paraId="6A2B5F36" w14:textId="6BD3D929" w:rsidR="008C51E3" w:rsidRPr="000B50CE" w:rsidRDefault="00F12EE1" w:rsidP="003304D1">
            <w:pPr>
              <w:tabs>
                <w:tab w:val="left" w:pos="1368"/>
                <w:tab w:val="left" w:pos="5400"/>
                <w:tab w:val="left" w:pos="7560"/>
              </w:tabs>
              <w:rPr>
                <w:rStyle w:val="PlaceholderText"/>
                <w:color w:val="000000" w:themeColor="text1"/>
              </w:rPr>
            </w:pPr>
            <w:r w:rsidRPr="000B50CE">
              <w:rPr>
                <w:rStyle w:val="PlaceholderText"/>
                <w:color w:val="000000" w:themeColor="text1"/>
              </w:rPr>
              <w:t>1998</w:t>
            </w:r>
          </w:p>
        </w:tc>
        <w:tc>
          <w:tcPr>
            <w:tcW w:w="9180" w:type="dxa"/>
          </w:tcPr>
          <w:p w14:paraId="1CF082B2" w14:textId="1B2B6BD0" w:rsidR="008C51E3" w:rsidRPr="000B50CE" w:rsidRDefault="00F12EE1" w:rsidP="00EB6D29">
            <w:r w:rsidRPr="000B50CE">
              <w:t>Beverly Sears Student Research Award, University of Colorado, Boulder, CO</w:t>
            </w:r>
          </w:p>
        </w:tc>
      </w:tr>
      <w:tr w:rsidR="008C51E3" w:rsidRPr="000B50CE" w14:paraId="4A1B8BFD" w14:textId="77777777" w:rsidTr="00F12EE1">
        <w:tc>
          <w:tcPr>
            <w:tcW w:w="1350" w:type="dxa"/>
          </w:tcPr>
          <w:p w14:paraId="1F7F99CF" w14:textId="77777777" w:rsidR="00F12EE1" w:rsidRPr="000B50CE" w:rsidRDefault="00F12EE1" w:rsidP="00F12EE1">
            <w:pPr>
              <w:tabs>
                <w:tab w:val="left" w:pos="1368"/>
                <w:tab w:val="left" w:pos="5400"/>
                <w:tab w:val="left" w:pos="7560"/>
              </w:tabs>
              <w:rPr>
                <w:rStyle w:val="PlaceholderText"/>
                <w:color w:val="000000" w:themeColor="text1"/>
              </w:rPr>
            </w:pPr>
            <w:r w:rsidRPr="000B50CE">
              <w:rPr>
                <w:rStyle w:val="PlaceholderText"/>
                <w:color w:val="000000" w:themeColor="text1"/>
              </w:rPr>
              <w:t>2006</w:t>
            </w:r>
          </w:p>
          <w:p w14:paraId="2F11B111" w14:textId="77777777" w:rsidR="008C51E3" w:rsidRPr="000B50CE" w:rsidRDefault="008C51E3" w:rsidP="003304D1">
            <w:pPr>
              <w:tabs>
                <w:tab w:val="left" w:pos="1368"/>
                <w:tab w:val="left" w:pos="5400"/>
                <w:tab w:val="left" w:pos="7560"/>
              </w:tabs>
              <w:rPr>
                <w:rStyle w:val="PlaceholderText"/>
                <w:color w:val="000000" w:themeColor="text1"/>
              </w:rPr>
            </w:pPr>
          </w:p>
        </w:tc>
        <w:tc>
          <w:tcPr>
            <w:tcW w:w="9180" w:type="dxa"/>
          </w:tcPr>
          <w:p w14:paraId="54C2A407" w14:textId="4724A563" w:rsidR="008C51E3" w:rsidRPr="000B50CE" w:rsidRDefault="00F12EE1" w:rsidP="00EB6D29">
            <w:r w:rsidRPr="000B50CE">
              <w:t xml:space="preserve">Best Oral Presentation, 10th Annual New England Regional Social Academic Emergency Medical </w:t>
            </w:r>
            <w:r w:rsidR="00EB6D29" w:rsidRPr="000B50CE">
              <w:t xml:space="preserve">(SAEM) </w:t>
            </w:r>
            <w:r w:rsidRPr="000B50CE">
              <w:t>Conference</w:t>
            </w:r>
            <w:r w:rsidR="00EB6D29" w:rsidRPr="000B50CE">
              <w:t>, Boston</w:t>
            </w:r>
            <w:r w:rsidR="005E6428">
              <w:t>,</w:t>
            </w:r>
            <w:r w:rsidR="00EB6D29" w:rsidRPr="000B50CE">
              <w:t xml:space="preserve"> MA</w:t>
            </w:r>
          </w:p>
        </w:tc>
      </w:tr>
      <w:tr w:rsidR="008C51E3" w:rsidRPr="000B50CE" w14:paraId="3E26CF2A" w14:textId="77777777" w:rsidTr="00F12EE1">
        <w:tc>
          <w:tcPr>
            <w:tcW w:w="1350" w:type="dxa"/>
          </w:tcPr>
          <w:p w14:paraId="1DD654E2" w14:textId="3D69E125" w:rsidR="008C51E3" w:rsidRPr="000B50CE" w:rsidRDefault="00F12EE1" w:rsidP="003304D1">
            <w:pPr>
              <w:tabs>
                <w:tab w:val="left" w:pos="1368"/>
                <w:tab w:val="left" w:pos="5400"/>
                <w:tab w:val="left" w:pos="7560"/>
              </w:tabs>
              <w:rPr>
                <w:rStyle w:val="PlaceholderText"/>
                <w:color w:val="000000" w:themeColor="text1"/>
              </w:rPr>
            </w:pPr>
            <w:r w:rsidRPr="000B50CE">
              <w:rPr>
                <w:rStyle w:val="PlaceholderText"/>
                <w:color w:val="000000" w:themeColor="text1"/>
              </w:rPr>
              <w:t>2007</w:t>
            </w:r>
          </w:p>
        </w:tc>
        <w:tc>
          <w:tcPr>
            <w:tcW w:w="9180" w:type="dxa"/>
          </w:tcPr>
          <w:p w14:paraId="42833220" w14:textId="0EEC62CC" w:rsidR="008C51E3" w:rsidRPr="000B50CE" w:rsidRDefault="00F12EE1" w:rsidP="00EB6D29">
            <w:r w:rsidRPr="000B50CE">
              <w:t xml:space="preserve">David A. </w:t>
            </w:r>
            <w:proofErr w:type="spellStart"/>
            <w:r w:rsidRPr="000B50CE">
              <w:t>Frommer</w:t>
            </w:r>
            <w:proofErr w:type="spellEnd"/>
            <w:r w:rsidRPr="000B50CE">
              <w:t xml:space="preserve"> Award for Academic Excellence</w:t>
            </w:r>
            <w:r w:rsidR="00A66D83" w:rsidRPr="000B50CE">
              <w:t xml:space="preserve">, </w:t>
            </w:r>
            <w:r w:rsidR="00EB6D29" w:rsidRPr="000B50CE">
              <w:t xml:space="preserve">Boston University, </w:t>
            </w:r>
            <w:r w:rsidR="00A66D83" w:rsidRPr="000B50CE">
              <w:t>Boston, MA</w:t>
            </w:r>
          </w:p>
        </w:tc>
      </w:tr>
      <w:tr w:rsidR="008C51E3" w:rsidRPr="000B50CE" w14:paraId="64E80030" w14:textId="77777777" w:rsidTr="00F12EE1">
        <w:tc>
          <w:tcPr>
            <w:tcW w:w="1350" w:type="dxa"/>
          </w:tcPr>
          <w:p w14:paraId="71E65A6B" w14:textId="6A892FEF" w:rsidR="008C51E3" w:rsidRPr="000B50CE" w:rsidRDefault="00F12EE1" w:rsidP="003304D1">
            <w:pPr>
              <w:tabs>
                <w:tab w:val="left" w:pos="1368"/>
                <w:tab w:val="left" w:pos="5400"/>
                <w:tab w:val="left" w:pos="7560"/>
              </w:tabs>
              <w:rPr>
                <w:rStyle w:val="PlaceholderText"/>
                <w:color w:val="000000" w:themeColor="text1"/>
              </w:rPr>
            </w:pPr>
            <w:r w:rsidRPr="000B50CE">
              <w:rPr>
                <w:rStyle w:val="PlaceholderText"/>
                <w:color w:val="000000" w:themeColor="text1"/>
              </w:rPr>
              <w:t>2010</w:t>
            </w:r>
          </w:p>
        </w:tc>
        <w:tc>
          <w:tcPr>
            <w:tcW w:w="9180" w:type="dxa"/>
          </w:tcPr>
          <w:p w14:paraId="2D27A4BF" w14:textId="5EA54F89" w:rsidR="008C51E3" w:rsidRPr="000B50CE" w:rsidRDefault="00F12EE1" w:rsidP="00EB6D29">
            <w:r w:rsidRPr="000B50CE">
              <w:t xml:space="preserve">James E. </w:t>
            </w:r>
            <w:proofErr w:type="spellStart"/>
            <w:r w:rsidRPr="000B50CE">
              <w:t>Demeules</w:t>
            </w:r>
            <w:proofErr w:type="spellEnd"/>
            <w:r w:rsidRPr="000B50CE">
              <w:t xml:space="preserve"> Surgical Research Award</w:t>
            </w:r>
            <w:r w:rsidR="00780162" w:rsidRPr="000B50CE">
              <w:t xml:space="preserve">, University of Vermont, </w:t>
            </w:r>
            <w:r w:rsidR="00CB1B7F" w:rsidRPr="000B50CE">
              <w:t>Burlington, VT</w:t>
            </w:r>
          </w:p>
        </w:tc>
      </w:tr>
      <w:tr w:rsidR="008C51E3" w:rsidRPr="000B50CE" w14:paraId="1CEDAF74" w14:textId="77777777" w:rsidTr="00F12EE1">
        <w:tc>
          <w:tcPr>
            <w:tcW w:w="1350" w:type="dxa"/>
          </w:tcPr>
          <w:p w14:paraId="61113BD6" w14:textId="2C00DC29" w:rsidR="008C51E3" w:rsidRPr="000B50CE" w:rsidRDefault="00F12EE1" w:rsidP="003304D1">
            <w:pPr>
              <w:tabs>
                <w:tab w:val="left" w:pos="1368"/>
                <w:tab w:val="left" w:pos="5400"/>
                <w:tab w:val="left" w:pos="7560"/>
              </w:tabs>
              <w:rPr>
                <w:rStyle w:val="PlaceholderText"/>
                <w:color w:val="000000" w:themeColor="text1"/>
              </w:rPr>
            </w:pPr>
            <w:r w:rsidRPr="000B50CE">
              <w:rPr>
                <w:rStyle w:val="PlaceholderText"/>
                <w:color w:val="000000" w:themeColor="text1"/>
              </w:rPr>
              <w:t>2011</w:t>
            </w:r>
          </w:p>
        </w:tc>
        <w:tc>
          <w:tcPr>
            <w:tcW w:w="9180" w:type="dxa"/>
          </w:tcPr>
          <w:p w14:paraId="6D3171F5" w14:textId="380ADFCB" w:rsidR="008C51E3" w:rsidRPr="000B50CE" w:rsidRDefault="00F12EE1" w:rsidP="00EB6D29">
            <w:r w:rsidRPr="000B50CE">
              <w:t xml:space="preserve">James E. </w:t>
            </w:r>
            <w:proofErr w:type="spellStart"/>
            <w:r w:rsidRPr="000B50CE">
              <w:t>Demeules</w:t>
            </w:r>
            <w:proofErr w:type="spellEnd"/>
            <w:r w:rsidRPr="000B50CE">
              <w:t xml:space="preserve"> Surgical Research Award</w:t>
            </w:r>
            <w:r w:rsidR="00780162" w:rsidRPr="000B50CE">
              <w:t xml:space="preserve">, </w:t>
            </w:r>
            <w:r w:rsidR="00427C72" w:rsidRPr="000B50CE">
              <w:t xml:space="preserve">University of Vermont, </w:t>
            </w:r>
            <w:r w:rsidR="00CB1B7F" w:rsidRPr="000B50CE">
              <w:t>Burlington, VT</w:t>
            </w:r>
          </w:p>
        </w:tc>
      </w:tr>
      <w:tr w:rsidR="008C51E3" w:rsidRPr="00F40DC2" w14:paraId="26C48441" w14:textId="77777777" w:rsidTr="00F12EE1">
        <w:tc>
          <w:tcPr>
            <w:tcW w:w="1350" w:type="dxa"/>
          </w:tcPr>
          <w:p w14:paraId="2DE73070" w14:textId="77777777" w:rsidR="008C51E3" w:rsidRDefault="00F12EE1" w:rsidP="003304D1">
            <w:pPr>
              <w:tabs>
                <w:tab w:val="left" w:pos="1368"/>
                <w:tab w:val="left" w:pos="5400"/>
                <w:tab w:val="left" w:pos="7560"/>
              </w:tabs>
              <w:rPr>
                <w:rStyle w:val="PlaceholderText"/>
                <w:color w:val="000000" w:themeColor="text1"/>
              </w:rPr>
            </w:pPr>
            <w:r w:rsidRPr="000B50CE">
              <w:rPr>
                <w:rStyle w:val="PlaceholderText"/>
                <w:color w:val="000000" w:themeColor="text1"/>
              </w:rPr>
              <w:t>2012</w:t>
            </w:r>
          </w:p>
          <w:p w14:paraId="22ED9704" w14:textId="77777777" w:rsidR="009073E2" w:rsidRDefault="009073E2" w:rsidP="003304D1">
            <w:pPr>
              <w:tabs>
                <w:tab w:val="left" w:pos="1368"/>
                <w:tab w:val="left" w:pos="5400"/>
                <w:tab w:val="left" w:pos="7560"/>
              </w:tabs>
              <w:rPr>
                <w:rStyle w:val="PlaceholderText"/>
                <w:color w:val="000000" w:themeColor="text1"/>
              </w:rPr>
            </w:pPr>
            <w:r>
              <w:rPr>
                <w:rStyle w:val="PlaceholderText"/>
                <w:color w:val="000000" w:themeColor="text1"/>
              </w:rPr>
              <w:t>2014</w:t>
            </w:r>
          </w:p>
          <w:p w14:paraId="6570BAE6" w14:textId="39BF798F" w:rsidR="009073E2" w:rsidRPr="000B50CE" w:rsidRDefault="009073E2" w:rsidP="003304D1">
            <w:pPr>
              <w:tabs>
                <w:tab w:val="left" w:pos="1368"/>
                <w:tab w:val="left" w:pos="5400"/>
                <w:tab w:val="left" w:pos="7560"/>
              </w:tabs>
              <w:rPr>
                <w:rStyle w:val="PlaceholderText"/>
                <w:color w:val="000000" w:themeColor="text1"/>
              </w:rPr>
            </w:pPr>
            <w:r>
              <w:rPr>
                <w:rStyle w:val="PlaceholderText"/>
                <w:color w:val="000000" w:themeColor="text1"/>
              </w:rPr>
              <w:t>2015</w:t>
            </w:r>
          </w:p>
        </w:tc>
        <w:tc>
          <w:tcPr>
            <w:tcW w:w="9180" w:type="dxa"/>
          </w:tcPr>
          <w:p w14:paraId="317F53FB" w14:textId="77777777" w:rsidR="008C51E3" w:rsidRPr="00F40DC2" w:rsidRDefault="00F12EE1" w:rsidP="00EB6D29">
            <w:r w:rsidRPr="00F40DC2">
              <w:t>Junior Researcher Award, University of Vermont Medical Group</w:t>
            </w:r>
            <w:r w:rsidR="004B33E1" w:rsidRPr="00F40DC2">
              <w:t xml:space="preserve">, </w:t>
            </w:r>
            <w:r w:rsidR="00CB1B7F" w:rsidRPr="00F40DC2">
              <w:t>Burlington, VT</w:t>
            </w:r>
          </w:p>
          <w:p w14:paraId="08544F89" w14:textId="2AF3F0CE" w:rsidR="009073E2" w:rsidRPr="00F40DC2" w:rsidRDefault="009073E2" w:rsidP="009073E2">
            <w:r w:rsidRPr="00F40DC2">
              <w:t>Fletcher Allen Health Care’s Recognition Program, Faces of Fletcher Allen, Burlington, VT</w:t>
            </w:r>
          </w:p>
          <w:p w14:paraId="6B69CB60" w14:textId="78724C0D" w:rsidR="009073E2" w:rsidRPr="00F40DC2" w:rsidRDefault="009073E2" w:rsidP="009073E2">
            <w:pPr>
              <w:rPr>
                <w:szCs w:val="24"/>
              </w:rPr>
            </w:pPr>
            <w:r w:rsidRPr="00F40DC2">
              <w:rPr>
                <w:szCs w:val="24"/>
              </w:rPr>
              <w:t>Safety Partner Award, University of Vermont Risk Management and Safety, Burlington, VT</w:t>
            </w:r>
          </w:p>
          <w:p w14:paraId="2E28443C" w14:textId="77777777" w:rsidR="009073E2" w:rsidRPr="00F40DC2" w:rsidRDefault="009073E2" w:rsidP="00EB6D29"/>
          <w:p w14:paraId="30BEE784" w14:textId="6862B78B" w:rsidR="00475C50" w:rsidRPr="00F40DC2" w:rsidRDefault="00475C50" w:rsidP="00EB6D29"/>
        </w:tc>
      </w:tr>
    </w:tbl>
    <w:p w14:paraId="157486E1" w14:textId="77777777" w:rsidR="00AA33E6" w:rsidRPr="000B50CE" w:rsidRDefault="00AA33E6" w:rsidP="00BE52B9">
      <w:pPr>
        <w:keepNext/>
        <w:tabs>
          <w:tab w:val="left" w:pos="1368"/>
        </w:tabs>
        <w:rPr>
          <w:color w:val="000000" w:themeColor="text1"/>
        </w:rPr>
      </w:pPr>
    </w:p>
    <w:p w14:paraId="3A8F4A03" w14:textId="3EFBF4F0" w:rsidR="00AA33E6" w:rsidRPr="000B50CE" w:rsidRDefault="00AA33E6" w:rsidP="00B93B35">
      <w:pPr>
        <w:keepNext/>
        <w:tabs>
          <w:tab w:val="left" w:pos="1368"/>
        </w:tabs>
        <w:rPr>
          <w:i/>
          <w:iCs/>
        </w:rPr>
      </w:pPr>
      <w:r w:rsidRPr="000B50CE">
        <w:rPr>
          <w:b/>
          <w:bCs/>
          <w:color w:val="000000" w:themeColor="text1"/>
        </w:rPr>
        <w:t xml:space="preserve">KEYWORDS/AREAS OF INTEREST </w:t>
      </w:r>
    </w:p>
    <w:p w14:paraId="62F06A29" w14:textId="77777777" w:rsidR="00BE52B9" w:rsidRPr="000B50CE" w:rsidRDefault="00BE52B9" w:rsidP="00B93B35">
      <w:pPr>
        <w:keepNext/>
        <w:tabs>
          <w:tab w:val="left" w:pos="1368"/>
        </w:tabs>
        <w:rPr>
          <w:i/>
          <w:iCs/>
          <w:color w:val="000000" w:themeColor="text1"/>
        </w:rPr>
      </w:pPr>
    </w:p>
    <w:tbl>
      <w:tblPr>
        <w:tblStyle w:val="TableGrid"/>
        <w:tblW w:w="0" w:type="auto"/>
        <w:tblLook w:val="04A0" w:firstRow="1" w:lastRow="0" w:firstColumn="1" w:lastColumn="0" w:noHBand="0" w:noVBand="1"/>
      </w:tblPr>
      <w:tblGrid>
        <w:gridCol w:w="10170"/>
      </w:tblGrid>
      <w:tr w:rsidR="00BE52B9" w:rsidRPr="000B50CE" w14:paraId="7DEAF85B" w14:textId="77777777" w:rsidTr="00FC4CC9">
        <w:trPr>
          <w:trHeight w:val="294"/>
        </w:trPr>
        <w:tc>
          <w:tcPr>
            <w:tcW w:w="10170" w:type="dxa"/>
          </w:tcPr>
          <w:p w14:paraId="022C70AB" w14:textId="1766C8A6" w:rsidR="00BE52B9" w:rsidRPr="000B50CE" w:rsidRDefault="008E329B" w:rsidP="00156ED1">
            <w:pPr>
              <w:rPr>
                <w:szCs w:val="24"/>
              </w:rPr>
            </w:pPr>
            <w:r w:rsidRPr="000B50CE">
              <w:rPr>
                <w:color w:val="333333"/>
                <w:szCs w:val="24"/>
                <w:shd w:val="clear" w:color="auto" w:fill="FFFFFF"/>
              </w:rPr>
              <w:t xml:space="preserve">Surgery; </w:t>
            </w:r>
            <w:r w:rsidR="00A9262E" w:rsidRPr="000B50CE">
              <w:rPr>
                <w:color w:val="333333"/>
                <w:szCs w:val="24"/>
                <w:shd w:val="clear" w:color="auto" w:fill="FFFFFF"/>
              </w:rPr>
              <w:t>Emergency Medicine; Wounds and Injuries; Brain Injuries, Traumatic; Hemostasis; Thrombosis</w:t>
            </w:r>
            <w:r w:rsidR="00BE52B9" w:rsidRPr="000B50CE">
              <w:rPr>
                <w:color w:val="333333"/>
                <w:szCs w:val="24"/>
                <w:shd w:val="clear" w:color="auto" w:fill="FFFFFF"/>
              </w:rPr>
              <w:t xml:space="preserve">; </w:t>
            </w:r>
            <w:r w:rsidRPr="000B50CE">
              <w:rPr>
                <w:color w:val="333333"/>
                <w:szCs w:val="24"/>
                <w:shd w:val="clear" w:color="auto" w:fill="FFFFFF"/>
              </w:rPr>
              <w:t xml:space="preserve">Inflammation; </w:t>
            </w:r>
            <w:r w:rsidR="00BE52B9" w:rsidRPr="000B50CE">
              <w:rPr>
                <w:color w:val="333333"/>
                <w:szCs w:val="24"/>
                <w:shd w:val="clear" w:color="auto" w:fill="FFFFFF"/>
              </w:rPr>
              <w:t>Blood Vessels</w:t>
            </w:r>
            <w:r w:rsidR="00BE52B9" w:rsidRPr="000B50CE">
              <w:rPr>
                <w:szCs w:val="24"/>
              </w:rPr>
              <w:t xml:space="preserve">; </w:t>
            </w:r>
            <w:r w:rsidR="00156ED1" w:rsidRPr="000B50CE">
              <w:rPr>
                <w:color w:val="333333"/>
                <w:szCs w:val="24"/>
                <w:shd w:val="clear" w:color="auto" w:fill="FFFFFF"/>
              </w:rPr>
              <w:t>Vasodilation</w:t>
            </w:r>
            <w:r w:rsidR="00156ED1" w:rsidRPr="000B50CE">
              <w:rPr>
                <w:szCs w:val="24"/>
              </w:rPr>
              <w:t xml:space="preserve">; </w:t>
            </w:r>
            <w:r w:rsidR="00BE52B9" w:rsidRPr="000B50CE">
              <w:rPr>
                <w:color w:val="333333"/>
                <w:szCs w:val="24"/>
                <w:shd w:val="clear" w:color="auto" w:fill="FFFFFF"/>
              </w:rPr>
              <w:t>Endothelium</w:t>
            </w:r>
            <w:r w:rsidR="00BE52B9" w:rsidRPr="000B50CE">
              <w:rPr>
                <w:szCs w:val="24"/>
              </w:rPr>
              <w:t xml:space="preserve">; </w:t>
            </w:r>
            <w:r w:rsidR="00A9262E" w:rsidRPr="000B50CE">
              <w:rPr>
                <w:color w:val="333333"/>
                <w:szCs w:val="24"/>
                <w:shd w:val="clear" w:color="auto" w:fill="FFFFFF"/>
              </w:rPr>
              <w:t>Ion Channels</w:t>
            </w:r>
            <w:r w:rsidR="00BE52B9" w:rsidRPr="000B50CE">
              <w:rPr>
                <w:color w:val="333333"/>
                <w:szCs w:val="24"/>
                <w:shd w:val="clear" w:color="auto" w:fill="FFFFFF"/>
              </w:rPr>
              <w:t xml:space="preserve">. </w:t>
            </w:r>
          </w:p>
        </w:tc>
      </w:tr>
    </w:tbl>
    <w:p w14:paraId="19FE87A7" w14:textId="77777777" w:rsidR="00AA33E6" w:rsidRPr="000B50CE" w:rsidRDefault="00AA33E6" w:rsidP="00AA33E6">
      <w:pPr>
        <w:tabs>
          <w:tab w:val="left" w:pos="1368"/>
        </w:tabs>
        <w:rPr>
          <w:b/>
          <w:bCs/>
          <w:color w:val="000000" w:themeColor="text1"/>
          <w:szCs w:val="24"/>
          <w:u w:val="single"/>
        </w:rPr>
      </w:pPr>
    </w:p>
    <w:p w14:paraId="54A6CE6F" w14:textId="77777777" w:rsidR="00AA33E6" w:rsidRPr="000B50CE" w:rsidRDefault="00AA33E6" w:rsidP="00AA33E6">
      <w:pPr>
        <w:tabs>
          <w:tab w:val="left" w:pos="1368"/>
        </w:tabs>
        <w:rPr>
          <w:b/>
          <w:bCs/>
          <w:color w:val="000000" w:themeColor="text1"/>
          <w:szCs w:val="24"/>
        </w:rPr>
      </w:pPr>
    </w:p>
    <w:p w14:paraId="1E4A6995" w14:textId="428F0DAB" w:rsidR="00AA33E6" w:rsidRPr="000B50CE" w:rsidRDefault="00AA33E6" w:rsidP="00AA33E6">
      <w:pPr>
        <w:tabs>
          <w:tab w:val="left" w:pos="1368"/>
        </w:tabs>
        <w:rPr>
          <w:i/>
          <w:iCs/>
          <w:color w:val="000000" w:themeColor="text1"/>
          <w:szCs w:val="24"/>
        </w:rPr>
      </w:pPr>
      <w:r w:rsidRPr="000B50CE">
        <w:rPr>
          <w:b/>
          <w:bCs/>
          <w:color w:val="000000" w:themeColor="text1"/>
          <w:szCs w:val="24"/>
        </w:rPr>
        <w:t xml:space="preserve">SUMMARY OF PROFESSIONAL ACTIVITIES </w:t>
      </w:r>
    </w:p>
    <w:p w14:paraId="58AF2E40" w14:textId="77777777" w:rsidR="00D25FF2" w:rsidRPr="000B50CE" w:rsidRDefault="00D25FF2" w:rsidP="00AA33E6">
      <w:pPr>
        <w:tabs>
          <w:tab w:val="left" w:pos="1368"/>
        </w:tabs>
        <w:rPr>
          <w:i/>
          <w:iCs/>
          <w:color w:val="000000" w:themeColor="text1"/>
          <w:szCs w:val="24"/>
        </w:rPr>
      </w:pPr>
    </w:p>
    <w:tbl>
      <w:tblPr>
        <w:tblStyle w:val="TableGrid"/>
        <w:tblW w:w="0" w:type="auto"/>
        <w:tblLook w:val="04A0" w:firstRow="1" w:lastRow="0" w:firstColumn="1" w:lastColumn="0" w:noHBand="0" w:noVBand="1"/>
      </w:tblPr>
      <w:tblGrid>
        <w:gridCol w:w="10214"/>
      </w:tblGrid>
      <w:tr w:rsidR="00D25FF2" w:rsidRPr="000B50CE" w14:paraId="3920E4BF" w14:textId="77777777" w:rsidTr="00D25FF2">
        <w:trPr>
          <w:trHeight w:val="602"/>
        </w:trPr>
        <w:tc>
          <w:tcPr>
            <w:tcW w:w="10243" w:type="dxa"/>
          </w:tcPr>
          <w:p w14:paraId="27C12E7B" w14:textId="7AA0EB0A" w:rsidR="00AA33E6" w:rsidRPr="000B50CE" w:rsidRDefault="00195338" w:rsidP="00A03614">
            <w:pPr>
              <w:tabs>
                <w:tab w:val="left" w:pos="-180"/>
              </w:tabs>
              <w:rPr>
                <w:bCs/>
                <w:color w:val="000000" w:themeColor="text1"/>
                <w:szCs w:val="24"/>
              </w:rPr>
            </w:pPr>
            <w:r>
              <w:rPr>
                <w:bCs/>
                <w:color w:val="000000" w:themeColor="text1"/>
                <w:szCs w:val="24"/>
              </w:rPr>
              <w:t xml:space="preserve">I am the </w:t>
            </w:r>
            <w:r w:rsidR="00BE7C96">
              <w:rPr>
                <w:bCs/>
                <w:color w:val="000000" w:themeColor="text1"/>
                <w:szCs w:val="24"/>
              </w:rPr>
              <w:t>P</w:t>
            </w:r>
            <w:r>
              <w:rPr>
                <w:bCs/>
                <w:color w:val="000000" w:themeColor="text1"/>
                <w:szCs w:val="24"/>
              </w:rPr>
              <w:t xml:space="preserve">rincipal </w:t>
            </w:r>
            <w:r w:rsidR="00BE7C96">
              <w:rPr>
                <w:bCs/>
                <w:color w:val="000000" w:themeColor="text1"/>
                <w:szCs w:val="24"/>
              </w:rPr>
              <w:t>I</w:t>
            </w:r>
            <w:r>
              <w:rPr>
                <w:bCs/>
                <w:color w:val="000000" w:themeColor="text1"/>
                <w:szCs w:val="24"/>
              </w:rPr>
              <w:t>nvestigator leading a</w:t>
            </w:r>
            <w:r w:rsidR="00BE7C96">
              <w:rPr>
                <w:bCs/>
                <w:color w:val="000000" w:themeColor="text1"/>
                <w:szCs w:val="24"/>
              </w:rPr>
              <w:t xml:space="preserve">n NIH-funded </w:t>
            </w:r>
            <w:r w:rsidR="00BE52B9" w:rsidRPr="000B50CE">
              <w:rPr>
                <w:bCs/>
                <w:color w:val="000000" w:themeColor="text1"/>
                <w:szCs w:val="24"/>
              </w:rPr>
              <w:t xml:space="preserve">research program </w:t>
            </w:r>
            <w:r>
              <w:rPr>
                <w:bCs/>
                <w:color w:val="000000" w:themeColor="text1"/>
                <w:szCs w:val="24"/>
              </w:rPr>
              <w:t xml:space="preserve">that </w:t>
            </w:r>
            <w:r w:rsidR="003726A5">
              <w:rPr>
                <w:bCs/>
                <w:color w:val="000000" w:themeColor="text1"/>
                <w:szCs w:val="24"/>
              </w:rPr>
              <w:t>works</w:t>
            </w:r>
            <w:r w:rsidR="00BE52B9" w:rsidRPr="000B50CE">
              <w:rPr>
                <w:bCs/>
                <w:color w:val="000000" w:themeColor="text1"/>
                <w:szCs w:val="24"/>
              </w:rPr>
              <w:t xml:space="preserve"> to improve </w:t>
            </w:r>
            <w:r w:rsidR="003726A5">
              <w:rPr>
                <w:bCs/>
                <w:color w:val="000000" w:themeColor="text1"/>
                <w:szCs w:val="24"/>
              </w:rPr>
              <w:t>outcomes for victims of trauma</w:t>
            </w:r>
            <w:r w:rsidR="00BE7C96">
              <w:rPr>
                <w:bCs/>
                <w:color w:val="000000" w:themeColor="text1"/>
                <w:szCs w:val="24"/>
              </w:rPr>
              <w:t xml:space="preserve">. Our work is </w:t>
            </w:r>
            <w:r w:rsidR="00BE7C96" w:rsidRPr="000B50CE">
              <w:rPr>
                <w:bCs/>
                <w:color w:val="000000" w:themeColor="text1"/>
                <w:szCs w:val="24"/>
              </w:rPr>
              <w:t xml:space="preserve">addressing </w:t>
            </w:r>
            <w:r w:rsidR="00BE7C96">
              <w:rPr>
                <w:bCs/>
                <w:color w:val="000000" w:themeColor="text1"/>
                <w:szCs w:val="24"/>
              </w:rPr>
              <w:t>one</w:t>
            </w:r>
            <w:r w:rsidR="00BE7C96" w:rsidRPr="000B50CE">
              <w:rPr>
                <w:bCs/>
                <w:color w:val="000000" w:themeColor="text1"/>
                <w:szCs w:val="24"/>
              </w:rPr>
              <w:t xml:space="preserve"> of the most pressing</w:t>
            </w:r>
            <w:r w:rsidR="00BE7C96">
              <w:rPr>
                <w:bCs/>
                <w:color w:val="000000" w:themeColor="text1"/>
                <w:szCs w:val="24"/>
              </w:rPr>
              <w:t xml:space="preserve"> problems</w:t>
            </w:r>
            <w:r w:rsidR="00BE7C96" w:rsidRPr="000B50CE">
              <w:rPr>
                <w:bCs/>
                <w:color w:val="000000" w:themeColor="text1"/>
                <w:szCs w:val="24"/>
              </w:rPr>
              <w:t xml:space="preserve"> in </w:t>
            </w:r>
            <w:r w:rsidR="00BE7C96">
              <w:rPr>
                <w:bCs/>
                <w:color w:val="000000" w:themeColor="text1"/>
                <w:szCs w:val="24"/>
              </w:rPr>
              <w:t xml:space="preserve">shock and </w:t>
            </w:r>
            <w:r w:rsidR="00BE7C96" w:rsidRPr="000B50CE">
              <w:rPr>
                <w:bCs/>
                <w:color w:val="000000" w:themeColor="text1"/>
                <w:szCs w:val="24"/>
              </w:rPr>
              <w:t>trauma</w:t>
            </w:r>
            <w:r w:rsidR="00630E09">
              <w:rPr>
                <w:bCs/>
                <w:color w:val="000000" w:themeColor="text1"/>
                <w:szCs w:val="24"/>
              </w:rPr>
              <w:t xml:space="preserve">: </w:t>
            </w:r>
            <w:r w:rsidR="00BE7C96">
              <w:rPr>
                <w:bCs/>
                <w:color w:val="000000" w:themeColor="text1"/>
                <w:szCs w:val="24"/>
              </w:rPr>
              <w:t xml:space="preserve">the acute </w:t>
            </w:r>
            <w:proofErr w:type="spellStart"/>
            <w:r w:rsidR="00BE7C96">
              <w:rPr>
                <w:bCs/>
                <w:color w:val="000000" w:themeColor="text1"/>
                <w:szCs w:val="24"/>
              </w:rPr>
              <w:t>endotheliopathy</w:t>
            </w:r>
            <w:proofErr w:type="spellEnd"/>
            <w:r w:rsidR="00BE7C96">
              <w:rPr>
                <w:bCs/>
                <w:color w:val="000000" w:themeColor="text1"/>
                <w:szCs w:val="24"/>
              </w:rPr>
              <w:t xml:space="preserve"> which drives multiorgan failure through the combination </w:t>
            </w:r>
            <w:r w:rsidR="00630E09">
              <w:rPr>
                <w:bCs/>
                <w:color w:val="000000" w:themeColor="text1"/>
                <w:szCs w:val="24"/>
              </w:rPr>
              <w:t>of coagulopathy</w:t>
            </w:r>
            <w:r w:rsidR="00BE7C96">
              <w:rPr>
                <w:bCs/>
                <w:color w:val="000000" w:themeColor="text1"/>
                <w:szCs w:val="24"/>
              </w:rPr>
              <w:t xml:space="preserve">, barrier </w:t>
            </w:r>
            <w:r w:rsidR="00630E09">
              <w:rPr>
                <w:bCs/>
                <w:color w:val="000000" w:themeColor="text1"/>
                <w:szCs w:val="24"/>
              </w:rPr>
              <w:t>dysfunction</w:t>
            </w:r>
            <w:r w:rsidR="00BE7C96">
              <w:rPr>
                <w:bCs/>
                <w:color w:val="000000" w:themeColor="text1"/>
                <w:szCs w:val="24"/>
              </w:rPr>
              <w:t xml:space="preserve">, and </w:t>
            </w:r>
            <w:r w:rsidR="00630E09">
              <w:rPr>
                <w:bCs/>
                <w:color w:val="000000" w:themeColor="text1"/>
                <w:szCs w:val="24"/>
              </w:rPr>
              <w:t>disrupted</w:t>
            </w:r>
            <w:r w:rsidR="00BE7C96">
              <w:rPr>
                <w:bCs/>
                <w:color w:val="000000" w:themeColor="text1"/>
                <w:szCs w:val="24"/>
              </w:rPr>
              <w:t xml:space="preserve"> regulation of microvascular blood flow. W</w:t>
            </w:r>
            <w:r w:rsidR="003726A5">
              <w:rPr>
                <w:bCs/>
                <w:color w:val="000000" w:themeColor="text1"/>
                <w:szCs w:val="24"/>
              </w:rPr>
              <w:t xml:space="preserve">e employ </w:t>
            </w:r>
            <w:r w:rsidR="00BE7C96">
              <w:rPr>
                <w:bCs/>
                <w:color w:val="000000" w:themeColor="text1"/>
                <w:szCs w:val="24"/>
              </w:rPr>
              <w:t xml:space="preserve">cutting-edge vascular biology, electrophysiology, and immunobiology </w:t>
            </w:r>
            <w:r w:rsidR="0082204B">
              <w:rPr>
                <w:bCs/>
                <w:color w:val="000000" w:themeColor="text1"/>
                <w:szCs w:val="24"/>
              </w:rPr>
              <w:t>methods</w:t>
            </w:r>
            <w:r w:rsidR="003726A5">
              <w:rPr>
                <w:bCs/>
                <w:color w:val="000000" w:themeColor="text1"/>
                <w:szCs w:val="24"/>
              </w:rPr>
              <w:t xml:space="preserve"> </w:t>
            </w:r>
            <w:r w:rsidR="00BE7C96">
              <w:rPr>
                <w:bCs/>
                <w:color w:val="000000" w:themeColor="text1"/>
                <w:szCs w:val="24"/>
              </w:rPr>
              <w:t xml:space="preserve">in animal models and bio samples from human subjects. By </w:t>
            </w:r>
            <w:r w:rsidR="00BE7C96" w:rsidRPr="000B50CE">
              <w:rPr>
                <w:bCs/>
                <w:color w:val="000000" w:themeColor="text1"/>
                <w:szCs w:val="24"/>
              </w:rPr>
              <w:t>understand</w:t>
            </w:r>
            <w:r w:rsidR="00BE7C96">
              <w:rPr>
                <w:bCs/>
                <w:color w:val="000000" w:themeColor="text1"/>
                <w:szCs w:val="24"/>
              </w:rPr>
              <w:t xml:space="preserve">ing the </w:t>
            </w:r>
            <w:r w:rsidR="00BE7C96" w:rsidRPr="000B50CE">
              <w:rPr>
                <w:bCs/>
                <w:color w:val="000000" w:themeColor="text1"/>
                <w:szCs w:val="24"/>
              </w:rPr>
              <w:t>vascular responses to injury</w:t>
            </w:r>
            <w:r w:rsidR="00BE7C96">
              <w:rPr>
                <w:bCs/>
                <w:color w:val="000000" w:themeColor="text1"/>
                <w:szCs w:val="24"/>
              </w:rPr>
              <w:t>, we can identify and test therapeutic strategies that will ultimately benefit trauma patients</w:t>
            </w:r>
            <w:r w:rsidR="00BE7C96" w:rsidRPr="000B50CE">
              <w:rPr>
                <w:bCs/>
                <w:color w:val="000000" w:themeColor="text1"/>
                <w:szCs w:val="24"/>
              </w:rPr>
              <w:t>.</w:t>
            </w:r>
          </w:p>
        </w:tc>
      </w:tr>
    </w:tbl>
    <w:p w14:paraId="3DF458D7" w14:textId="77777777" w:rsidR="00AA33E6" w:rsidRPr="000B50CE" w:rsidRDefault="00AA33E6" w:rsidP="00AA33E6">
      <w:pPr>
        <w:rPr>
          <w:b/>
          <w:bCs/>
          <w:color w:val="000000" w:themeColor="text1"/>
          <w:szCs w:val="24"/>
        </w:rPr>
      </w:pPr>
    </w:p>
    <w:p w14:paraId="620107B2" w14:textId="77777777" w:rsidR="00AA33E6" w:rsidRPr="000B50CE" w:rsidRDefault="00AA33E6" w:rsidP="00AA33E6">
      <w:pPr>
        <w:rPr>
          <w:b/>
          <w:bCs/>
          <w:color w:val="000000" w:themeColor="text1"/>
          <w:szCs w:val="24"/>
        </w:rPr>
      </w:pPr>
    </w:p>
    <w:p w14:paraId="5C911E77" w14:textId="538E3ADF" w:rsidR="00AA33E6" w:rsidRPr="000B50CE" w:rsidRDefault="00AA33E6" w:rsidP="00AA33E6">
      <w:pPr>
        <w:rPr>
          <w:b/>
          <w:bCs/>
          <w:color w:val="000000" w:themeColor="text1"/>
          <w:szCs w:val="24"/>
        </w:rPr>
      </w:pPr>
      <w:r w:rsidRPr="000B50CE">
        <w:rPr>
          <w:b/>
          <w:bCs/>
          <w:color w:val="000000" w:themeColor="text1"/>
          <w:szCs w:val="24"/>
        </w:rPr>
        <w:t>SUMMARY OF ACCOMPLISHMENTS</w:t>
      </w:r>
      <w:r w:rsidRPr="000B50CE">
        <w:rPr>
          <w:bCs/>
          <w:i/>
          <w:color w:val="000000" w:themeColor="text1"/>
          <w:szCs w:val="24"/>
        </w:rPr>
        <w:t xml:space="preserve"> </w:t>
      </w:r>
    </w:p>
    <w:p w14:paraId="464A9D29" w14:textId="484CA252" w:rsidR="00AA33E6" w:rsidRPr="000B50CE" w:rsidRDefault="00AA33E6" w:rsidP="00AA33E6">
      <w:pPr>
        <w:tabs>
          <w:tab w:val="left" w:pos="1368"/>
        </w:tabs>
        <w:rPr>
          <w:i/>
          <w:iCs/>
          <w:color w:val="000000" w:themeColor="text1"/>
          <w:szCs w:val="24"/>
        </w:rPr>
      </w:pPr>
    </w:p>
    <w:tbl>
      <w:tblPr>
        <w:tblStyle w:val="TableGrid"/>
        <w:tblW w:w="0" w:type="auto"/>
        <w:tblLook w:val="04A0" w:firstRow="1" w:lastRow="0" w:firstColumn="1" w:lastColumn="0" w:noHBand="0" w:noVBand="1"/>
      </w:tblPr>
      <w:tblGrid>
        <w:gridCol w:w="10214"/>
      </w:tblGrid>
      <w:tr w:rsidR="002305A5" w:rsidRPr="000B50CE" w14:paraId="2E948E33" w14:textId="77777777" w:rsidTr="003304D1">
        <w:trPr>
          <w:trHeight w:val="1403"/>
        </w:trPr>
        <w:tc>
          <w:tcPr>
            <w:tcW w:w="10243" w:type="dxa"/>
          </w:tcPr>
          <w:p w14:paraId="7249346C" w14:textId="72CA71A3" w:rsidR="00630E09" w:rsidRPr="00630E09" w:rsidRDefault="00AF287C" w:rsidP="00AF287C">
            <w:pPr>
              <w:pStyle w:val="ListParagraph"/>
              <w:widowControl/>
              <w:numPr>
                <w:ilvl w:val="0"/>
                <w:numId w:val="17"/>
              </w:numPr>
              <w:adjustRightInd/>
              <w:contextualSpacing/>
              <w:jc w:val="both"/>
            </w:pPr>
            <w:r w:rsidRPr="00630E09">
              <w:rPr>
                <w:u w:val="single"/>
              </w:rPr>
              <w:t>Adrenergic signaling, cardiomyopathy and exercise physiology.</w:t>
            </w:r>
            <w:r w:rsidRPr="00630E09">
              <w:t xml:space="preserve"> My </w:t>
            </w:r>
            <w:r w:rsidR="00630E09" w:rsidRPr="00630E09">
              <w:t>Ph.D.</w:t>
            </w:r>
            <w:r w:rsidRPr="00630E09">
              <w:t xml:space="preserve"> </w:t>
            </w:r>
            <w:r w:rsidR="00630E09" w:rsidRPr="00630E09">
              <w:t>work</w:t>
            </w:r>
            <w:r w:rsidRPr="00630E09">
              <w:t xml:space="preserve"> in</w:t>
            </w:r>
            <w:r w:rsidR="00630E09" w:rsidRPr="00630E09">
              <w:t xml:space="preserve"> molecular biology, with Dr. Leslie </w:t>
            </w:r>
            <w:proofErr w:type="spellStart"/>
            <w:r w:rsidR="00630E09" w:rsidRPr="00630E09">
              <w:t>Leinwand</w:t>
            </w:r>
            <w:proofErr w:type="spellEnd"/>
            <w:r w:rsidR="00630E09" w:rsidRPr="00630E09">
              <w:t>,</w:t>
            </w:r>
            <w:r w:rsidRPr="00630E09">
              <w:t xml:space="preserve"> </w:t>
            </w:r>
            <w:r w:rsidR="00630E09" w:rsidRPr="00630E09">
              <w:t>lead to novel</w:t>
            </w:r>
            <w:r w:rsidRPr="00630E09">
              <w:t xml:space="preserve"> insight</w:t>
            </w:r>
            <w:r w:rsidR="00630E09" w:rsidRPr="00630E09">
              <w:t>s</w:t>
            </w:r>
            <w:r w:rsidRPr="00630E09">
              <w:t xml:space="preserve"> into the mechanisms by which adrenergic receptor-mediated signaling pathways impact exercise performance and cardiomyopathy in humans and</w:t>
            </w:r>
            <w:r w:rsidR="009365EF" w:rsidRPr="00630E09">
              <w:t xml:space="preserve"> model</w:t>
            </w:r>
            <w:r w:rsidRPr="00630E09">
              <w:t xml:space="preserve"> systems. Most significantly, we found that mice harboring a myosin heavy chain mutation show evidence of beta-adrenergic dysfunction during development of cardiomyopathy. We crossbred the animals with other strains that overexpressed the beta-2 adrenergic receptor in the heart, expressed a beta-adrenergic receptor kinase inhibitor in the heart, or were genetically ablated for </w:t>
            </w:r>
            <w:proofErr w:type="spellStart"/>
            <w:r w:rsidRPr="00630E09">
              <w:t>phospholamban</w:t>
            </w:r>
            <w:proofErr w:type="spellEnd"/>
            <w:r w:rsidRPr="00630E09">
              <w:t xml:space="preserve">. All of these perturbations increased cardiac contractility, but as the animals aged, </w:t>
            </w:r>
            <w:proofErr w:type="spellStart"/>
            <w:r w:rsidRPr="00630E09">
              <w:t>phospholamban</w:t>
            </w:r>
            <w:proofErr w:type="spellEnd"/>
            <w:r w:rsidRPr="00630E09">
              <w:t xml:space="preserve"> ablation rescued the cardiomyopathy, whereas adrenergic receptor overexpression proved lethal. Because </w:t>
            </w:r>
            <w:proofErr w:type="spellStart"/>
            <w:r w:rsidRPr="00630E09">
              <w:t>phospholamban</w:t>
            </w:r>
            <w:proofErr w:type="spellEnd"/>
            <w:r w:rsidRPr="00630E09">
              <w:t xml:space="preserve"> acts to inhibit the sarcoplasmic reticulum Ca</w:t>
            </w:r>
            <w:r w:rsidRPr="00630E09">
              <w:rPr>
                <w:vertAlign w:val="superscript"/>
              </w:rPr>
              <w:t>2+</w:t>
            </w:r>
            <w:r w:rsidRPr="00630E09">
              <w:t xml:space="preserve"> ATPase, our results pointed to Ca</w:t>
            </w:r>
            <w:r w:rsidRPr="00630E09">
              <w:rPr>
                <w:vertAlign w:val="superscript"/>
              </w:rPr>
              <w:t>2+</w:t>
            </w:r>
            <w:r w:rsidRPr="00630E09">
              <w:t xml:space="preserve"> cycling as a potential therapeutic target in cardiomyopathy. </w:t>
            </w:r>
            <w:r w:rsidR="00DF23B1" w:rsidRPr="00630E09">
              <w:t xml:space="preserve">This early work </w:t>
            </w:r>
            <w:r w:rsidR="00766915" w:rsidRPr="00630E09">
              <w:t>provid</w:t>
            </w:r>
            <w:r w:rsidR="00766915">
              <w:t>ed</w:t>
            </w:r>
            <w:r w:rsidR="00766915" w:rsidRPr="00630E09">
              <w:t xml:space="preserve"> me with the opportunity to </w:t>
            </w:r>
            <w:r w:rsidR="00766915">
              <w:t xml:space="preserve">interact with and </w:t>
            </w:r>
            <w:r w:rsidR="00766915" w:rsidRPr="00630E09">
              <w:t>co-author papers with eminent scientists including Dr. Robert Lefkowitz (Nobel Prize in Chemistry, 2012)</w:t>
            </w:r>
            <w:r w:rsidR="00766915">
              <w:t xml:space="preserve">, </w:t>
            </w:r>
            <w:r w:rsidR="00DF23B1" w:rsidRPr="00630E09">
              <w:t xml:space="preserve">established my expertise in </w:t>
            </w:r>
            <w:r w:rsidR="00947209" w:rsidRPr="00630E09">
              <w:t>cell</w:t>
            </w:r>
            <w:r w:rsidR="00DF23B1" w:rsidRPr="00630E09">
              <w:t xml:space="preserve"> signaling</w:t>
            </w:r>
            <w:r w:rsidR="00766915">
              <w:t xml:space="preserve">, and </w:t>
            </w:r>
            <w:r w:rsidR="00DF23B1" w:rsidRPr="00630E09">
              <w:t xml:space="preserve">provided the </w:t>
            </w:r>
            <w:r w:rsidR="0046525C" w:rsidRPr="00630E09">
              <w:t>foundation</w:t>
            </w:r>
            <w:r w:rsidR="00DF23B1" w:rsidRPr="00630E09">
              <w:t xml:space="preserve"> for </w:t>
            </w:r>
            <w:r w:rsidR="00630E09">
              <w:t xml:space="preserve">me to develop my </w:t>
            </w:r>
            <w:r w:rsidR="00BE7C96" w:rsidRPr="00630E09">
              <w:t xml:space="preserve">independent </w:t>
            </w:r>
            <w:r w:rsidR="00DF23B1" w:rsidRPr="00630E09">
              <w:t>resea</w:t>
            </w:r>
            <w:r w:rsidR="0046525C" w:rsidRPr="00630E09">
              <w:t>r</w:t>
            </w:r>
            <w:r w:rsidR="00DF23B1" w:rsidRPr="00630E09">
              <w:t>ch program</w:t>
            </w:r>
            <w:r w:rsidR="00766915">
              <w:t xml:space="preserve">. </w:t>
            </w:r>
          </w:p>
          <w:p w14:paraId="66A5FC57" w14:textId="404C76CA" w:rsidR="00630E09" w:rsidRPr="00630E09" w:rsidRDefault="00630E09" w:rsidP="00630E09">
            <w:pPr>
              <w:pStyle w:val="ListParagraph"/>
              <w:widowControl/>
              <w:numPr>
                <w:ilvl w:val="0"/>
                <w:numId w:val="16"/>
              </w:numPr>
              <w:adjustRightInd/>
              <w:contextualSpacing/>
              <w:jc w:val="both"/>
            </w:pPr>
            <w:r w:rsidRPr="00630E09">
              <w:rPr>
                <w:b/>
              </w:rPr>
              <w:t>Freeman K</w:t>
            </w:r>
            <w:r w:rsidRPr="00630E09">
              <w:t xml:space="preserve">, Farrow S, </w:t>
            </w:r>
            <w:proofErr w:type="spellStart"/>
            <w:r w:rsidRPr="00630E09">
              <w:t>Schmaier</w:t>
            </w:r>
            <w:proofErr w:type="spellEnd"/>
            <w:r w:rsidRPr="00630E09">
              <w:t xml:space="preserve"> A, Freedman R, </w:t>
            </w:r>
            <w:proofErr w:type="spellStart"/>
            <w:r w:rsidRPr="00630E09">
              <w:t>Schork</w:t>
            </w:r>
            <w:proofErr w:type="spellEnd"/>
            <w:r w:rsidRPr="00630E09">
              <w:t xml:space="preserve"> T, and </w:t>
            </w:r>
            <w:proofErr w:type="spellStart"/>
            <w:r w:rsidRPr="00630E09">
              <w:t>Lockette</w:t>
            </w:r>
            <w:proofErr w:type="spellEnd"/>
            <w:r w:rsidRPr="00630E09">
              <w:t xml:space="preserve"> W. Genetic polymorphism of the </w:t>
            </w:r>
            <w:r w:rsidRPr="00630E09">
              <w:sym w:font="Symbol" w:char="F061"/>
            </w:r>
            <w:r w:rsidRPr="00630E09">
              <w:rPr>
                <w:vertAlign w:val="subscript"/>
              </w:rPr>
              <w:t>2</w:t>
            </w:r>
            <w:r w:rsidRPr="00630E09">
              <w:t xml:space="preserve"> -adrenergic receptor is associated with increased platelet aggregation, baroreceptor sensitivity, and salt excretion in normotensive humans, </w:t>
            </w:r>
            <w:r w:rsidRPr="00630E09">
              <w:rPr>
                <w:iCs/>
              </w:rPr>
              <w:t>The American Journal of Hypertension</w:t>
            </w:r>
            <w:r w:rsidRPr="00630E09">
              <w:t xml:space="preserve"> (1995, 8:863-869). PMID: 8541000</w:t>
            </w:r>
          </w:p>
          <w:p w14:paraId="08CE80E8" w14:textId="77777777" w:rsidR="00630E09" w:rsidRPr="00630E09" w:rsidRDefault="00630E09" w:rsidP="00630E09">
            <w:pPr>
              <w:pStyle w:val="ListParagraph"/>
              <w:widowControl/>
              <w:numPr>
                <w:ilvl w:val="0"/>
                <w:numId w:val="16"/>
              </w:numPr>
              <w:adjustRightInd/>
              <w:contextualSpacing/>
              <w:jc w:val="both"/>
            </w:pPr>
            <w:r w:rsidRPr="00630E09">
              <w:rPr>
                <w:b/>
              </w:rPr>
              <w:t>Freeman K</w:t>
            </w:r>
            <w:r w:rsidRPr="00630E09">
              <w:t xml:space="preserve">, </w:t>
            </w:r>
            <w:proofErr w:type="spellStart"/>
            <w:r w:rsidRPr="00630E09">
              <w:t>Lerman</w:t>
            </w:r>
            <w:proofErr w:type="spellEnd"/>
            <w:r w:rsidRPr="00630E09">
              <w:t xml:space="preserve"> I, </w:t>
            </w:r>
            <w:proofErr w:type="spellStart"/>
            <w:r w:rsidRPr="00630E09">
              <w:t>Kranias</w:t>
            </w:r>
            <w:proofErr w:type="spellEnd"/>
            <w:r w:rsidRPr="00630E09">
              <w:t xml:space="preserve"> EG, </w:t>
            </w:r>
            <w:proofErr w:type="spellStart"/>
            <w:r w:rsidRPr="00630E09">
              <w:t>Bohlmeyer</w:t>
            </w:r>
            <w:proofErr w:type="spellEnd"/>
            <w:r w:rsidRPr="00630E09">
              <w:t xml:space="preserve"> T, Bristow MR, Lefkowitz RJ, </w:t>
            </w:r>
            <w:proofErr w:type="spellStart"/>
            <w:r w:rsidRPr="00630E09">
              <w:t>Iaccarino</w:t>
            </w:r>
            <w:proofErr w:type="spellEnd"/>
            <w:r w:rsidRPr="00630E09">
              <w:t xml:space="preserve"> G, Koch WJ, </w:t>
            </w:r>
            <w:proofErr w:type="spellStart"/>
            <w:r w:rsidRPr="00630E09">
              <w:t>Leinwand</w:t>
            </w:r>
            <w:proofErr w:type="spellEnd"/>
            <w:r w:rsidRPr="00630E09">
              <w:t xml:space="preserve"> LA. Alterations in cardiac adrenergic signaling and calcium cycling have markedly different effects on the progression of hypertrophic cardiomyopathy, </w:t>
            </w:r>
            <w:r w:rsidRPr="00630E09">
              <w:rPr>
                <w:iCs/>
              </w:rPr>
              <w:t xml:space="preserve">The Journal of Clinical Investigation </w:t>
            </w:r>
            <w:r w:rsidRPr="00630E09">
              <w:t>(2001, 107: 967-974). PMID: 11306600</w:t>
            </w:r>
          </w:p>
          <w:p w14:paraId="7533FBF3" w14:textId="77777777" w:rsidR="00630E09" w:rsidRPr="00630E09" w:rsidRDefault="00630E09" w:rsidP="00630E09">
            <w:pPr>
              <w:pStyle w:val="ListParagraph"/>
              <w:widowControl/>
              <w:numPr>
                <w:ilvl w:val="0"/>
                <w:numId w:val="16"/>
              </w:numPr>
              <w:adjustRightInd/>
              <w:contextualSpacing/>
              <w:jc w:val="both"/>
            </w:pPr>
            <w:r w:rsidRPr="00630E09">
              <w:rPr>
                <w:b/>
              </w:rPr>
              <w:t>Freeman K</w:t>
            </w:r>
            <w:r w:rsidRPr="00630E09">
              <w:t xml:space="preserve">, Colon-Rivera C, Olsson MC, Moore RL, Weinberger HD, </w:t>
            </w:r>
            <w:proofErr w:type="spellStart"/>
            <w:r w:rsidRPr="00630E09">
              <w:t>Grupp</w:t>
            </w:r>
            <w:proofErr w:type="spellEnd"/>
            <w:r w:rsidRPr="00630E09">
              <w:t xml:space="preserve"> IL, </w:t>
            </w:r>
            <w:proofErr w:type="spellStart"/>
            <w:r w:rsidRPr="00630E09">
              <w:t>Vikstrom</w:t>
            </w:r>
            <w:proofErr w:type="spellEnd"/>
            <w:r w:rsidRPr="00630E09">
              <w:t xml:space="preserve"> K, </w:t>
            </w:r>
            <w:proofErr w:type="spellStart"/>
            <w:r w:rsidRPr="00630E09">
              <w:t>Iaccarino</w:t>
            </w:r>
            <w:proofErr w:type="spellEnd"/>
            <w:r w:rsidRPr="00630E09">
              <w:t xml:space="preserve"> G, Koch WJ, </w:t>
            </w:r>
            <w:proofErr w:type="spellStart"/>
            <w:r w:rsidRPr="00630E09">
              <w:t>Leinwand</w:t>
            </w:r>
            <w:proofErr w:type="spellEnd"/>
            <w:r w:rsidRPr="00630E09">
              <w:t xml:space="preserve"> LA.   Progression from hypertrophic to dilated cardiomyopathy </w:t>
            </w:r>
            <w:r w:rsidRPr="00630E09">
              <w:lastRenderedPageBreak/>
              <w:t xml:space="preserve">in mice that express a mutant myosin transgene, </w:t>
            </w:r>
            <w:r w:rsidRPr="00630E09">
              <w:rPr>
                <w:iCs/>
              </w:rPr>
              <w:t>The American Journal of Physiology</w:t>
            </w:r>
            <w:r w:rsidRPr="00630E09">
              <w:t xml:space="preserve"> (2001, 280: H151-H159). PMID: 11123229</w:t>
            </w:r>
          </w:p>
          <w:p w14:paraId="665597E7" w14:textId="77777777" w:rsidR="00630E09" w:rsidRPr="00630E09" w:rsidRDefault="00630E09" w:rsidP="00630E09">
            <w:pPr>
              <w:pStyle w:val="ListParagraph"/>
              <w:widowControl/>
              <w:numPr>
                <w:ilvl w:val="0"/>
                <w:numId w:val="16"/>
              </w:numPr>
              <w:adjustRightInd/>
              <w:spacing w:after="40"/>
              <w:contextualSpacing/>
              <w:jc w:val="both"/>
            </w:pPr>
            <w:proofErr w:type="spellStart"/>
            <w:r w:rsidRPr="00630E09">
              <w:t>Lerman</w:t>
            </w:r>
            <w:proofErr w:type="spellEnd"/>
            <w:r w:rsidRPr="00630E09">
              <w:t xml:space="preserve"> I, Harrison B, </w:t>
            </w:r>
            <w:r w:rsidRPr="00630E09">
              <w:rPr>
                <w:b/>
              </w:rPr>
              <w:t>Freeman K</w:t>
            </w:r>
            <w:r w:rsidRPr="00630E09">
              <w:t xml:space="preserve">, Hewett TE, Allen DL, Robbins J, </w:t>
            </w:r>
            <w:proofErr w:type="spellStart"/>
            <w:r w:rsidRPr="00630E09">
              <w:t>Leinwand</w:t>
            </w:r>
            <w:proofErr w:type="spellEnd"/>
            <w:r w:rsidRPr="00630E09">
              <w:t xml:space="preserve"> LA.  Genetic variability in forced and voluntary endurance exercise performance in seven inbred mouse strains, </w:t>
            </w:r>
            <w:r w:rsidRPr="00630E09">
              <w:rPr>
                <w:iCs/>
              </w:rPr>
              <w:t>The Journal of Applied Physiology</w:t>
            </w:r>
            <w:r w:rsidRPr="00630E09">
              <w:rPr>
                <w:i/>
              </w:rPr>
              <w:t xml:space="preserve"> </w:t>
            </w:r>
            <w:r w:rsidRPr="00630E09">
              <w:t>(2002, 92: 2245-2255). PMID: 12015333</w:t>
            </w:r>
          </w:p>
          <w:p w14:paraId="0841126C" w14:textId="77777777" w:rsidR="00630E09" w:rsidRPr="00630E09" w:rsidRDefault="00630E09" w:rsidP="00630E09">
            <w:pPr>
              <w:pStyle w:val="ListParagraph"/>
              <w:widowControl/>
              <w:numPr>
                <w:ilvl w:val="0"/>
                <w:numId w:val="17"/>
              </w:numPr>
              <w:adjustRightInd/>
              <w:contextualSpacing/>
              <w:jc w:val="both"/>
            </w:pPr>
            <w:r w:rsidRPr="00630E09">
              <w:rPr>
                <w:bCs/>
                <w:u w:val="single"/>
              </w:rPr>
              <w:t>Identifying the</w:t>
            </w:r>
            <w:r w:rsidRPr="00630E09">
              <w:rPr>
                <w:b/>
                <w:u w:val="single"/>
              </w:rPr>
              <w:t xml:space="preserve"> </w:t>
            </w:r>
            <w:r w:rsidRPr="00630E09">
              <w:rPr>
                <w:bCs/>
                <w:u w:val="single"/>
              </w:rPr>
              <w:t>interactions between DAMPs and cell membranes</w:t>
            </w:r>
            <w:r w:rsidRPr="00630E09">
              <w:rPr>
                <w:b/>
                <w:u w:val="single"/>
              </w:rPr>
              <w:t xml:space="preserve"> </w:t>
            </w:r>
            <w:r w:rsidRPr="00630E09">
              <w:rPr>
                <w:bCs/>
                <w:u w:val="single"/>
              </w:rPr>
              <w:t xml:space="preserve">in acute </w:t>
            </w:r>
            <w:proofErr w:type="spellStart"/>
            <w:r w:rsidRPr="00630E09">
              <w:rPr>
                <w:bCs/>
                <w:u w:val="single"/>
              </w:rPr>
              <w:t>endotheliopathy</w:t>
            </w:r>
            <w:proofErr w:type="spellEnd"/>
            <w:r w:rsidRPr="00630E09">
              <w:rPr>
                <w:b/>
                <w:u w:val="single"/>
              </w:rPr>
              <w:t>.</w:t>
            </w:r>
            <w:r w:rsidRPr="00630E09">
              <w:rPr>
                <w:bCs/>
                <w:i/>
                <w:iCs/>
              </w:rPr>
              <w:t xml:space="preserve"> </w:t>
            </w:r>
          </w:p>
          <w:p w14:paraId="2FC1A8BE" w14:textId="59C9968C" w:rsidR="00630E09" w:rsidRPr="00630E09" w:rsidRDefault="00630E09" w:rsidP="00630E09">
            <w:pPr>
              <w:pStyle w:val="ListParagraph"/>
              <w:ind w:left="360"/>
              <w:jc w:val="both"/>
            </w:pPr>
            <w:r w:rsidRPr="00630E09">
              <w:t>We discovered that a particular damage-associated molecular pattern (DAMP), extracellular histones, provoke massive Ca</w:t>
            </w:r>
            <w:r w:rsidRPr="00630E09">
              <w:rPr>
                <w:vertAlign w:val="superscript"/>
              </w:rPr>
              <w:t>2+</w:t>
            </w:r>
            <w:r w:rsidRPr="00630E09">
              <w:t xml:space="preserve"> transients in intact human and mouse endothelium, which, paradoxically, do not activate endothelial nitric oxide synthase, but instead, disrupt endothelial-dependent vasodilation. In other experiments, we used electrophysiology, pressure myography, and intravital imaging approaches to understand how brain injury alters vascular function. We showed that abnormal function of a specific lipid-gated subset of potassium channels, the inward-rectifier (Kir2.1) channel, on cerebrovascular endothelium prevents the cells from sensing extracellular K+ and disrupts the capillary-to-arterial electrical signaling needed for control of local blood flow. We recently found that addition of PIP</w:t>
            </w:r>
            <w:r w:rsidRPr="00630E09">
              <w:rPr>
                <w:vertAlign w:val="subscript"/>
              </w:rPr>
              <w:t>2</w:t>
            </w:r>
            <w:r w:rsidRPr="00630E09">
              <w:t xml:space="preserve"> to rescues Kir2.1 channel function in endothelial cells after a TBI. These works established that trauma produces sustained deficits on endothelial functions and evidence that histones are an important DAMP in acute </w:t>
            </w:r>
            <w:proofErr w:type="spellStart"/>
            <w:r w:rsidRPr="00630E09">
              <w:t>endotheliopathy</w:t>
            </w:r>
            <w:proofErr w:type="spellEnd"/>
            <w:r w:rsidRPr="00630E09">
              <w:t>.</w:t>
            </w:r>
          </w:p>
          <w:p w14:paraId="3373437C" w14:textId="6AD148FB" w:rsidR="00630E09" w:rsidRPr="00630E09" w:rsidRDefault="00630E09" w:rsidP="00630E09">
            <w:pPr>
              <w:pStyle w:val="ListParagraph"/>
              <w:widowControl/>
              <w:numPr>
                <w:ilvl w:val="1"/>
                <w:numId w:val="17"/>
              </w:numPr>
              <w:autoSpaceDE/>
              <w:autoSpaceDN/>
              <w:adjustRightInd/>
              <w:contextualSpacing/>
              <w:jc w:val="both"/>
            </w:pPr>
            <w:proofErr w:type="spellStart"/>
            <w:r w:rsidRPr="00630E09">
              <w:t>Sackheim</w:t>
            </w:r>
            <w:proofErr w:type="spellEnd"/>
            <w:r w:rsidRPr="00630E09">
              <w:t xml:space="preserve"> AM, </w:t>
            </w:r>
            <w:proofErr w:type="spellStart"/>
            <w:r w:rsidRPr="00630E09">
              <w:t>Villalba</w:t>
            </w:r>
            <w:proofErr w:type="spellEnd"/>
            <w:r w:rsidRPr="00630E09">
              <w:t xml:space="preserve"> N, Sancho M, </w:t>
            </w:r>
            <w:proofErr w:type="spellStart"/>
            <w:r w:rsidRPr="00630E09">
              <w:t>Harraz</w:t>
            </w:r>
            <w:proofErr w:type="spellEnd"/>
            <w:r w:rsidRPr="00630E09">
              <w:t xml:space="preserve"> OF, </w:t>
            </w:r>
            <w:proofErr w:type="spellStart"/>
            <w:r w:rsidRPr="00630E09">
              <w:t>Bonev</w:t>
            </w:r>
            <w:proofErr w:type="spellEnd"/>
            <w:r w:rsidRPr="00630E09">
              <w:t xml:space="preserve"> AD, D’Alessandro AD, </w:t>
            </w:r>
            <w:proofErr w:type="spellStart"/>
            <w:r w:rsidRPr="00630E09">
              <w:t>Nemkov</w:t>
            </w:r>
            <w:proofErr w:type="spellEnd"/>
            <w:r w:rsidRPr="00630E09">
              <w:t xml:space="preserve"> T, Nelson MT, and </w:t>
            </w:r>
            <w:r w:rsidRPr="00630E09">
              <w:rPr>
                <w:b/>
                <w:bCs/>
              </w:rPr>
              <w:t>Freeman K</w:t>
            </w:r>
            <w:r w:rsidRPr="00630E09">
              <w:t xml:space="preserve">. Traumatic brain injury impairs systemic vascular function through altered lipid metabolism and disruption of inward-rectifier potassium (kir2.1) channels. </w:t>
            </w:r>
            <w:r w:rsidRPr="00630E09">
              <w:rPr>
                <w:iCs/>
              </w:rPr>
              <w:t>Function, 2021</w:t>
            </w:r>
            <w:r>
              <w:rPr>
                <w:i/>
              </w:rPr>
              <w:t xml:space="preserve"> (in press</w:t>
            </w:r>
            <w:r w:rsidRPr="00630E09">
              <w:t>).</w:t>
            </w:r>
          </w:p>
          <w:p w14:paraId="67F0CA4E" w14:textId="77777777" w:rsidR="00630E09" w:rsidRPr="00630E09" w:rsidRDefault="00630E09" w:rsidP="00630E09">
            <w:pPr>
              <w:pStyle w:val="ListParagraph"/>
              <w:widowControl/>
              <w:numPr>
                <w:ilvl w:val="1"/>
                <w:numId w:val="17"/>
              </w:numPr>
              <w:adjustRightInd/>
              <w:contextualSpacing/>
              <w:jc w:val="both"/>
            </w:pPr>
            <w:r w:rsidRPr="00630E09">
              <w:rPr>
                <w:rFonts w:eastAsiaTheme="minorHAnsi"/>
              </w:rPr>
              <w:t xml:space="preserve">Mughal A, </w:t>
            </w:r>
            <w:proofErr w:type="spellStart"/>
            <w:r w:rsidRPr="00630E09">
              <w:rPr>
                <w:rFonts w:eastAsiaTheme="minorHAnsi"/>
              </w:rPr>
              <w:t>Sackheim</w:t>
            </w:r>
            <w:proofErr w:type="spellEnd"/>
            <w:r w:rsidRPr="00630E09">
              <w:rPr>
                <w:rFonts w:eastAsiaTheme="minorHAnsi"/>
              </w:rPr>
              <w:t xml:space="preserve"> AM, Sancho M, Longden TA, Russell S, </w:t>
            </w:r>
            <w:proofErr w:type="spellStart"/>
            <w:r w:rsidRPr="00630E09">
              <w:rPr>
                <w:rFonts w:eastAsiaTheme="minorHAnsi"/>
              </w:rPr>
              <w:t>Lockette</w:t>
            </w:r>
            <w:proofErr w:type="spellEnd"/>
            <w:r w:rsidRPr="00630E09">
              <w:rPr>
                <w:rFonts w:eastAsiaTheme="minorHAnsi"/>
              </w:rPr>
              <w:t xml:space="preserve"> W, Nelson MT, </w:t>
            </w:r>
            <w:r w:rsidRPr="00630E09">
              <w:rPr>
                <w:rFonts w:eastAsiaTheme="minorHAnsi"/>
                <w:b/>
              </w:rPr>
              <w:t>Freeman K.</w:t>
            </w:r>
            <w:r w:rsidRPr="00630E09">
              <w:rPr>
                <w:rFonts w:eastAsiaTheme="minorHAnsi"/>
              </w:rPr>
              <w:t xml:space="preserve"> Impaired capillary-to-arteriolar electrical signaling after traumatic brain injury. </w:t>
            </w:r>
            <w:r w:rsidRPr="00630E09">
              <w:rPr>
                <w:rFonts w:eastAsiaTheme="minorHAnsi"/>
                <w:iCs/>
              </w:rPr>
              <w:t>Journal of Cerebral Blood Flow and Metabolism.</w:t>
            </w:r>
            <w:r w:rsidRPr="00630E09">
              <w:rPr>
                <w:rFonts w:eastAsiaTheme="minorHAnsi"/>
              </w:rPr>
              <w:t xml:space="preserve"> (2020: Oct 13; online ahead of print). PMID: 33050826.</w:t>
            </w:r>
          </w:p>
          <w:p w14:paraId="318FEAA8" w14:textId="785563BB" w:rsidR="00630E09" w:rsidRPr="00630E09" w:rsidRDefault="00630E09" w:rsidP="00630E09">
            <w:pPr>
              <w:pStyle w:val="ListParagraph"/>
              <w:widowControl/>
              <w:numPr>
                <w:ilvl w:val="1"/>
                <w:numId w:val="17"/>
              </w:numPr>
              <w:autoSpaceDE/>
              <w:autoSpaceDN/>
              <w:adjustRightInd/>
              <w:contextualSpacing/>
              <w:jc w:val="both"/>
            </w:pPr>
            <w:r w:rsidRPr="00630E09">
              <w:t xml:space="preserve">Collier DM, </w:t>
            </w:r>
            <w:proofErr w:type="spellStart"/>
            <w:r w:rsidRPr="00630E09">
              <w:t>Villalba</w:t>
            </w:r>
            <w:proofErr w:type="spellEnd"/>
            <w:r w:rsidRPr="00630E09">
              <w:t xml:space="preserve"> N, </w:t>
            </w:r>
            <w:proofErr w:type="spellStart"/>
            <w:r w:rsidRPr="00630E09">
              <w:t>Sackheim</w:t>
            </w:r>
            <w:proofErr w:type="spellEnd"/>
            <w:r w:rsidRPr="00630E09">
              <w:t xml:space="preserve"> AM, </w:t>
            </w:r>
            <w:proofErr w:type="spellStart"/>
            <w:r w:rsidRPr="00630E09">
              <w:t>Bonev</w:t>
            </w:r>
            <w:proofErr w:type="spellEnd"/>
            <w:r w:rsidRPr="00630E09">
              <w:t xml:space="preserve"> AD, Miller ZD, Moore JS, Shui B, Lee JC, Lee FK, Reining S, Kotlikoff MI, Nelson MT, </w:t>
            </w:r>
            <w:r w:rsidRPr="00630E09">
              <w:rPr>
                <w:b/>
              </w:rPr>
              <w:t>Freeman K</w:t>
            </w:r>
            <w:r w:rsidRPr="00630E09">
              <w:t xml:space="preserve">. Extracellular histones induce calcium signals in the endothelium of resistance-sized mesenteric arteries and cause loss of endothelium-dependent dilation. </w:t>
            </w:r>
            <w:r w:rsidRPr="00630E09">
              <w:rPr>
                <w:iCs/>
              </w:rPr>
              <w:t>American Journal of Physiology Heart Circulatory Physiology</w:t>
            </w:r>
            <w:r w:rsidRPr="00630E09">
              <w:t>. (2019: Jun 1;316(6):H1309-H1322.) PMID: 30848676.</w:t>
            </w:r>
          </w:p>
          <w:p w14:paraId="5875D4CB" w14:textId="477F4B88" w:rsidR="00630E09" w:rsidRPr="00630E09" w:rsidRDefault="00630E09" w:rsidP="00630E09">
            <w:pPr>
              <w:pStyle w:val="ListParagraph"/>
              <w:widowControl/>
              <w:numPr>
                <w:ilvl w:val="0"/>
                <w:numId w:val="17"/>
              </w:numPr>
              <w:adjustRightInd/>
              <w:contextualSpacing/>
              <w:jc w:val="both"/>
            </w:pPr>
            <w:r w:rsidRPr="00630E09">
              <w:rPr>
                <w:bCs/>
                <w:u w:val="single"/>
              </w:rPr>
              <w:t>Vascular</w:t>
            </w:r>
            <w:r w:rsidRPr="00630E09">
              <w:rPr>
                <w:b/>
                <w:u w:val="single"/>
              </w:rPr>
              <w:t xml:space="preserve"> </w:t>
            </w:r>
            <w:r w:rsidRPr="00630E09">
              <w:rPr>
                <w:bCs/>
                <w:u w:val="single"/>
              </w:rPr>
              <w:t>cell signal responses to histone and other DAMPs</w:t>
            </w:r>
            <w:r w:rsidRPr="00630E09">
              <w:rPr>
                <w:b/>
                <w:u w:val="single"/>
              </w:rPr>
              <w:t xml:space="preserve"> </w:t>
            </w:r>
            <w:r w:rsidRPr="00630E09">
              <w:rPr>
                <w:bCs/>
                <w:u w:val="single"/>
              </w:rPr>
              <w:t>resulting in severe injury</w:t>
            </w:r>
            <w:r w:rsidRPr="00630E09">
              <w:rPr>
                <w:b/>
              </w:rPr>
              <w:t>.</w:t>
            </w:r>
            <w:r w:rsidRPr="00630E09">
              <w:t xml:space="preserve">  Understanding the vascular responses to acute insults such as shock and trauma is a complex physiological problem, involving multiple organ systems, with important public health significance. We use animal models of isolated traumatic brain injury as a paradigm to examine effects of acute sterile inflammation on remote microvascular tissue beds. Our recent work has shed light on mechanisms of vascular injury including changes in reactive oxygen species, endothelial nitric oxide production, and calcium signals. These results have demonstrated basic mechanisms of sterile inflammation after trauma and suggest novel targets for endothelial protection during inflammation. </w:t>
            </w:r>
          </w:p>
          <w:p w14:paraId="3B7147CA" w14:textId="77777777" w:rsidR="00630E09" w:rsidRPr="00630E09" w:rsidRDefault="00630E09" w:rsidP="00630E09">
            <w:pPr>
              <w:pStyle w:val="ListParagraph"/>
              <w:widowControl/>
              <w:numPr>
                <w:ilvl w:val="1"/>
                <w:numId w:val="17"/>
              </w:numPr>
              <w:autoSpaceDE/>
              <w:autoSpaceDN/>
              <w:adjustRightInd/>
              <w:contextualSpacing/>
            </w:pPr>
            <w:r w:rsidRPr="00630E09">
              <w:t xml:space="preserve">Haines L, </w:t>
            </w:r>
            <w:proofErr w:type="spellStart"/>
            <w:r w:rsidRPr="00630E09">
              <w:t>Villalba</w:t>
            </w:r>
            <w:proofErr w:type="spellEnd"/>
            <w:r w:rsidRPr="00630E09">
              <w:t xml:space="preserve"> N, </w:t>
            </w:r>
            <w:proofErr w:type="spellStart"/>
            <w:r w:rsidRPr="00630E09">
              <w:t>Sackheim</w:t>
            </w:r>
            <w:proofErr w:type="spellEnd"/>
            <w:r w:rsidRPr="00630E09">
              <w:t xml:space="preserve"> AM, Collier DM, </w:t>
            </w:r>
            <w:r w:rsidRPr="00630E09">
              <w:rPr>
                <w:b/>
              </w:rPr>
              <w:t>Freeman K</w:t>
            </w:r>
            <w:r w:rsidRPr="00630E09">
              <w:t xml:space="preserve">. Myogenic tone contributes to the regulation of permeability in mesenteric </w:t>
            </w:r>
            <w:proofErr w:type="spellStart"/>
            <w:r w:rsidRPr="00630E09">
              <w:t>microvessels</w:t>
            </w:r>
            <w:proofErr w:type="spellEnd"/>
            <w:r w:rsidRPr="00630E09">
              <w:t>. Microvascular Research. 2019 Apr 8. PMID: 30974113.</w:t>
            </w:r>
          </w:p>
          <w:p w14:paraId="03DBD446" w14:textId="77777777" w:rsidR="00630E09" w:rsidRPr="00630E09" w:rsidRDefault="00630E09" w:rsidP="00630E09">
            <w:pPr>
              <w:pStyle w:val="ListParagraph"/>
              <w:widowControl/>
              <w:numPr>
                <w:ilvl w:val="1"/>
                <w:numId w:val="17"/>
              </w:numPr>
              <w:autoSpaceDE/>
              <w:autoSpaceDN/>
              <w:adjustRightInd/>
              <w:contextualSpacing/>
              <w:jc w:val="both"/>
            </w:pPr>
            <w:proofErr w:type="spellStart"/>
            <w:r w:rsidRPr="00630E09">
              <w:t>Villalba</w:t>
            </w:r>
            <w:proofErr w:type="spellEnd"/>
            <w:r w:rsidRPr="00630E09">
              <w:t xml:space="preserve"> N, </w:t>
            </w:r>
            <w:proofErr w:type="spellStart"/>
            <w:r w:rsidRPr="00630E09">
              <w:t>Sackheim</w:t>
            </w:r>
            <w:proofErr w:type="spellEnd"/>
            <w:r w:rsidRPr="00630E09">
              <w:t xml:space="preserve"> A, Nunez I, Hill-Eubanks D, Nelson MT, Wellman GC, </w:t>
            </w:r>
            <w:r w:rsidRPr="00630E09">
              <w:rPr>
                <w:b/>
              </w:rPr>
              <w:t xml:space="preserve">Freeman K. </w:t>
            </w:r>
            <w:r w:rsidRPr="00630E09">
              <w:t xml:space="preserve">Traumatic brain injury causes endothelial dysfunction in the systemic microcirculation through arginase-1-dependent uncoupling of endothelial nitric oxide synthase. </w:t>
            </w:r>
            <w:r w:rsidRPr="00630E09">
              <w:rPr>
                <w:iCs/>
              </w:rPr>
              <w:t>Journal of Neurotrauma.</w:t>
            </w:r>
            <w:r w:rsidRPr="00630E09">
              <w:t xml:space="preserve"> (2017; Jan 1;34(1):192-203.) PMID: 26757855.</w:t>
            </w:r>
            <w:r w:rsidRPr="00630E09">
              <w:rPr>
                <w:color w:val="000000" w:themeColor="text1"/>
              </w:rPr>
              <w:t xml:space="preserve"> </w:t>
            </w:r>
          </w:p>
          <w:p w14:paraId="605B56A9" w14:textId="47F72B71" w:rsidR="00630E09" w:rsidRPr="00630E09" w:rsidRDefault="00630E09" w:rsidP="00630E09">
            <w:pPr>
              <w:pStyle w:val="ListParagraph"/>
              <w:widowControl/>
              <w:numPr>
                <w:ilvl w:val="1"/>
                <w:numId w:val="17"/>
              </w:numPr>
              <w:autoSpaceDE/>
              <w:autoSpaceDN/>
              <w:adjustRightInd/>
              <w:contextualSpacing/>
              <w:jc w:val="both"/>
            </w:pPr>
            <w:proofErr w:type="spellStart"/>
            <w:r w:rsidRPr="00630E09">
              <w:t>Villalba</w:t>
            </w:r>
            <w:proofErr w:type="spellEnd"/>
            <w:r w:rsidRPr="00630E09">
              <w:t xml:space="preserve"> N, </w:t>
            </w:r>
            <w:proofErr w:type="spellStart"/>
            <w:r w:rsidRPr="00630E09">
              <w:t>Sonkusare</w:t>
            </w:r>
            <w:proofErr w:type="spellEnd"/>
            <w:r w:rsidRPr="00630E09">
              <w:t xml:space="preserve"> SK, Longden TA, Tran TL, Nelson MT, Wellman GC, </w:t>
            </w:r>
            <w:r w:rsidRPr="00630E09">
              <w:rPr>
                <w:b/>
              </w:rPr>
              <w:t>Freeman K.</w:t>
            </w:r>
            <w:r w:rsidRPr="00630E09">
              <w:t xml:space="preserve"> Traumatic brain injury disrupts cerebrovascular tone through endothelial </w:t>
            </w:r>
            <w:proofErr w:type="spellStart"/>
            <w:r w:rsidRPr="00630E09">
              <w:t>iNOS</w:t>
            </w:r>
            <w:proofErr w:type="spellEnd"/>
            <w:r w:rsidRPr="00630E09">
              <w:t xml:space="preserve"> expression </w:t>
            </w:r>
            <w:r w:rsidRPr="00630E09">
              <w:lastRenderedPageBreak/>
              <w:t xml:space="preserve">and nitric oxide gain-of-function. </w:t>
            </w:r>
            <w:r w:rsidRPr="00630E09">
              <w:rPr>
                <w:iCs/>
              </w:rPr>
              <w:t>Journal of the American Heart Association</w:t>
            </w:r>
            <w:r w:rsidRPr="00630E09">
              <w:t xml:space="preserve"> (2014; 2014 Dec 19;3(6): e001474).</w:t>
            </w:r>
            <w:r w:rsidRPr="00630E09">
              <w:rPr>
                <w:i/>
              </w:rPr>
              <w:t xml:space="preserve"> </w:t>
            </w:r>
            <w:r w:rsidRPr="00630E09">
              <w:t xml:space="preserve">PMID: 25527626. </w:t>
            </w:r>
          </w:p>
          <w:p w14:paraId="67A4F71D" w14:textId="2FBABF1A" w:rsidR="00630E09" w:rsidRPr="00630E09" w:rsidRDefault="00630E09" w:rsidP="00630E09">
            <w:pPr>
              <w:pStyle w:val="ListParagraph"/>
              <w:widowControl/>
              <w:numPr>
                <w:ilvl w:val="0"/>
                <w:numId w:val="17"/>
              </w:numPr>
              <w:adjustRightInd/>
              <w:contextualSpacing/>
              <w:jc w:val="both"/>
            </w:pPr>
            <w:r w:rsidRPr="00630E09">
              <w:rPr>
                <w:bCs/>
                <w:u w:val="single"/>
              </w:rPr>
              <w:t>Reactions to DAMPs leading to blood clotting: Mechanisms of trauma-induced coagulopathy</w:t>
            </w:r>
            <w:r w:rsidRPr="00630E09">
              <w:rPr>
                <w:u w:val="single"/>
              </w:rPr>
              <w:t>.</w:t>
            </w:r>
            <w:r w:rsidRPr="00630E09">
              <w:t xml:space="preserve"> Trauma surgeons have long struggled to manage the acute trauma-induced coagulopathy which occurs in as many as one-fourth of patients after severe multi-system trauma. Refractory coagulopathy prevents optimal surgical management and can lead to death from otherwise survivable injuries. Building on my experience as a board-certified Emergency Physician, I have led or collaborated on several studies of trauma patients, including the NHLBI Trans-Agency Consortium for Trauma-Induced Coagulopathy (TACTIC) program. Our efforts have provided novel insights into the mechanisms driving coagulopathy in trauma and sterile inflammation.  </w:t>
            </w:r>
          </w:p>
          <w:p w14:paraId="3EA91430" w14:textId="77777777" w:rsidR="00630E09" w:rsidRPr="00630E09" w:rsidRDefault="00630E09" w:rsidP="00630E09">
            <w:pPr>
              <w:pStyle w:val="ListParagraph"/>
              <w:widowControl/>
              <w:numPr>
                <w:ilvl w:val="1"/>
                <w:numId w:val="17"/>
              </w:numPr>
              <w:autoSpaceDE/>
              <w:autoSpaceDN/>
              <w:adjustRightInd/>
              <w:contextualSpacing/>
            </w:pPr>
            <w:r w:rsidRPr="00630E09">
              <w:t xml:space="preserve">Coleman JR, Moore EE, </w:t>
            </w:r>
            <w:r w:rsidRPr="00630E09">
              <w:rPr>
                <w:b/>
              </w:rPr>
              <w:t>Freeman K</w:t>
            </w:r>
            <w:r w:rsidRPr="00630E09">
              <w:t xml:space="preserve">, Cohen </w:t>
            </w:r>
            <w:proofErr w:type="gramStart"/>
            <w:r w:rsidRPr="00630E09">
              <w:t>MJ ,</w:t>
            </w:r>
            <w:proofErr w:type="gramEnd"/>
            <w:r w:rsidRPr="00630E09">
              <w:t xml:space="preserve"> Samuels JM, Hansen K. Actin is associated with tissue injury in trauma patients and produces a hypercoagulable profile.  Journal of Trauma and Acute Care Surgery. 2020 Jul; 89(1):87-95.  PMID: </w:t>
            </w:r>
            <w:proofErr w:type="gramStart"/>
            <w:r w:rsidRPr="00630E09">
              <w:t>32574484 .</w:t>
            </w:r>
            <w:proofErr w:type="gramEnd"/>
          </w:p>
          <w:p w14:paraId="77784A8E" w14:textId="77777777" w:rsidR="00630E09" w:rsidRPr="00630E09" w:rsidRDefault="00630E09" w:rsidP="00630E09">
            <w:pPr>
              <w:pStyle w:val="ListParagraph"/>
              <w:widowControl/>
              <w:numPr>
                <w:ilvl w:val="1"/>
                <w:numId w:val="17"/>
              </w:numPr>
              <w:autoSpaceDE/>
              <w:autoSpaceDN/>
              <w:adjustRightInd/>
              <w:spacing w:after="40"/>
              <w:contextualSpacing/>
              <w:jc w:val="both"/>
            </w:pPr>
            <w:r w:rsidRPr="00630E09">
              <w:t xml:space="preserve">Dow N, Coleman JR, Moore H, Osborn Z, </w:t>
            </w:r>
            <w:proofErr w:type="spellStart"/>
            <w:r w:rsidRPr="00630E09">
              <w:t>Sackheim</w:t>
            </w:r>
            <w:proofErr w:type="spellEnd"/>
            <w:r w:rsidRPr="00630E09">
              <w:t xml:space="preserve"> A, Hennig G, </w:t>
            </w:r>
            <w:proofErr w:type="spellStart"/>
            <w:r w:rsidRPr="00630E09">
              <w:t>Butenas</w:t>
            </w:r>
            <w:proofErr w:type="spellEnd"/>
            <w:r w:rsidRPr="00630E09">
              <w:t xml:space="preserve"> S, Nelson MT, Moore EE, </w:t>
            </w:r>
            <w:r w:rsidRPr="00630E09">
              <w:rPr>
                <w:b/>
              </w:rPr>
              <w:t>Freeman K</w:t>
            </w:r>
            <w:r w:rsidRPr="00630E09">
              <w:t>. Dense and dangerous: the tissue plasminogen activator (t-PA)-resistant fibrinolysis shutdown phenotype is due to abnormal fibrin polymerization. Journal of Trauma and Acute Care Surgery. 2020 Feb;88(2):258-265. PMID: 31999655</w:t>
            </w:r>
          </w:p>
          <w:p w14:paraId="5B772795" w14:textId="41BC22F7" w:rsidR="00630E09" w:rsidRPr="00630E09" w:rsidRDefault="00630E09" w:rsidP="00630E09">
            <w:pPr>
              <w:pStyle w:val="ListParagraph"/>
              <w:widowControl/>
              <w:numPr>
                <w:ilvl w:val="1"/>
                <w:numId w:val="17"/>
              </w:numPr>
              <w:autoSpaceDE/>
              <w:autoSpaceDN/>
              <w:adjustRightInd/>
              <w:contextualSpacing/>
            </w:pPr>
            <w:r w:rsidRPr="00630E09">
              <w:t xml:space="preserve">Prior SM, Mann KG, </w:t>
            </w:r>
            <w:r w:rsidRPr="00630E09">
              <w:rPr>
                <w:b/>
              </w:rPr>
              <w:t>Freeman K,</w:t>
            </w:r>
            <w:r w:rsidRPr="00630E09">
              <w:t xml:space="preserve"> </w:t>
            </w:r>
            <w:proofErr w:type="spellStart"/>
            <w:r w:rsidRPr="00630E09">
              <w:t>Butenas</w:t>
            </w:r>
            <w:proofErr w:type="spellEnd"/>
            <w:r w:rsidRPr="00630E09">
              <w:t xml:space="preserve"> S. Continuous thrombin generation in whole blood: new applications for assessing activators and inhibitors of coagulation, Analytical Biochemistry, 2018 Jun 15;551:19-25. PMID: 29746819. </w:t>
            </w:r>
          </w:p>
          <w:p w14:paraId="05366316" w14:textId="77777777" w:rsidR="00630E09" w:rsidRPr="00630E09" w:rsidRDefault="00630E09" w:rsidP="00630E09">
            <w:pPr>
              <w:pStyle w:val="ListParagraph"/>
              <w:widowControl/>
              <w:numPr>
                <w:ilvl w:val="0"/>
                <w:numId w:val="17"/>
              </w:numPr>
              <w:adjustRightInd/>
              <w:contextualSpacing/>
              <w:jc w:val="both"/>
            </w:pPr>
            <w:r w:rsidRPr="00630E09">
              <w:rPr>
                <w:u w:val="single"/>
              </w:rPr>
              <w:t>Clinical research: Improving emergency care of trauma patients.</w:t>
            </w:r>
            <w:r w:rsidRPr="00630E09">
              <w:t xml:space="preserve"> In the chaotic environment of a busy emergency department, there is a critical need for robust diagnostic tests and clinical algorithms that help providers manage patients quickly and safely. As a board-certified Emergency Physician, I have served as PI or co-I on clinical trials of emergency department-based diagnostic platforms and clinical algorithms that have improved care for trauma patients. I am also engaged in the NIH-funded (UM1/ NHLBI) Trans-Agency Consortium for Trauma-Induced Coagulopathy (TACTIC) program, which is working to elucidate the mechanisms driving trauma-induced coagulopathy.  </w:t>
            </w:r>
          </w:p>
          <w:p w14:paraId="1284024F" w14:textId="77777777" w:rsidR="00630E09" w:rsidRPr="00630E09" w:rsidRDefault="00630E09" w:rsidP="00630E09">
            <w:pPr>
              <w:pStyle w:val="DataField11pt-Single"/>
              <w:numPr>
                <w:ilvl w:val="1"/>
                <w:numId w:val="17"/>
              </w:numPr>
              <w:spacing w:before="40" w:after="40"/>
              <w:jc w:val="both"/>
              <w:rPr>
                <w:rFonts w:ascii="Times New Roman" w:hAnsi="Times New Roman" w:cs="Times New Roman"/>
                <w:sz w:val="24"/>
                <w:szCs w:val="24"/>
              </w:rPr>
            </w:pPr>
            <w:r w:rsidRPr="00630E09">
              <w:rPr>
                <w:rFonts w:ascii="Times New Roman" w:hAnsi="Times New Roman" w:cs="Times New Roman"/>
                <w:sz w:val="24"/>
                <w:szCs w:val="24"/>
              </w:rPr>
              <w:t xml:space="preserve">Mann KG, </w:t>
            </w:r>
            <w:r w:rsidRPr="00630E09">
              <w:rPr>
                <w:rFonts w:ascii="Times New Roman" w:hAnsi="Times New Roman" w:cs="Times New Roman"/>
                <w:b/>
                <w:sz w:val="24"/>
                <w:szCs w:val="24"/>
              </w:rPr>
              <w:t>Freeman K</w:t>
            </w:r>
            <w:r w:rsidRPr="00630E09">
              <w:rPr>
                <w:rFonts w:ascii="Times New Roman" w:hAnsi="Times New Roman" w:cs="Times New Roman"/>
                <w:sz w:val="24"/>
                <w:szCs w:val="24"/>
              </w:rPr>
              <w:t xml:space="preserve">. TACTIC: Trans-Agency Consortium for Trauma-Induced Coagulopathy. </w:t>
            </w:r>
            <w:r w:rsidRPr="00630E09">
              <w:rPr>
                <w:rFonts w:ascii="Times New Roman" w:hAnsi="Times New Roman" w:cs="Times New Roman"/>
                <w:iCs/>
                <w:sz w:val="24"/>
                <w:szCs w:val="24"/>
              </w:rPr>
              <w:t xml:space="preserve">Journal of Thrombosis and </w:t>
            </w:r>
            <w:proofErr w:type="spellStart"/>
            <w:r w:rsidRPr="00630E09">
              <w:rPr>
                <w:rFonts w:ascii="Times New Roman" w:hAnsi="Times New Roman" w:cs="Times New Roman"/>
                <w:iCs/>
                <w:sz w:val="24"/>
                <w:szCs w:val="24"/>
              </w:rPr>
              <w:t>Haemostasis</w:t>
            </w:r>
            <w:proofErr w:type="spellEnd"/>
            <w:r w:rsidRPr="00630E09">
              <w:rPr>
                <w:rFonts w:ascii="Times New Roman" w:hAnsi="Times New Roman" w:cs="Times New Roman"/>
                <w:iCs/>
                <w:sz w:val="24"/>
                <w:szCs w:val="24"/>
              </w:rPr>
              <w:t xml:space="preserve">. </w:t>
            </w:r>
            <w:r w:rsidRPr="00630E09">
              <w:rPr>
                <w:rFonts w:ascii="Times New Roman" w:hAnsi="Times New Roman" w:cs="Times New Roman"/>
                <w:sz w:val="24"/>
                <w:szCs w:val="24"/>
              </w:rPr>
              <w:t xml:space="preserve">(2015; </w:t>
            </w:r>
            <w:proofErr w:type="gramStart"/>
            <w:r w:rsidRPr="00630E09">
              <w:rPr>
                <w:rFonts w:ascii="Times New Roman" w:hAnsi="Times New Roman" w:cs="Times New Roman"/>
                <w:sz w:val="24"/>
                <w:szCs w:val="24"/>
              </w:rPr>
              <w:t>13:S</w:t>
            </w:r>
            <w:proofErr w:type="gramEnd"/>
            <w:r w:rsidRPr="00630E09">
              <w:rPr>
                <w:rFonts w:ascii="Times New Roman" w:hAnsi="Times New Roman" w:cs="Times New Roman"/>
                <w:sz w:val="24"/>
                <w:szCs w:val="24"/>
              </w:rPr>
              <w:t>63-71). PMID: 26149052</w:t>
            </w:r>
          </w:p>
          <w:p w14:paraId="6D5956D4" w14:textId="77777777" w:rsidR="00630E09" w:rsidRPr="00630E09" w:rsidRDefault="00630E09" w:rsidP="00630E09">
            <w:pPr>
              <w:pStyle w:val="DataField11pt-Single"/>
              <w:numPr>
                <w:ilvl w:val="1"/>
                <w:numId w:val="17"/>
              </w:numPr>
              <w:jc w:val="both"/>
              <w:rPr>
                <w:rFonts w:ascii="Times New Roman" w:hAnsi="Times New Roman" w:cs="Times New Roman"/>
                <w:sz w:val="24"/>
                <w:szCs w:val="24"/>
              </w:rPr>
            </w:pPr>
            <w:r w:rsidRPr="00630E09">
              <w:rPr>
                <w:rFonts w:ascii="Times New Roman" w:hAnsi="Times New Roman" w:cs="Times New Roman"/>
                <w:sz w:val="24"/>
                <w:szCs w:val="24"/>
              </w:rPr>
              <w:t xml:space="preserve">Neal MD, Moore HB, Moore EE, </w:t>
            </w:r>
            <w:r w:rsidRPr="00630E09">
              <w:rPr>
                <w:rFonts w:ascii="Times New Roman" w:hAnsi="Times New Roman" w:cs="Times New Roman"/>
                <w:b/>
                <w:sz w:val="24"/>
                <w:szCs w:val="24"/>
              </w:rPr>
              <w:t>Freeman K</w:t>
            </w:r>
            <w:r w:rsidRPr="00630E09">
              <w:rPr>
                <w:rFonts w:ascii="Times New Roman" w:hAnsi="Times New Roman" w:cs="Times New Roman"/>
                <w:sz w:val="24"/>
                <w:szCs w:val="24"/>
              </w:rPr>
              <w:t xml:space="preserve">, Cohen MJ, Sperry JL, </w:t>
            </w:r>
            <w:proofErr w:type="spellStart"/>
            <w:r w:rsidRPr="00630E09">
              <w:rPr>
                <w:rFonts w:ascii="Times New Roman" w:hAnsi="Times New Roman" w:cs="Times New Roman"/>
                <w:sz w:val="24"/>
                <w:szCs w:val="24"/>
              </w:rPr>
              <w:t>Zuckerbraun</w:t>
            </w:r>
            <w:proofErr w:type="spellEnd"/>
            <w:r w:rsidRPr="00630E09">
              <w:rPr>
                <w:rFonts w:ascii="Times New Roman" w:hAnsi="Times New Roman" w:cs="Times New Roman"/>
                <w:sz w:val="24"/>
                <w:szCs w:val="24"/>
              </w:rPr>
              <w:t xml:space="preserve"> BS, Park MS; TACTIC Investigators. Clinical assessment of trauma-induced coagulopathy and its contribution to postinjury mortality: A TACTIC proposal. </w:t>
            </w:r>
            <w:r w:rsidRPr="00630E09">
              <w:rPr>
                <w:rFonts w:ascii="Times New Roman" w:hAnsi="Times New Roman" w:cs="Times New Roman"/>
                <w:iCs/>
                <w:sz w:val="24"/>
                <w:szCs w:val="24"/>
              </w:rPr>
              <w:t xml:space="preserve">Journal of Trauma and Acute Care Surgery. </w:t>
            </w:r>
            <w:r w:rsidRPr="00630E09">
              <w:rPr>
                <w:rFonts w:ascii="Times New Roman" w:hAnsi="Times New Roman" w:cs="Times New Roman"/>
                <w:sz w:val="24"/>
                <w:szCs w:val="24"/>
              </w:rPr>
              <w:t xml:space="preserve">2015;79(3):490-492. PMID: 26307885 </w:t>
            </w:r>
          </w:p>
          <w:p w14:paraId="176503D2" w14:textId="77777777" w:rsidR="00630E09" w:rsidRPr="00630E09" w:rsidRDefault="00630E09" w:rsidP="00630E09">
            <w:pPr>
              <w:pStyle w:val="DataField11pt-Single"/>
              <w:numPr>
                <w:ilvl w:val="1"/>
                <w:numId w:val="17"/>
              </w:numPr>
              <w:jc w:val="both"/>
              <w:rPr>
                <w:rFonts w:ascii="Times New Roman" w:hAnsi="Times New Roman" w:cs="Times New Roman"/>
                <w:sz w:val="24"/>
                <w:szCs w:val="24"/>
              </w:rPr>
            </w:pPr>
            <w:r w:rsidRPr="00630E09">
              <w:rPr>
                <w:rFonts w:ascii="Times New Roman" w:hAnsi="Times New Roman" w:cs="Times New Roman"/>
                <w:sz w:val="24"/>
                <w:szCs w:val="24"/>
              </w:rPr>
              <w:t xml:space="preserve">Watts R, Thomas A, </w:t>
            </w:r>
            <w:proofErr w:type="spellStart"/>
            <w:r w:rsidRPr="00630E09">
              <w:rPr>
                <w:rFonts w:ascii="Times New Roman" w:hAnsi="Times New Roman" w:cs="Times New Roman"/>
                <w:sz w:val="24"/>
                <w:szCs w:val="24"/>
              </w:rPr>
              <w:t>Filippi</w:t>
            </w:r>
            <w:proofErr w:type="spellEnd"/>
            <w:r w:rsidRPr="00630E09">
              <w:rPr>
                <w:rFonts w:ascii="Times New Roman" w:hAnsi="Times New Roman" w:cs="Times New Roman"/>
                <w:sz w:val="24"/>
                <w:szCs w:val="24"/>
              </w:rPr>
              <w:t xml:space="preserve"> CG, Nickerson JP, </w:t>
            </w:r>
            <w:r w:rsidRPr="00630E09">
              <w:rPr>
                <w:rFonts w:ascii="Times New Roman" w:hAnsi="Times New Roman" w:cs="Times New Roman"/>
                <w:b/>
                <w:sz w:val="24"/>
                <w:szCs w:val="24"/>
              </w:rPr>
              <w:t>Freeman K</w:t>
            </w:r>
            <w:r w:rsidRPr="00630E09">
              <w:rPr>
                <w:rFonts w:ascii="Times New Roman" w:hAnsi="Times New Roman" w:cs="Times New Roman"/>
                <w:sz w:val="24"/>
                <w:szCs w:val="24"/>
              </w:rPr>
              <w:t xml:space="preserve">.  Potholes and molehills: Bias in diagnostic performance of diffusion tensor imaging in concussion. </w:t>
            </w:r>
            <w:r w:rsidRPr="00630E09">
              <w:rPr>
                <w:rFonts w:ascii="Times New Roman" w:hAnsi="Times New Roman" w:cs="Times New Roman"/>
                <w:iCs/>
                <w:sz w:val="24"/>
                <w:szCs w:val="24"/>
              </w:rPr>
              <w:t xml:space="preserve">Radiology </w:t>
            </w:r>
            <w:r w:rsidRPr="00630E09">
              <w:rPr>
                <w:rFonts w:ascii="Times New Roman" w:hAnsi="Times New Roman" w:cs="Times New Roman"/>
                <w:sz w:val="24"/>
                <w:szCs w:val="24"/>
              </w:rPr>
              <w:t xml:space="preserve">(2014; 272(1):217-23). PMID: 24635677. </w:t>
            </w:r>
          </w:p>
          <w:p w14:paraId="377C173F" w14:textId="3BF88FAD" w:rsidR="00AA33E6" w:rsidRPr="000B50CE" w:rsidRDefault="00AA33E6" w:rsidP="00630E09">
            <w:pPr>
              <w:contextualSpacing/>
              <w:jc w:val="both"/>
            </w:pPr>
          </w:p>
        </w:tc>
      </w:tr>
    </w:tbl>
    <w:p w14:paraId="5A5161CC" w14:textId="77777777" w:rsidR="00D41996" w:rsidRPr="000B50CE" w:rsidRDefault="00D41996" w:rsidP="00AA33E6">
      <w:pPr>
        <w:rPr>
          <w:b/>
          <w:bCs/>
          <w:color w:val="000000" w:themeColor="text1"/>
        </w:rPr>
      </w:pPr>
    </w:p>
    <w:p w14:paraId="25416891" w14:textId="77777777" w:rsidR="00AA33E6" w:rsidRPr="000B50CE" w:rsidRDefault="00AA33E6" w:rsidP="00AA33E6">
      <w:pPr>
        <w:pBdr>
          <w:bottom w:val="double" w:sz="6" w:space="1" w:color="auto"/>
        </w:pBdr>
        <w:tabs>
          <w:tab w:val="left" w:pos="1368"/>
          <w:tab w:val="left" w:pos="5400"/>
          <w:tab w:val="left" w:pos="7560"/>
        </w:tabs>
        <w:rPr>
          <w:b/>
          <w:bCs/>
          <w:color w:val="000000" w:themeColor="text1"/>
        </w:rPr>
      </w:pPr>
      <w:r w:rsidRPr="000B50CE">
        <w:rPr>
          <w:b/>
          <w:bCs/>
          <w:color w:val="000000" w:themeColor="text1"/>
        </w:rPr>
        <w:t>PROFESSIONAL SERVICE</w:t>
      </w:r>
    </w:p>
    <w:p w14:paraId="595547AF" w14:textId="77777777" w:rsidR="00AA33E6" w:rsidRPr="000B50CE" w:rsidRDefault="00AA33E6" w:rsidP="00AA33E6">
      <w:pPr>
        <w:tabs>
          <w:tab w:val="left" w:pos="1368"/>
          <w:tab w:val="left" w:pos="5400"/>
          <w:tab w:val="left" w:pos="7560"/>
        </w:tabs>
        <w:rPr>
          <w:b/>
          <w:bCs/>
          <w:color w:val="000000" w:themeColor="text1"/>
        </w:rPr>
      </w:pPr>
    </w:p>
    <w:p w14:paraId="1CF472B8" w14:textId="3C35491D" w:rsidR="00AA33E6" w:rsidRPr="000B50CE" w:rsidRDefault="00AA33E6" w:rsidP="00AA33E6">
      <w:pPr>
        <w:pStyle w:val="Footer"/>
        <w:tabs>
          <w:tab w:val="clear" w:pos="4320"/>
          <w:tab w:val="clear" w:pos="8640"/>
          <w:tab w:val="left" w:pos="1368"/>
        </w:tabs>
        <w:rPr>
          <w:color w:val="000000" w:themeColor="text1"/>
          <w:u w:val="single"/>
        </w:rPr>
      </w:pPr>
      <w:r w:rsidRPr="000B50CE">
        <w:rPr>
          <w:color w:val="000000" w:themeColor="text1"/>
          <w:u w:val="single"/>
        </w:rPr>
        <w:t>COLLEGE SERVICES</w:t>
      </w:r>
      <w:r w:rsidR="00591059" w:rsidRPr="000B50CE">
        <w:rPr>
          <w:color w:val="000000" w:themeColor="text1"/>
          <w:u w:val="single"/>
        </w:rPr>
        <w:t xml:space="preserve"> </w:t>
      </w:r>
    </w:p>
    <w:p w14:paraId="68E1B75C" w14:textId="77777777" w:rsidR="00AA33E6" w:rsidRPr="000B50CE" w:rsidRDefault="00AA33E6" w:rsidP="00AA33E6">
      <w:pPr>
        <w:pStyle w:val="Footer"/>
        <w:tabs>
          <w:tab w:val="clear" w:pos="4320"/>
          <w:tab w:val="clear" w:pos="8640"/>
          <w:tab w:val="left" w:pos="1368"/>
        </w:tabs>
        <w:rPr>
          <w:color w:val="000000" w:themeColor="text1"/>
          <w:u w:val="single"/>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gridCol w:w="3330"/>
      </w:tblGrid>
      <w:tr w:rsidR="002305A5" w:rsidRPr="000B50CE" w14:paraId="60D5547A" w14:textId="77777777" w:rsidTr="00E12B01">
        <w:trPr>
          <w:trHeight w:val="450"/>
        </w:trPr>
        <w:tc>
          <w:tcPr>
            <w:tcW w:w="1890" w:type="dxa"/>
          </w:tcPr>
          <w:p w14:paraId="36443F4E" w14:textId="77777777" w:rsidR="00AA33E6" w:rsidRPr="000B50CE" w:rsidRDefault="00AA33E6" w:rsidP="003304D1">
            <w:pPr>
              <w:tabs>
                <w:tab w:val="left" w:pos="-180"/>
              </w:tabs>
              <w:rPr>
                <w:b/>
                <w:bCs/>
                <w:color w:val="000000" w:themeColor="text1"/>
                <w:u w:val="single"/>
              </w:rPr>
            </w:pPr>
            <w:r w:rsidRPr="000B50CE">
              <w:rPr>
                <w:b/>
                <w:bCs/>
                <w:color w:val="000000" w:themeColor="text1"/>
                <w:u w:val="single"/>
              </w:rPr>
              <w:t>Years</w:t>
            </w:r>
          </w:p>
        </w:tc>
        <w:tc>
          <w:tcPr>
            <w:tcW w:w="4140" w:type="dxa"/>
          </w:tcPr>
          <w:p w14:paraId="733D68FA" w14:textId="29C641F4" w:rsidR="00AA33E6" w:rsidRPr="000B50CE" w:rsidRDefault="00AA33E6" w:rsidP="00B93B35">
            <w:pPr>
              <w:tabs>
                <w:tab w:val="left" w:pos="-180"/>
              </w:tabs>
              <w:rPr>
                <w:b/>
                <w:bCs/>
                <w:color w:val="000000" w:themeColor="text1"/>
                <w:u w:val="single"/>
              </w:rPr>
            </w:pPr>
            <w:r w:rsidRPr="000B50CE">
              <w:rPr>
                <w:b/>
                <w:bCs/>
                <w:color w:val="000000" w:themeColor="text1"/>
                <w:u w:val="single"/>
              </w:rPr>
              <w:t>Service Committee</w:t>
            </w:r>
          </w:p>
        </w:tc>
        <w:tc>
          <w:tcPr>
            <w:tcW w:w="3330" w:type="dxa"/>
          </w:tcPr>
          <w:p w14:paraId="15F13044" w14:textId="2F5EF728" w:rsidR="00E12B01" w:rsidRPr="000B50CE" w:rsidRDefault="00024505" w:rsidP="00E12B01">
            <w:pPr>
              <w:tabs>
                <w:tab w:val="left" w:pos="-180"/>
              </w:tabs>
              <w:rPr>
                <w:b/>
                <w:bCs/>
                <w:color w:val="000000" w:themeColor="text1"/>
                <w:u w:val="single"/>
              </w:rPr>
            </w:pPr>
            <w:r w:rsidRPr="000B50CE">
              <w:rPr>
                <w:b/>
                <w:bCs/>
                <w:color w:val="000000" w:themeColor="text1"/>
              </w:rPr>
              <w:t xml:space="preserve">         </w:t>
            </w:r>
            <w:r w:rsidR="00FB1E89" w:rsidRPr="000B50CE">
              <w:rPr>
                <w:b/>
                <w:bCs/>
                <w:color w:val="000000" w:themeColor="text1"/>
              </w:rPr>
              <w:t xml:space="preserve">               </w:t>
            </w:r>
            <w:r w:rsidR="00AA33E6" w:rsidRPr="000B50CE">
              <w:rPr>
                <w:b/>
                <w:bCs/>
                <w:color w:val="000000" w:themeColor="text1"/>
                <w:u w:val="single"/>
              </w:rPr>
              <w:t>Role</w:t>
            </w:r>
          </w:p>
        </w:tc>
      </w:tr>
      <w:tr w:rsidR="00D60B62" w:rsidRPr="000B50CE" w14:paraId="74B6C56B" w14:textId="77777777" w:rsidTr="00E12B01">
        <w:trPr>
          <w:trHeight w:val="270"/>
        </w:trPr>
        <w:tc>
          <w:tcPr>
            <w:tcW w:w="1890" w:type="dxa"/>
          </w:tcPr>
          <w:p w14:paraId="7AA99A2A" w14:textId="38E1E42A" w:rsidR="00D60B62" w:rsidRPr="000B50CE" w:rsidRDefault="00E12B01" w:rsidP="00E12B01">
            <w:pPr>
              <w:tabs>
                <w:tab w:val="left" w:pos="-180"/>
              </w:tabs>
              <w:rPr>
                <w:bCs/>
                <w:color w:val="000000" w:themeColor="text1"/>
              </w:rPr>
            </w:pPr>
            <w:r w:rsidRPr="000B50CE">
              <w:rPr>
                <w:bCs/>
                <w:color w:val="000000" w:themeColor="text1"/>
              </w:rPr>
              <w:t>2017-Present</w:t>
            </w:r>
          </w:p>
        </w:tc>
        <w:tc>
          <w:tcPr>
            <w:tcW w:w="4140" w:type="dxa"/>
          </w:tcPr>
          <w:p w14:paraId="578C3A03" w14:textId="0ACB6B59" w:rsidR="00D60B62" w:rsidRPr="000B50CE" w:rsidRDefault="00E12B01" w:rsidP="00E12B01">
            <w:pPr>
              <w:tabs>
                <w:tab w:val="left" w:pos="-180"/>
              </w:tabs>
              <w:rPr>
                <w:bCs/>
                <w:color w:val="000000" w:themeColor="text1"/>
              </w:rPr>
            </w:pPr>
            <w:r w:rsidRPr="000B50CE">
              <w:rPr>
                <w:bCs/>
                <w:color w:val="000000" w:themeColor="text1"/>
              </w:rPr>
              <w:t>Medical Student Research Committee</w:t>
            </w:r>
          </w:p>
        </w:tc>
        <w:tc>
          <w:tcPr>
            <w:tcW w:w="3330" w:type="dxa"/>
          </w:tcPr>
          <w:p w14:paraId="399A6F90" w14:textId="01502024" w:rsidR="00D60B62" w:rsidRPr="000B50CE" w:rsidRDefault="00E12B01" w:rsidP="00FB1E89">
            <w:pPr>
              <w:tabs>
                <w:tab w:val="left" w:pos="-180"/>
              </w:tabs>
              <w:rPr>
                <w:bCs/>
                <w:color w:val="000000" w:themeColor="text1"/>
              </w:rPr>
            </w:pPr>
            <w:r w:rsidRPr="000B50CE">
              <w:rPr>
                <w:bCs/>
                <w:color w:val="000000" w:themeColor="text1"/>
              </w:rPr>
              <w:t xml:space="preserve">                        Member</w:t>
            </w:r>
          </w:p>
        </w:tc>
      </w:tr>
      <w:tr w:rsidR="00FC4CC9" w:rsidRPr="000B50CE" w14:paraId="6FB790E6" w14:textId="77777777" w:rsidTr="00E80776">
        <w:tc>
          <w:tcPr>
            <w:tcW w:w="1890" w:type="dxa"/>
          </w:tcPr>
          <w:p w14:paraId="7BD199A6" w14:textId="77777777" w:rsidR="00FC4CC9" w:rsidRPr="000B50CE" w:rsidRDefault="00FC4CC9" w:rsidP="00E80776">
            <w:pPr>
              <w:tabs>
                <w:tab w:val="left" w:pos="-180"/>
              </w:tabs>
              <w:rPr>
                <w:bCs/>
                <w:color w:val="000000" w:themeColor="text1"/>
              </w:rPr>
            </w:pPr>
            <w:r w:rsidRPr="000B50CE">
              <w:rPr>
                <w:bCs/>
                <w:color w:val="000000" w:themeColor="text1"/>
              </w:rPr>
              <w:t>2018-Present</w:t>
            </w:r>
          </w:p>
        </w:tc>
        <w:tc>
          <w:tcPr>
            <w:tcW w:w="4140" w:type="dxa"/>
          </w:tcPr>
          <w:p w14:paraId="33007D13" w14:textId="77777777" w:rsidR="00FC4CC9" w:rsidRPr="000B50CE" w:rsidRDefault="00FC4CC9" w:rsidP="00E80776">
            <w:pPr>
              <w:tabs>
                <w:tab w:val="left" w:pos="-180"/>
              </w:tabs>
              <w:rPr>
                <w:bCs/>
                <w:color w:val="000000" w:themeColor="text1"/>
              </w:rPr>
            </w:pPr>
            <w:r w:rsidRPr="000B50CE">
              <w:rPr>
                <w:bCs/>
                <w:color w:val="000000" w:themeColor="text1"/>
              </w:rPr>
              <w:t>Physician Scientist Working Group</w:t>
            </w:r>
          </w:p>
        </w:tc>
        <w:tc>
          <w:tcPr>
            <w:tcW w:w="3330" w:type="dxa"/>
          </w:tcPr>
          <w:p w14:paraId="34CB20D6" w14:textId="77777777" w:rsidR="00FC4CC9" w:rsidRPr="000B50CE" w:rsidRDefault="00FC4CC9" w:rsidP="00E80776">
            <w:pPr>
              <w:tabs>
                <w:tab w:val="left" w:pos="-180"/>
              </w:tabs>
              <w:rPr>
                <w:bCs/>
                <w:color w:val="000000" w:themeColor="text1"/>
              </w:rPr>
            </w:pPr>
            <w:r w:rsidRPr="000B50CE">
              <w:rPr>
                <w:bCs/>
                <w:color w:val="000000" w:themeColor="text1"/>
              </w:rPr>
              <w:t xml:space="preserve">                        Member</w:t>
            </w:r>
          </w:p>
        </w:tc>
      </w:tr>
      <w:tr w:rsidR="00AA33E6" w:rsidRPr="000B50CE" w14:paraId="0AA2C79A" w14:textId="77777777" w:rsidTr="003304D1">
        <w:tc>
          <w:tcPr>
            <w:tcW w:w="1890" w:type="dxa"/>
          </w:tcPr>
          <w:p w14:paraId="7316B9DD" w14:textId="37728751" w:rsidR="00F12A95" w:rsidRPr="000B50CE" w:rsidRDefault="00F12A95" w:rsidP="003304D1">
            <w:pPr>
              <w:tabs>
                <w:tab w:val="left" w:pos="-180"/>
              </w:tabs>
              <w:rPr>
                <w:bCs/>
                <w:color w:val="000000" w:themeColor="text1"/>
              </w:rPr>
            </w:pPr>
            <w:r w:rsidRPr="000B50CE">
              <w:rPr>
                <w:bCs/>
                <w:color w:val="000000" w:themeColor="text1"/>
              </w:rPr>
              <w:lastRenderedPageBreak/>
              <w:t>2018</w:t>
            </w:r>
            <w:r w:rsidR="00FC4CC9">
              <w:rPr>
                <w:bCs/>
                <w:color w:val="000000" w:themeColor="text1"/>
              </w:rPr>
              <w:t>-</w:t>
            </w:r>
            <w:r w:rsidR="005478ED">
              <w:rPr>
                <w:bCs/>
                <w:color w:val="000000" w:themeColor="text1"/>
              </w:rPr>
              <w:t>2019</w:t>
            </w:r>
          </w:p>
        </w:tc>
        <w:tc>
          <w:tcPr>
            <w:tcW w:w="4140" w:type="dxa"/>
          </w:tcPr>
          <w:p w14:paraId="49E5428E" w14:textId="3DD1F5D8" w:rsidR="00024505" w:rsidRPr="000B50CE" w:rsidRDefault="00FC4CC9" w:rsidP="003304D1">
            <w:pPr>
              <w:tabs>
                <w:tab w:val="left" w:pos="-180"/>
              </w:tabs>
              <w:rPr>
                <w:bCs/>
                <w:color w:val="000000" w:themeColor="text1"/>
              </w:rPr>
            </w:pPr>
            <w:r>
              <w:rPr>
                <w:bCs/>
                <w:color w:val="000000" w:themeColor="text1"/>
              </w:rPr>
              <w:t xml:space="preserve">Medical School Admissions </w:t>
            </w:r>
          </w:p>
        </w:tc>
        <w:tc>
          <w:tcPr>
            <w:tcW w:w="3330" w:type="dxa"/>
          </w:tcPr>
          <w:p w14:paraId="7B371162" w14:textId="7A87DBBB" w:rsidR="00F12A95" w:rsidRPr="000B50CE" w:rsidRDefault="00F12A95" w:rsidP="00FB1E89">
            <w:pPr>
              <w:tabs>
                <w:tab w:val="left" w:pos="-180"/>
              </w:tabs>
              <w:rPr>
                <w:bCs/>
                <w:color w:val="000000" w:themeColor="text1"/>
              </w:rPr>
            </w:pPr>
            <w:r w:rsidRPr="000B50CE">
              <w:rPr>
                <w:bCs/>
                <w:color w:val="000000" w:themeColor="text1"/>
              </w:rPr>
              <w:t xml:space="preserve">                        </w:t>
            </w:r>
            <w:r w:rsidR="00FC4CC9">
              <w:rPr>
                <w:bCs/>
                <w:color w:val="000000" w:themeColor="text1"/>
              </w:rPr>
              <w:t>Interviewer</w:t>
            </w:r>
          </w:p>
        </w:tc>
      </w:tr>
      <w:tr w:rsidR="005478ED" w:rsidRPr="000B50CE" w14:paraId="606B27B6" w14:textId="77777777" w:rsidTr="00F7090C">
        <w:tc>
          <w:tcPr>
            <w:tcW w:w="1890" w:type="dxa"/>
          </w:tcPr>
          <w:p w14:paraId="7396898C" w14:textId="41FF80D6" w:rsidR="005478ED" w:rsidRPr="000B50CE" w:rsidRDefault="005478ED" w:rsidP="00F7090C">
            <w:pPr>
              <w:tabs>
                <w:tab w:val="left" w:pos="-180"/>
              </w:tabs>
              <w:rPr>
                <w:bCs/>
                <w:color w:val="000000" w:themeColor="text1"/>
              </w:rPr>
            </w:pPr>
            <w:r w:rsidRPr="000B50CE">
              <w:rPr>
                <w:bCs/>
                <w:color w:val="000000" w:themeColor="text1"/>
              </w:rPr>
              <w:t>20</w:t>
            </w:r>
            <w:r>
              <w:rPr>
                <w:bCs/>
                <w:color w:val="000000" w:themeColor="text1"/>
              </w:rPr>
              <w:t>19-</w:t>
            </w:r>
            <w:r w:rsidR="00630E09">
              <w:rPr>
                <w:bCs/>
                <w:color w:val="000000" w:themeColor="text1"/>
              </w:rPr>
              <w:t>2020</w:t>
            </w:r>
          </w:p>
        </w:tc>
        <w:tc>
          <w:tcPr>
            <w:tcW w:w="4140" w:type="dxa"/>
          </w:tcPr>
          <w:p w14:paraId="7127A888" w14:textId="5C217BA8" w:rsidR="005478ED" w:rsidRPr="000B50CE" w:rsidRDefault="005478ED" w:rsidP="00F7090C">
            <w:pPr>
              <w:tabs>
                <w:tab w:val="left" w:pos="-180"/>
              </w:tabs>
              <w:rPr>
                <w:bCs/>
                <w:color w:val="000000" w:themeColor="text1"/>
              </w:rPr>
            </w:pPr>
            <w:r>
              <w:rPr>
                <w:bCs/>
                <w:color w:val="000000" w:themeColor="text1"/>
              </w:rPr>
              <w:t xml:space="preserve">Faculty Search, Tenure Track Position, Department of Pharmacology </w:t>
            </w:r>
          </w:p>
        </w:tc>
        <w:tc>
          <w:tcPr>
            <w:tcW w:w="3330" w:type="dxa"/>
          </w:tcPr>
          <w:p w14:paraId="1979602C" w14:textId="77461785" w:rsidR="005478ED" w:rsidRPr="000B50CE" w:rsidRDefault="005478ED" w:rsidP="00F7090C">
            <w:pPr>
              <w:tabs>
                <w:tab w:val="left" w:pos="-180"/>
              </w:tabs>
              <w:rPr>
                <w:bCs/>
                <w:color w:val="000000" w:themeColor="text1"/>
              </w:rPr>
            </w:pPr>
            <w:r w:rsidRPr="000B50CE">
              <w:rPr>
                <w:bCs/>
                <w:color w:val="000000" w:themeColor="text1"/>
              </w:rPr>
              <w:t xml:space="preserve">                        </w:t>
            </w:r>
            <w:r>
              <w:rPr>
                <w:bCs/>
                <w:color w:val="000000" w:themeColor="text1"/>
              </w:rPr>
              <w:t>Member</w:t>
            </w:r>
          </w:p>
        </w:tc>
      </w:tr>
      <w:tr w:rsidR="00630E09" w:rsidRPr="000B50CE" w14:paraId="60D557CF" w14:textId="77777777" w:rsidTr="003304D1">
        <w:tc>
          <w:tcPr>
            <w:tcW w:w="1890" w:type="dxa"/>
          </w:tcPr>
          <w:p w14:paraId="4218E7C5" w14:textId="2E369B2E" w:rsidR="00630E09" w:rsidRPr="000B50CE" w:rsidRDefault="00630E09" w:rsidP="00630E09">
            <w:pPr>
              <w:tabs>
                <w:tab w:val="left" w:pos="-180"/>
              </w:tabs>
              <w:rPr>
                <w:bCs/>
                <w:color w:val="000000" w:themeColor="text1"/>
              </w:rPr>
            </w:pPr>
            <w:r w:rsidRPr="000B50CE">
              <w:rPr>
                <w:bCs/>
                <w:color w:val="000000" w:themeColor="text1"/>
              </w:rPr>
              <w:t>20</w:t>
            </w:r>
            <w:r>
              <w:rPr>
                <w:bCs/>
                <w:color w:val="000000" w:themeColor="text1"/>
              </w:rPr>
              <w:t>21-present</w:t>
            </w:r>
          </w:p>
        </w:tc>
        <w:tc>
          <w:tcPr>
            <w:tcW w:w="4140" w:type="dxa"/>
          </w:tcPr>
          <w:p w14:paraId="50804828" w14:textId="2AE47247" w:rsidR="00630E09" w:rsidRDefault="00630E09" w:rsidP="00630E09">
            <w:pPr>
              <w:tabs>
                <w:tab w:val="left" w:pos="-180"/>
              </w:tabs>
              <w:rPr>
                <w:bCs/>
                <w:color w:val="000000" w:themeColor="text1"/>
              </w:rPr>
            </w:pPr>
            <w:r>
              <w:rPr>
                <w:bCs/>
                <w:color w:val="000000" w:themeColor="text1"/>
              </w:rPr>
              <w:t xml:space="preserve">Faculty Search, Tenure Track Position, Department of Pharmacology </w:t>
            </w:r>
          </w:p>
        </w:tc>
        <w:tc>
          <w:tcPr>
            <w:tcW w:w="3330" w:type="dxa"/>
          </w:tcPr>
          <w:p w14:paraId="645D0D55" w14:textId="1900CB76" w:rsidR="00630E09" w:rsidRPr="000B50CE" w:rsidRDefault="00630E09" w:rsidP="00630E09">
            <w:pPr>
              <w:tabs>
                <w:tab w:val="left" w:pos="-180"/>
              </w:tabs>
              <w:rPr>
                <w:bCs/>
                <w:color w:val="000000" w:themeColor="text1"/>
              </w:rPr>
            </w:pPr>
            <w:r w:rsidRPr="000B50CE">
              <w:rPr>
                <w:bCs/>
                <w:color w:val="000000" w:themeColor="text1"/>
              </w:rPr>
              <w:t xml:space="preserve">                        </w:t>
            </w:r>
            <w:r>
              <w:rPr>
                <w:bCs/>
                <w:color w:val="000000" w:themeColor="text1"/>
              </w:rPr>
              <w:t>Member</w:t>
            </w:r>
          </w:p>
        </w:tc>
      </w:tr>
    </w:tbl>
    <w:p w14:paraId="453D62D5" w14:textId="77777777" w:rsidR="00FC4CC9" w:rsidRPr="000B50CE" w:rsidRDefault="00FC4CC9" w:rsidP="00AA33E6">
      <w:pPr>
        <w:pStyle w:val="Footer"/>
        <w:tabs>
          <w:tab w:val="clear" w:pos="4320"/>
          <w:tab w:val="clear" w:pos="8640"/>
          <w:tab w:val="left" w:pos="1368"/>
        </w:tabs>
        <w:rPr>
          <w:color w:val="000000" w:themeColor="text1"/>
          <w:u w:val="single"/>
        </w:rPr>
      </w:pPr>
    </w:p>
    <w:p w14:paraId="4892F18F" w14:textId="1A4DD079" w:rsidR="00AA33E6" w:rsidRPr="000B50CE" w:rsidRDefault="00AA33E6" w:rsidP="00AA33E6">
      <w:pPr>
        <w:pStyle w:val="Footer"/>
        <w:tabs>
          <w:tab w:val="clear" w:pos="4320"/>
          <w:tab w:val="clear" w:pos="8640"/>
          <w:tab w:val="left" w:pos="1368"/>
        </w:tabs>
        <w:rPr>
          <w:color w:val="000000" w:themeColor="text1"/>
          <w:u w:val="single"/>
        </w:rPr>
      </w:pPr>
      <w:r w:rsidRPr="000B50CE">
        <w:rPr>
          <w:color w:val="000000" w:themeColor="text1"/>
          <w:u w:val="single"/>
        </w:rPr>
        <w:t>MEDICAL CENTER SERVICE</w:t>
      </w:r>
    </w:p>
    <w:p w14:paraId="4849D23E" w14:textId="77777777" w:rsidR="00AA33E6" w:rsidRPr="000B50CE" w:rsidRDefault="00AA33E6" w:rsidP="00AA33E6">
      <w:pPr>
        <w:pStyle w:val="Footer"/>
        <w:tabs>
          <w:tab w:val="clear" w:pos="4320"/>
          <w:tab w:val="clear" w:pos="8640"/>
          <w:tab w:val="left" w:pos="1368"/>
        </w:tabs>
        <w:rPr>
          <w:color w:val="000000" w:themeColor="text1"/>
          <w:u w:val="single"/>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670"/>
        <w:gridCol w:w="1800"/>
      </w:tblGrid>
      <w:tr w:rsidR="00E12B01" w:rsidRPr="000B50CE" w14:paraId="45F28D9F" w14:textId="77777777" w:rsidTr="00E12B01">
        <w:trPr>
          <w:trHeight w:val="405"/>
        </w:trPr>
        <w:tc>
          <w:tcPr>
            <w:tcW w:w="1890" w:type="dxa"/>
          </w:tcPr>
          <w:p w14:paraId="4EA3E8D8" w14:textId="3F033538" w:rsidR="00E12B01" w:rsidRPr="000B50CE" w:rsidRDefault="00E12B01" w:rsidP="00E12B01">
            <w:pPr>
              <w:tabs>
                <w:tab w:val="left" w:pos="-180"/>
              </w:tabs>
              <w:rPr>
                <w:b/>
                <w:bCs/>
                <w:color w:val="000000" w:themeColor="text1"/>
                <w:u w:val="single"/>
              </w:rPr>
            </w:pPr>
            <w:r w:rsidRPr="000B50CE">
              <w:rPr>
                <w:b/>
                <w:bCs/>
                <w:color w:val="000000" w:themeColor="text1"/>
                <w:u w:val="single"/>
              </w:rPr>
              <w:t>Years</w:t>
            </w:r>
          </w:p>
        </w:tc>
        <w:tc>
          <w:tcPr>
            <w:tcW w:w="5670" w:type="dxa"/>
          </w:tcPr>
          <w:p w14:paraId="01287DC4" w14:textId="5128EAD8" w:rsidR="00E12B01" w:rsidRPr="000B50CE" w:rsidRDefault="00E12B01" w:rsidP="00B93B35">
            <w:pPr>
              <w:tabs>
                <w:tab w:val="left" w:pos="-180"/>
              </w:tabs>
              <w:rPr>
                <w:b/>
                <w:bCs/>
                <w:color w:val="000000" w:themeColor="text1"/>
                <w:u w:val="single"/>
              </w:rPr>
            </w:pPr>
            <w:r w:rsidRPr="000B50CE">
              <w:rPr>
                <w:b/>
                <w:bCs/>
                <w:color w:val="000000" w:themeColor="text1"/>
                <w:u w:val="single"/>
              </w:rPr>
              <w:t>Service</w:t>
            </w:r>
            <w:r w:rsidR="00D41996" w:rsidRPr="000B50CE">
              <w:rPr>
                <w:b/>
                <w:bCs/>
                <w:color w:val="000000" w:themeColor="text1"/>
                <w:u w:val="single"/>
              </w:rPr>
              <w:t xml:space="preserve"> </w:t>
            </w:r>
            <w:r w:rsidRPr="000B50CE">
              <w:rPr>
                <w:b/>
                <w:bCs/>
                <w:color w:val="000000" w:themeColor="text1"/>
                <w:u w:val="single"/>
              </w:rPr>
              <w:t>Committee</w:t>
            </w:r>
          </w:p>
        </w:tc>
        <w:tc>
          <w:tcPr>
            <w:tcW w:w="1800" w:type="dxa"/>
          </w:tcPr>
          <w:p w14:paraId="096D6CC6" w14:textId="790FDD7D" w:rsidR="00E12B01" w:rsidRPr="000B50CE" w:rsidRDefault="00E12B01" w:rsidP="001C2E11">
            <w:pPr>
              <w:tabs>
                <w:tab w:val="left" w:pos="-180"/>
              </w:tabs>
              <w:jc w:val="both"/>
              <w:rPr>
                <w:b/>
                <w:bCs/>
                <w:color w:val="000000" w:themeColor="text1"/>
                <w:u w:val="single"/>
              </w:rPr>
            </w:pPr>
            <w:r w:rsidRPr="000B50CE">
              <w:rPr>
                <w:b/>
                <w:bCs/>
                <w:color w:val="000000" w:themeColor="text1"/>
                <w:u w:val="single"/>
              </w:rPr>
              <w:t>Role</w:t>
            </w:r>
          </w:p>
        </w:tc>
      </w:tr>
      <w:tr w:rsidR="00C30115" w:rsidRPr="000B50CE" w14:paraId="661BB310" w14:textId="77777777" w:rsidTr="00C30115">
        <w:tc>
          <w:tcPr>
            <w:tcW w:w="1890" w:type="dxa"/>
          </w:tcPr>
          <w:p w14:paraId="53135F73" w14:textId="2E74B032" w:rsidR="00C30115" w:rsidRPr="000B50CE" w:rsidRDefault="00C30115" w:rsidP="00926847">
            <w:pPr>
              <w:tabs>
                <w:tab w:val="left" w:pos="-180"/>
              </w:tabs>
              <w:rPr>
                <w:bCs/>
                <w:color w:val="000000" w:themeColor="text1"/>
              </w:rPr>
            </w:pPr>
            <w:r w:rsidRPr="000B50CE">
              <w:rPr>
                <w:bCs/>
                <w:color w:val="000000" w:themeColor="text1"/>
              </w:rPr>
              <w:t>2014-</w:t>
            </w:r>
            <w:r w:rsidR="00926847" w:rsidRPr="000B50CE">
              <w:rPr>
                <w:bCs/>
                <w:color w:val="000000" w:themeColor="text1"/>
              </w:rPr>
              <w:t>2016</w:t>
            </w:r>
          </w:p>
        </w:tc>
        <w:tc>
          <w:tcPr>
            <w:tcW w:w="5670" w:type="dxa"/>
          </w:tcPr>
          <w:p w14:paraId="2941B132" w14:textId="4D52F60A" w:rsidR="00C30115" w:rsidRPr="000B50CE" w:rsidRDefault="00C30115" w:rsidP="003304D1">
            <w:pPr>
              <w:tabs>
                <w:tab w:val="left" w:pos="-180"/>
              </w:tabs>
              <w:rPr>
                <w:bCs/>
                <w:color w:val="000000" w:themeColor="text1"/>
              </w:rPr>
            </w:pPr>
            <w:r w:rsidRPr="000B50CE">
              <w:rPr>
                <w:bCs/>
                <w:color w:val="000000" w:themeColor="text1"/>
              </w:rPr>
              <w:t>Jeffords Institute for Quality, Concussion Care Committee</w:t>
            </w:r>
          </w:p>
        </w:tc>
        <w:tc>
          <w:tcPr>
            <w:tcW w:w="1800" w:type="dxa"/>
          </w:tcPr>
          <w:p w14:paraId="58378CA6" w14:textId="2A81B6EA" w:rsidR="00C30115" w:rsidRPr="000B50CE" w:rsidRDefault="00C30115" w:rsidP="001C2E11">
            <w:pPr>
              <w:tabs>
                <w:tab w:val="left" w:pos="-180"/>
              </w:tabs>
              <w:jc w:val="both"/>
              <w:rPr>
                <w:bCs/>
                <w:color w:val="000000" w:themeColor="text1"/>
              </w:rPr>
            </w:pPr>
            <w:r w:rsidRPr="000B50CE">
              <w:rPr>
                <w:bCs/>
                <w:color w:val="000000" w:themeColor="text1"/>
              </w:rPr>
              <w:t>Member</w:t>
            </w:r>
          </w:p>
        </w:tc>
      </w:tr>
    </w:tbl>
    <w:p w14:paraId="506D70BA" w14:textId="5F056A39" w:rsidR="00E12B01" w:rsidRDefault="00E12B01" w:rsidP="00AA33E6">
      <w:pPr>
        <w:pStyle w:val="Footer"/>
        <w:tabs>
          <w:tab w:val="clear" w:pos="4320"/>
          <w:tab w:val="clear" w:pos="8640"/>
          <w:tab w:val="left" w:pos="1368"/>
        </w:tabs>
        <w:rPr>
          <w:color w:val="000000" w:themeColor="text1"/>
          <w:u w:val="single"/>
        </w:rPr>
      </w:pPr>
    </w:p>
    <w:p w14:paraId="6DC8E9FE" w14:textId="77777777" w:rsidR="00FC4CC9" w:rsidRPr="000B50CE" w:rsidRDefault="00FC4CC9" w:rsidP="00AA33E6">
      <w:pPr>
        <w:pStyle w:val="Footer"/>
        <w:tabs>
          <w:tab w:val="clear" w:pos="4320"/>
          <w:tab w:val="clear" w:pos="8640"/>
          <w:tab w:val="left" w:pos="1368"/>
        </w:tabs>
        <w:rPr>
          <w:color w:val="000000" w:themeColor="text1"/>
          <w:u w:val="single"/>
        </w:rPr>
      </w:pPr>
    </w:p>
    <w:p w14:paraId="21057D7B" w14:textId="63731159" w:rsidR="00AA33E6" w:rsidRPr="000B50CE" w:rsidRDefault="00AA33E6" w:rsidP="00AA33E6">
      <w:pPr>
        <w:pStyle w:val="Footer"/>
        <w:tabs>
          <w:tab w:val="clear" w:pos="4320"/>
          <w:tab w:val="clear" w:pos="8640"/>
          <w:tab w:val="left" w:pos="1368"/>
        </w:tabs>
        <w:rPr>
          <w:color w:val="000000" w:themeColor="text1"/>
          <w:u w:val="single"/>
        </w:rPr>
      </w:pPr>
      <w:r w:rsidRPr="000B50CE">
        <w:rPr>
          <w:color w:val="000000" w:themeColor="text1"/>
          <w:u w:val="single"/>
        </w:rPr>
        <w:t>UNIVERSITY SERVICE</w:t>
      </w:r>
    </w:p>
    <w:p w14:paraId="6AABA5C2" w14:textId="77777777" w:rsidR="00AA33E6" w:rsidRPr="000B50CE" w:rsidRDefault="00AA33E6" w:rsidP="00AA33E6">
      <w:pPr>
        <w:pStyle w:val="Footer"/>
        <w:tabs>
          <w:tab w:val="clear" w:pos="4320"/>
          <w:tab w:val="clear" w:pos="8640"/>
          <w:tab w:val="left" w:pos="1368"/>
        </w:tabs>
        <w:rPr>
          <w:color w:val="000000" w:themeColor="text1"/>
          <w:u w:val="single"/>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670"/>
        <w:gridCol w:w="1800"/>
      </w:tblGrid>
      <w:tr w:rsidR="00E12B01" w:rsidRPr="000B50CE" w14:paraId="06C2A5F4" w14:textId="77777777" w:rsidTr="00FC4CC9">
        <w:trPr>
          <w:trHeight w:val="540"/>
        </w:trPr>
        <w:tc>
          <w:tcPr>
            <w:tcW w:w="1890" w:type="dxa"/>
          </w:tcPr>
          <w:p w14:paraId="3E061483" w14:textId="77777777" w:rsidR="00E12B01" w:rsidRPr="000B50CE" w:rsidRDefault="00E12B01" w:rsidP="00E12B01">
            <w:pPr>
              <w:tabs>
                <w:tab w:val="left" w:pos="-180"/>
              </w:tabs>
              <w:rPr>
                <w:b/>
                <w:bCs/>
                <w:color w:val="000000" w:themeColor="text1"/>
                <w:u w:val="single"/>
              </w:rPr>
            </w:pPr>
            <w:r w:rsidRPr="000B50CE">
              <w:rPr>
                <w:b/>
                <w:bCs/>
                <w:color w:val="000000" w:themeColor="text1"/>
                <w:u w:val="single"/>
              </w:rPr>
              <w:t>Years</w:t>
            </w:r>
          </w:p>
          <w:p w14:paraId="7B23B702" w14:textId="77777777" w:rsidR="00E12B01" w:rsidRPr="000B50CE" w:rsidRDefault="00E12B01" w:rsidP="003304D1">
            <w:pPr>
              <w:tabs>
                <w:tab w:val="left" w:pos="-180"/>
              </w:tabs>
              <w:rPr>
                <w:b/>
                <w:bCs/>
                <w:color w:val="000000" w:themeColor="text1"/>
                <w:u w:val="single"/>
              </w:rPr>
            </w:pPr>
          </w:p>
        </w:tc>
        <w:tc>
          <w:tcPr>
            <w:tcW w:w="5670" w:type="dxa"/>
          </w:tcPr>
          <w:p w14:paraId="60B91308" w14:textId="43FCB7ED" w:rsidR="00E12B01" w:rsidRPr="000B50CE" w:rsidRDefault="00E12B01" w:rsidP="00E12B01">
            <w:pPr>
              <w:tabs>
                <w:tab w:val="left" w:pos="-180"/>
              </w:tabs>
              <w:rPr>
                <w:b/>
                <w:bCs/>
                <w:color w:val="000000" w:themeColor="text1"/>
                <w:u w:val="single"/>
              </w:rPr>
            </w:pPr>
            <w:r w:rsidRPr="000B50CE">
              <w:rPr>
                <w:b/>
                <w:bCs/>
                <w:color w:val="000000" w:themeColor="text1"/>
                <w:u w:val="single"/>
              </w:rPr>
              <w:t>Service</w:t>
            </w:r>
            <w:r w:rsidR="008C51E3" w:rsidRPr="000B50CE">
              <w:rPr>
                <w:b/>
                <w:bCs/>
                <w:color w:val="000000" w:themeColor="text1"/>
                <w:u w:val="single"/>
              </w:rPr>
              <w:t xml:space="preserve"> </w:t>
            </w:r>
            <w:r w:rsidRPr="000B50CE">
              <w:rPr>
                <w:b/>
                <w:bCs/>
                <w:color w:val="000000" w:themeColor="text1"/>
                <w:u w:val="single"/>
              </w:rPr>
              <w:t>Committee</w:t>
            </w:r>
          </w:p>
          <w:p w14:paraId="2430BECA" w14:textId="77777777" w:rsidR="00E12B01" w:rsidRPr="000B50CE" w:rsidRDefault="00E12B01" w:rsidP="003304D1">
            <w:pPr>
              <w:tabs>
                <w:tab w:val="left" w:pos="-180"/>
              </w:tabs>
              <w:rPr>
                <w:b/>
                <w:bCs/>
                <w:color w:val="000000" w:themeColor="text1"/>
                <w:u w:val="single"/>
              </w:rPr>
            </w:pPr>
          </w:p>
        </w:tc>
        <w:tc>
          <w:tcPr>
            <w:tcW w:w="1800" w:type="dxa"/>
          </w:tcPr>
          <w:p w14:paraId="499E92D0" w14:textId="77777777" w:rsidR="00E12B01" w:rsidRPr="000B50CE" w:rsidRDefault="00E12B01" w:rsidP="00E12B01">
            <w:pPr>
              <w:tabs>
                <w:tab w:val="left" w:pos="-180"/>
              </w:tabs>
              <w:rPr>
                <w:b/>
                <w:bCs/>
                <w:color w:val="000000" w:themeColor="text1"/>
                <w:u w:val="single"/>
              </w:rPr>
            </w:pPr>
            <w:r w:rsidRPr="000B50CE">
              <w:rPr>
                <w:b/>
                <w:bCs/>
                <w:color w:val="000000" w:themeColor="text1"/>
                <w:u w:val="single"/>
              </w:rPr>
              <w:t>Role</w:t>
            </w:r>
          </w:p>
          <w:p w14:paraId="7D1416FB" w14:textId="77777777" w:rsidR="00E12B01" w:rsidRPr="000B50CE" w:rsidRDefault="00E12B01" w:rsidP="003304D1">
            <w:pPr>
              <w:tabs>
                <w:tab w:val="left" w:pos="-180"/>
              </w:tabs>
              <w:rPr>
                <w:b/>
                <w:bCs/>
                <w:color w:val="000000" w:themeColor="text1"/>
                <w:u w:val="single"/>
              </w:rPr>
            </w:pPr>
          </w:p>
        </w:tc>
      </w:tr>
      <w:tr w:rsidR="00E12B01" w:rsidRPr="000B50CE" w14:paraId="6A90765D" w14:textId="77777777" w:rsidTr="00FC4CC9">
        <w:trPr>
          <w:trHeight w:val="540"/>
        </w:trPr>
        <w:tc>
          <w:tcPr>
            <w:tcW w:w="1890" w:type="dxa"/>
          </w:tcPr>
          <w:p w14:paraId="6795A6ED" w14:textId="77777777" w:rsidR="00E12B01" w:rsidRPr="000B50CE" w:rsidRDefault="00E12B01" w:rsidP="00E12B01">
            <w:pPr>
              <w:tabs>
                <w:tab w:val="left" w:pos="-180"/>
              </w:tabs>
              <w:rPr>
                <w:bCs/>
                <w:color w:val="000000" w:themeColor="text1"/>
              </w:rPr>
            </w:pPr>
            <w:r w:rsidRPr="000B50CE">
              <w:rPr>
                <w:bCs/>
                <w:color w:val="000000" w:themeColor="text1"/>
              </w:rPr>
              <w:t>2008-2011</w:t>
            </w:r>
          </w:p>
          <w:p w14:paraId="7E365E5D" w14:textId="77777777" w:rsidR="00E12B01" w:rsidRPr="000B50CE" w:rsidRDefault="00E12B01" w:rsidP="003304D1">
            <w:pPr>
              <w:tabs>
                <w:tab w:val="left" w:pos="-180"/>
              </w:tabs>
              <w:rPr>
                <w:bCs/>
                <w:color w:val="000000" w:themeColor="text1"/>
              </w:rPr>
            </w:pPr>
          </w:p>
        </w:tc>
        <w:tc>
          <w:tcPr>
            <w:tcW w:w="5670" w:type="dxa"/>
          </w:tcPr>
          <w:p w14:paraId="06CF111F" w14:textId="0C5A3015" w:rsidR="00E12B01" w:rsidRPr="000B50CE" w:rsidRDefault="00E12B01" w:rsidP="00616151">
            <w:pPr>
              <w:tabs>
                <w:tab w:val="left" w:pos="-180"/>
              </w:tabs>
              <w:rPr>
                <w:bCs/>
                <w:color w:val="000000" w:themeColor="text1"/>
              </w:rPr>
            </w:pPr>
            <w:r w:rsidRPr="000B50CE">
              <w:rPr>
                <w:bCs/>
                <w:color w:val="000000" w:themeColor="text1"/>
              </w:rPr>
              <w:t>Committee on Human Subjects Research in Medical Sciences (Institutional Review Board)</w:t>
            </w:r>
          </w:p>
        </w:tc>
        <w:tc>
          <w:tcPr>
            <w:tcW w:w="1800" w:type="dxa"/>
          </w:tcPr>
          <w:p w14:paraId="50D08523" w14:textId="7AF359F6" w:rsidR="00E12B01" w:rsidRPr="000B50CE" w:rsidRDefault="00E12B01" w:rsidP="00616151">
            <w:pPr>
              <w:tabs>
                <w:tab w:val="left" w:pos="-180"/>
              </w:tabs>
              <w:rPr>
                <w:bCs/>
                <w:color w:val="000000" w:themeColor="text1"/>
              </w:rPr>
            </w:pPr>
            <w:r w:rsidRPr="000B50CE">
              <w:rPr>
                <w:bCs/>
                <w:color w:val="000000" w:themeColor="text1"/>
              </w:rPr>
              <w:t>Standing Member</w:t>
            </w:r>
          </w:p>
        </w:tc>
      </w:tr>
      <w:tr w:rsidR="00E12B01" w:rsidRPr="000B50CE" w14:paraId="50D709C6" w14:textId="77777777" w:rsidTr="00FC4CC9">
        <w:trPr>
          <w:trHeight w:val="540"/>
        </w:trPr>
        <w:tc>
          <w:tcPr>
            <w:tcW w:w="1890" w:type="dxa"/>
          </w:tcPr>
          <w:p w14:paraId="6D01A4E4" w14:textId="77777777" w:rsidR="00E12B01" w:rsidRPr="000B50CE" w:rsidRDefault="00E12B01" w:rsidP="00E12B01">
            <w:pPr>
              <w:tabs>
                <w:tab w:val="left" w:pos="-180"/>
              </w:tabs>
              <w:rPr>
                <w:bCs/>
                <w:color w:val="000000" w:themeColor="text1"/>
              </w:rPr>
            </w:pPr>
            <w:r w:rsidRPr="000B50CE">
              <w:rPr>
                <w:bCs/>
                <w:color w:val="000000" w:themeColor="text1"/>
              </w:rPr>
              <w:t>2012-2015</w:t>
            </w:r>
          </w:p>
          <w:p w14:paraId="70E279B9" w14:textId="77777777" w:rsidR="00E12B01" w:rsidRPr="000B50CE" w:rsidRDefault="00E12B01" w:rsidP="003304D1">
            <w:pPr>
              <w:tabs>
                <w:tab w:val="left" w:pos="-180"/>
              </w:tabs>
              <w:rPr>
                <w:bCs/>
                <w:color w:val="000000" w:themeColor="text1"/>
              </w:rPr>
            </w:pPr>
          </w:p>
        </w:tc>
        <w:tc>
          <w:tcPr>
            <w:tcW w:w="5670" w:type="dxa"/>
          </w:tcPr>
          <w:p w14:paraId="3B64A678" w14:textId="64CF2561" w:rsidR="00E12B01" w:rsidRPr="000B50CE" w:rsidRDefault="00E12B01" w:rsidP="00616151">
            <w:pPr>
              <w:tabs>
                <w:tab w:val="left" w:pos="-180"/>
              </w:tabs>
              <w:rPr>
                <w:bCs/>
                <w:color w:val="000000" w:themeColor="text1"/>
              </w:rPr>
            </w:pPr>
            <w:r w:rsidRPr="000B50CE">
              <w:rPr>
                <w:bCs/>
                <w:color w:val="000000" w:themeColor="text1"/>
              </w:rPr>
              <w:t>Committee on Human Subjects Research in Medical Sciences (Institutional Review Board)</w:t>
            </w:r>
          </w:p>
        </w:tc>
        <w:tc>
          <w:tcPr>
            <w:tcW w:w="1800" w:type="dxa"/>
          </w:tcPr>
          <w:p w14:paraId="1F53119A" w14:textId="79D9F38B" w:rsidR="00E12B01" w:rsidRPr="000B50CE" w:rsidRDefault="00E12B01" w:rsidP="00616151">
            <w:pPr>
              <w:tabs>
                <w:tab w:val="left" w:pos="-180"/>
              </w:tabs>
              <w:rPr>
                <w:bCs/>
                <w:color w:val="000000" w:themeColor="text1"/>
              </w:rPr>
            </w:pPr>
            <w:r w:rsidRPr="000B50CE">
              <w:rPr>
                <w:bCs/>
                <w:color w:val="000000" w:themeColor="text1"/>
              </w:rPr>
              <w:t>Alternate Member</w:t>
            </w:r>
          </w:p>
        </w:tc>
      </w:tr>
      <w:tr w:rsidR="00C30115" w:rsidRPr="000B50CE" w14:paraId="3E09122A" w14:textId="77777777" w:rsidTr="00FC4CC9">
        <w:trPr>
          <w:trHeight w:val="540"/>
        </w:trPr>
        <w:tc>
          <w:tcPr>
            <w:tcW w:w="1890" w:type="dxa"/>
          </w:tcPr>
          <w:p w14:paraId="27101C5D" w14:textId="5370B25E" w:rsidR="00C30115" w:rsidRPr="000B50CE" w:rsidRDefault="00E12B01" w:rsidP="003304D1">
            <w:pPr>
              <w:tabs>
                <w:tab w:val="left" w:pos="-180"/>
              </w:tabs>
              <w:rPr>
                <w:bCs/>
                <w:color w:val="000000" w:themeColor="text1"/>
              </w:rPr>
            </w:pPr>
            <w:r w:rsidRPr="000B50CE">
              <w:rPr>
                <w:bCs/>
                <w:color w:val="000000" w:themeColor="text1"/>
              </w:rPr>
              <w:t>2</w:t>
            </w:r>
            <w:r w:rsidR="00C30115" w:rsidRPr="000B50CE">
              <w:rPr>
                <w:bCs/>
                <w:color w:val="000000" w:themeColor="text1"/>
              </w:rPr>
              <w:t>015-</w:t>
            </w:r>
            <w:r w:rsidR="005478ED">
              <w:rPr>
                <w:bCs/>
                <w:color w:val="000000" w:themeColor="text1"/>
              </w:rPr>
              <w:t>2019</w:t>
            </w:r>
          </w:p>
          <w:p w14:paraId="5602E7A8" w14:textId="4E62E9A8" w:rsidR="00DA5FA7" w:rsidRPr="000B50CE" w:rsidRDefault="00DA5FA7" w:rsidP="003304D1">
            <w:pPr>
              <w:tabs>
                <w:tab w:val="left" w:pos="-180"/>
              </w:tabs>
              <w:rPr>
                <w:bCs/>
                <w:color w:val="000000" w:themeColor="text1"/>
              </w:rPr>
            </w:pPr>
          </w:p>
        </w:tc>
        <w:tc>
          <w:tcPr>
            <w:tcW w:w="5670" w:type="dxa"/>
          </w:tcPr>
          <w:p w14:paraId="487DEC40" w14:textId="0959DDA7" w:rsidR="00C30115" w:rsidRPr="000B50CE" w:rsidRDefault="00C30115" w:rsidP="003304D1">
            <w:pPr>
              <w:tabs>
                <w:tab w:val="left" w:pos="-180"/>
              </w:tabs>
              <w:rPr>
                <w:bCs/>
                <w:color w:val="000000" w:themeColor="text1"/>
              </w:rPr>
            </w:pPr>
            <w:r w:rsidRPr="000B50CE">
              <w:rPr>
                <w:bCs/>
                <w:color w:val="000000" w:themeColor="text1"/>
              </w:rPr>
              <w:t>Committee on Human Subjects</w:t>
            </w:r>
            <w:r w:rsidR="008D3805" w:rsidRPr="000B50CE">
              <w:rPr>
                <w:bCs/>
                <w:color w:val="000000" w:themeColor="text1"/>
              </w:rPr>
              <w:t>,</w:t>
            </w:r>
            <w:r w:rsidRPr="000B50CE">
              <w:rPr>
                <w:bCs/>
                <w:color w:val="000000" w:themeColor="text1"/>
              </w:rPr>
              <w:t xml:space="preserve"> Research in Medical Sciences (Institutional Review Board)</w:t>
            </w:r>
          </w:p>
        </w:tc>
        <w:tc>
          <w:tcPr>
            <w:tcW w:w="1800" w:type="dxa"/>
          </w:tcPr>
          <w:p w14:paraId="21DD3363" w14:textId="49E8F693" w:rsidR="00E52DA6" w:rsidRPr="000B50CE" w:rsidRDefault="00C30115" w:rsidP="00E12B01">
            <w:pPr>
              <w:tabs>
                <w:tab w:val="left" w:pos="-180"/>
              </w:tabs>
              <w:rPr>
                <w:bCs/>
                <w:color w:val="000000" w:themeColor="text1"/>
              </w:rPr>
            </w:pPr>
            <w:r w:rsidRPr="000B50CE">
              <w:rPr>
                <w:bCs/>
                <w:color w:val="000000" w:themeColor="text1"/>
              </w:rPr>
              <w:t>Standing Member</w:t>
            </w:r>
          </w:p>
        </w:tc>
      </w:tr>
    </w:tbl>
    <w:p w14:paraId="7E818DF7" w14:textId="4B303A4F" w:rsidR="00FC4CC9" w:rsidRDefault="00FC4CC9" w:rsidP="00AA33E6">
      <w:pPr>
        <w:tabs>
          <w:tab w:val="left" w:pos="1368"/>
        </w:tabs>
        <w:ind w:right="-180"/>
        <w:rPr>
          <w:bCs/>
          <w:color w:val="000000" w:themeColor="text1"/>
          <w:u w:val="single"/>
        </w:rPr>
      </w:pPr>
    </w:p>
    <w:p w14:paraId="1439D307" w14:textId="0DAAED8F" w:rsidR="00FC4CC9" w:rsidRDefault="00FC4CC9" w:rsidP="00AA33E6">
      <w:pPr>
        <w:tabs>
          <w:tab w:val="left" w:pos="1368"/>
        </w:tabs>
        <w:ind w:right="-180"/>
        <w:rPr>
          <w:bCs/>
          <w:color w:val="000000" w:themeColor="text1"/>
          <w:u w:val="single"/>
        </w:rPr>
      </w:pPr>
    </w:p>
    <w:p w14:paraId="1540FD72" w14:textId="7261EAA9" w:rsidR="00630E09" w:rsidRPr="000B50CE" w:rsidRDefault="00630E09" w:rsidP="00630E09">
      <w:pPr>
        <w:tabs>
          <w:tab w:val="left" w:pos="1368"/>
        </w:tabs>
        <w:ind w:right="-180"/>
        <w:rPr>
          <w:i/>
          <w:iCs/>
          <w:color w:val="000000" w:themeColor="text1"/>
        </w:rPr>
      </w:pPr>
      <w:r>
        <w:rPr>
          <w:bCs/>
          <w:color w:val="000000" w:themeColor="text1"/>
          <w:u w:val="single"/>
        </w:rPr>
        <w:t>NATIONAL INSTITUTE OF HEALTH</w:t>
      </w:r>
    </w:p>
    <w:p w14:paraId="7947BFF9" w14:textId="77777777" w:rsidR="00630E09" w:rsidRPr="000B50CE" w:rsidRDefault="00630E09" w:rsidP="00630E09">
      <w:pPr>
        <w:tabs>
          <w:tab w:val="left" w:pos="1368"/>
        </w:tabs>
        <w:ind w:right="-180"/>
        <w:rPr>
          <w:i/>
          <w:iCs/>
          <w:color w:val="000000" w:themeColor="text1"/>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gridCol w:w="3330"/>
      </w:tblGrid>
      <w:tr w:rsidR="00630E09" w:rsidRPr="000B50CE" w14:paraId="014D0E5C" w14:textId="77777777" w:rsidTr="00B231BC">
        <w:tc>
          <w:tcPr>
            <w:tcW w:w="1890" w:type="dxa"/>
          </w:tcPr>
          <w:p w14:paraId="509CB130" w14:textId="77777777" w:rsidR="00630E09" w:rsidRPr="000B50CE" w:rsidRDefault="00630E09" w:rsidP="00B231BC">
            <w:pPr>
              <w:tabs>
                <w:tab w:val="left" w:pos="-180"/>
              </w:tabs>
              <w:rPr>
                <w:b/>
                <w:bCs/>
                <w:color w:val="000000" w:themeColor="text1"/>
                <w:u w:val="single"/>
              </w:rPr>
            </w:pPr>
            <w:r w:rsidRPr="000B50CE">
              <w:rPr>
                <w:b/>
                <w:bCs/>
                <w:color w:val="000000" w:themeColor="text1"/>
                <w:u w:val="single"/>
              </w:rPr>
              <w:t>Years</w:t>
            </w:r>
          </w:p>
          <w:p w14:paraId="2646507C" w14:textId="77777777" w:rsidR="00630E09" w:rsidRPr="000B50CE" w:rsidRDefault="00630E09" w:rsidP="00B231BC">
            <w:pPr>
              <w:tabs>
                <w:tab w:val="left" w:pos="-180"/>
              </w:tabs>
              <w:rPr>
                <w:b/>
                <w:bCs/>
                <w:color w:val="000000" w:themeColor="text1"/>
                <w:u w:val="single"/>
              </w:rPr>
            </w:pPr>
          </w:p>
        </w:tc>
        <w:tc>
          <w:tcPr>
            <w:tcW w:w="4140" w:type="dxa"/>
          </w:tcPr>
          <w:p w14:paraId="728A7AE9" w14:textId="1E1F2AD7" w:rsidR="00630E09" w:rsidRPr="000B50CE" w:rsidRDefault="00630E09" w:rsidP="00B231BC">
            <w:pPr>
              <w:tabs>
                <w:tab w:val="left" w:pos="-180"/>
              </w:tabs>
              <w:rPr>
                <w:b/>
                <w:bCs/>
                <w:color w:val="000000" w:themeColor="text1"/>
                <w:u w:val="single"/>
              </w:rPr>
            </w:pPr>
            <w:r w:rsidRPr="000B50CE">
              <w:rPr>
                <w:b/>
                <w:bCs/>
                <w:color w:val="000000" w:themeColor="text1"/>
                <w:u w:val="single"/>
              </w:rPr>
              <w:t>Committee</w:t>
            </w:r>
          </w:p>
          <w:p w14:paraId="459A42FE" w14:textId="77777777" w:rsidR="00630E09" w:rsidRPr="000B50CE" w:rsidRDefault="00630E09" w:rsidP="00B231BC">
            <w:pPr>
              <w:tabs>
                <w:tab w:val="left" w:pos="-180"/>
              </w:tabs>
              <w:rPr>
                <w:b/>
                <w:bCs/>
                <w:color w:val="000000" w:themeColor="text1"/>
                <w:u w:val="single"/>
              </w:rPr>
            </w:pPr>
          </w:p>
        </w:tc>
        <w:tc>
          <w:tcPr>
            <w:tcW w:w="3330" w:type="dxa"/>
          </w:tcPr>
          <w:p w14:paraId="4A08D7F9" w14:textId="77777777" w:rsidR="00630E09" w:rsidRPr="000B50CE" w:rsidRDefault="00630E09" w:rsidP="00B231BC">
            <w:pPr>
              <w:tabs>
                <w:tab w:val="left" w:pos="-180"/>
              </w:tabs>
              <w:rPr>
                <w:b/>
                <w:bCs/>
                <w:color w:val="000000" w:themeColor="text1"/>
                <w:u w:val="single"/>
              </w:rPr>
            </w:pPr>
            <w:r w:rsidRPr="000B50CE">
              <w:rPr>
                <w:b/>
                <w:bCs/>
                <w:color w:val="000000" w:themeColor="text1"/>
                <w:u w:val="single"/>
              </w:rPr>
              <w:t>Role</w:t>
            </w:r>
          </w:p>
          <w:p w14:paraId="50525328" w14:textId="77777777" w:rsidR="00630E09" w:rsidRPr="000B50CE" w:rsidRDefault="00630E09" w:rsidP="00B231BC">
            <w:pPr>
              <w:tabs>
                <w:tab w:val="left" w:pos="-180"/>
              </w:tabs>
              <w:rPr>
                <w:b/>
                <w:bCs/>
                <w:color w:val="000000" w:themeColor="text1"/>
                <w:u w:val="single"/>
              </w:rPr>
            </w:pPr>
          </w:p>
        </w:tc>
      </w:tr>
      <w:tr w:rsidR="00630E09" w:rsidRPr="000B50CE" w14:paraId="5DB1543C" w14:textId="77777777" w:rsidTr="00B231BC">
        <w:tc>
          <w:tcPr>
            <w:tcW w:w="1890" w:type="dxa"/>
          </w:tcPr>
          <w:p w14:paraId="643AFBE0" w14:textId="77777777" w:rsidR="00630E09" w:rsidRDefault="00630E09" w:rsidP="00B231BC">
            <w:pPr>
              <w:tabs>
                <w:tab w:val="left" w:pos="-180"/>
              </w:tabs>
              <w:rPr>
                <w:bCs/>
                <w:color w:val="000000" w:themeColor="text1"/>
              </w:rPr>
            </w:pPr>
            <w:r>
              <w:rPr>
                <w:bCs/>
                <w:color w:val="000000" w:themeColor="text1"/>
              </w:rPr>
              <w:t>2020</w:t>
            </w:r>
          </w:p>
          <w:p w14:paraId="6613CF7F" w14:textId="77777777" w:rsidR="00630E09" w:rsidRDefault="00630E09" w:rsidP="00B231BC">
            <w:pPr>
              <w:tabs>
                <w:tab w:val="left" w:pos="-180"/>
              </w:tabs>
              <w:rPr>
                <w:bCs/>
                <w:color w:val="000000" w:themeColor="text1"/>
              </w:rPr>
            </w:pPr>
          </w:p>
          <w:p w14:paraId="042C9753" w14:textId="018F0086" w:rsidR="00630E09" w:rsidRPr="000B50CE" w:rsidRDefault="00630E09" w:rsidP="00B231BC">
            <w:pPr>
              <w:tabs>
                <w:tab w:val="left" w:pos="-180"/>
              </w:tabs>
              <w:rPr>
                <w:bCs/>
                <w:color w:val="000000" w:themeColor="text1"/>
              </w:rPr>
            </w:pPr>
            <w:r>
              <w:rPr>
                <w:bCs/>
                <w:color w:val="000000" w:themeColor="text1"/>
              </w:rPr>
              <w:t>2021</w:t>
            </w:r>
          </w:p>
        </w:tc>
        <w:tc>
          <w:tcPr>
            <w:tcW w:w="4140" w:type="dxa"/>
          </w:tcPr>
          <w:p w14:paraId="663A8A8F" w14:textId="4DCB0BC2" w:rsidR="00630E09" w:rsidRDefault="00630E09" w:rsidP="00B231BC">
            <w:pPr>
              <w:pStyle w:val="p1"/>
              <w:rPr>
                <w:bCs/>
                <w:iCs/>
                <w:sz w:val="24"/>
                <w:szCs w:val="24"/>
              </w:rPr>
            </w:pPr>
            <w:r w:rsidRPr="00630E09">
              <w:rPr>
                <w:bCs/>
                <w:iCs/>
                <w:sz w:val="24"/>
                <w:szCs w:val="24"/>
              </w:rPr>
              <w:t>NHLBI Working Group, Mechanistic Studies Center, ACTIV-4 Initiative</w:t>
            </w:r>
          </w:p>
          <w:p w14:paraId="3DB5EB99" w14:textId="45DDBA22" w:rsidR="00630E09" w:rsidRPr="000B50CE" w:rsidRDefault="00630E09" w:rsidP="00B231BC">
            <w:pPr>
              <w:pStyle w:val="p1"/>
              <w:rPr>
                <w:bCs/>
                <w:color w:val="000000" w:themeColor="text1"/>
              </w:rPr>
            </w:pPr>
            <w:r w:rsidRPr="00630E09">
              <w:rPr>
                <w:bCs/>
                <w:iCs/>
                <w:sz w:val="24"/>
                <w:szCs w:val="24"/>
              </w:rPr>
              <w:t>Integrative Vascular Physiology and Pathology Study Section</w:t>
            </w:r>
          </w:p>
        </w:tc>
        <w:tc>
          <w:tcPr>
            <w:tcW w:w="3330" w:type="dxa"/>
          </w:tcPr>
          <w:p w14:paraId="004EAD0F" w14:textId="01141BDE" w:rsidR="00630E09" w:rsidRDefault="00630E09" w:rsidP="00B231BC">
            <w:pPr>
              <w:tabs>
                <w:tab w:val="left" w:pos="-180"/>
              </w:tabs>
              <w:rPr>
                <w:bCs/>
                <w:color w:val="000000" w:themeColor="text1"/>
              </w:rPr>
            </w:pPr>
            <w:r>
              <w:rPr>
                <w:bCs/>
                <w:color w:val="000000" w:themeColor="text1"/>
              </w:rPr>
              <w:t>Committee Member</w:t>
            </w:r>
          </w:p>
          <w:p w14:paraId="6AEED107" w14:textId="77777777" w:rsidR="00630E09" w:rsidRDefault="00630E09" w:rsidP="00B231BC">
            <w:pPr>
              <w:tabs>
                <w:tab w:val="left" w:pos="-180"/>
              </w:tabs>
              <w:rPr>
                <w:bCs/>
                <w:color w:val="000000" w:themeColor="text1"/>
              </w:rPr>
            </w:pPr>
          </w:p>
          <w:p w14:paraId="071C2482" w14:textId="210C2B88" w:rsidR="00630E09" w:rsidRPr="000B50CE" w:rsidRDefault="00630E09" w:rsidP="00B231BC">
            <w:pPr>
              <w:tabs>
                <w:tab w:val="left" w:pos="-180"/>
              </w:tabs>
              <w:rPr>
                <w:bCs/>
                <w:color w:val="000000" w:themeColor="text1"/>
              </w:rPr>
            </w:pPr>
            <w:r>
              <w:rPr>
                <w:bCs/>
                <w:color w:val="000000" w:themeColor="text1"/>
              </w:rPr>
              <w:t>Reviewer (Ad Hoc)</w:t>
            </w:r>
          </w:p>
        </w:tc>
      </w:tr>
      <w:tr w:rsidR="00630E09" w:rsidRPr="000B50CE" w14:paraId="1E195810" w14:textId="77777777" w:rsidTr="00B231BC">
        <w:tc>
          <w:tcPr>
            <w:tcW w:w="1890" w:type="dxa"/>
          </w:tcPr>
          <w:p w14:paraId="4474EE7A" w14:textId="77777777" w:rsidR="00630E09" w:rsidRPr="000B50CE" w:rsidRDefault="00630E09" w:rsidP="00B231BC">
            <w:pPr>
              <w:tabs>
                <w:tab w:val="left" w:pos="-180"/>
              </w:tabs>
              <w:rPr>
                <w:bCs/>
                <w:color w:val="000000" w:themeColor="text1"/>
              </w:rPr>
            </w:pPr>
            <w:r>
              <w:rPr>
                <w:bCs/>
                <w:color w:val="000000" w:themeColor="text1"/>
              </w:rPr>
              <w:t>2021</w:t>
            </w:r>
          </w:p>
        </w:tc>
        <w:tc>
          <w:tcPr>
            <w:tcW w:w="4140" w:type="dxa"/>
          </w:tcPr>
          <w:p w14:paraId="54ED8E91" w14:textId="4B9494D9" w:rsidR="00630E09" w:rsidRPr="000B50CE" w:rsidRDefault="00630E09" w:rsidP="00B231BC">
            <w:pPr>
              <w:pStyle w:val="p1"/>
              <w:rPr>
                <w:bCs/>
                <w:color w:val="000000" w:themeColor="text1"/>
              </w:rPr>
            </w:pPr>
            <w:r>
              <w:rPr>
                <w:bCs/>
                <w:iCs/>
                <w:sz w:val="24"/>
                <w:szCs w:val="24"/>
              </w:rPr>
              <w:t xml:space="preserve">Surgery Anesthesiology and Trauma Study Section </w:t>
            </w:r>
          </w:p>
        </w:tc>
        <w:tc>
          <w:tcPr>
            <w:tcW w:w="3330" w:type="dxa"/>
          </w:tcPr>
          <w:p w14:paraId="38833F1F" w14:textId="77777777" w:rsidR="00630E09" w:rsidRPr="000B50CE" w:rsidRDefault="00630E09" w:rsidP="00B231BC">
            <w:pPr>
              <w:tabs>
                <w:tab w:val="left" w:pos="-180"/>
              </w:tabs>
              <w:rPr>
                <w:bCs/>
                <w:color w:val="000000" w:themeColor="text1"/>
              </w:rPr>
            </w:pPr>
            <w:r>
              <w:rPr>
                <w:bCs/>
                <w:color w:val="000000" w:themeColor="text1"/>
              </w:rPr>
              <w:t>Reviewer (Ad Hoc)</w:t>
            </w:r>
          </w:p>
        </w:tc>
      </w:tr>
    </w:tbl>
    <w:p w14:paraId="716830C2" w14:textId="452369F4" w:rsidR="00630E09" w:rsidRDefault="00630E09" w:rsidP="00AA33E6">
      <w:pPr>
        <w:tabs>
          <w:tab w:val="left" w:pos="1368"/>
        </w:tabs>
        <w:ind w:right="-180"/>
        <w:rPr>
          <w:bCs/>
          <w:color w:val="000000" w:themeColor="text1"/>
          <w:u w:val="single"/>
        </w:rPr>
      </w:pPr>
    </w:p>
    <w:p w14:paraId="7AA489A2" w14:textId="77777777" w:rsidR="00630E09" w:rsidRDefault="00630E09" w:rsidP="00AA33E6">
      <w:pPr>
        <w:tabs>
          <w:tab w:val="left" w:pos="1368"/>
        </w:tabs>
        <w:ind w:right="-180"/>
        <w:rPr>
          <w:bCs/>
          <w:color w:val="000000" w:themeColor="text1"/>
          <w:u w:val="single"/>
        </w:rPr>
      </w:pPr>
    </w:p>
    <w:p w14:paraId="3DA3B6D5" w14:textId="7E77A079" w:rsidR="00AA33E6" w:rsidRPr="000B50CE" w:rsidRDefault="00AA33E6" w:rsidP="00AA33E6">
      <w:pPr>
        <w:tabs>
          <w:tab w:val="left" w:pos="1368"/>
        </w:tabs>
        <w:ind w:right="-180"/>
        <w:rPr>
          <w:i/>
          <w:iCs/>
          <w:color w:val="000000" w:themeColor="text1"/>
        </w:rPr>
      </w:pPr>
      <w:r w:rsidRPr="000B50CE">
        <w:rPr>
          <w:bCs/>
          <w:color w:val="000000" w:themeColor="text1"/>
          <w:u w:val="single"/>
        </w:rPr>
        <w:t>GOVERNMENT</w:t>
      </w:r>
      <w:r w:rsidRPr="000B50CE">
        <w:rPr>
          <w:b/>
          <w:bCs/>
          <w:color w:val="000000" w:themeColor="text1"/>
        </w:rPr>
        <w:t xml:space="preserve"> </w:t>
      </w:r>
    </w:p>
    <w:p w14:paraId="4CA9EEE8" w14:textId="77777777" w:rsidR="00AA33E6" w:rsidRPr="000B50CE" w:rsidRDefault="00AA33E6" w:rsidP="00AA33E6">
      <w:pPr>
        <w:tabs>
          <w:tab w:val="left" w:pos="1368"/>
        </w:tabs>
        <w:ind w:right="-180"/>
        <w:rPr>
          <w:i/>
          <w:iCs/>
          <w:color w:val="000000" w:themeColor="text1"/>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gridCol w:w="3330"/>
      </w:tblGrid>
      <w:tr w:rsidR="008C51E3" w:rsidRPr="000B50CE" w14:paraId="5DD803C0" w14:textId="77777777" w:rsidTr="003304D1">
        <w:tc>
          <w:tcPr>
            <w:tcW w:w="1890" w:type="dxa"/>
          </w:tcPr>
          <w:p w14:paraId="0EEC76AA" w14:textId="77777777" w:rsidR="008C51E3" w:rsidRPr="000B50CE" w:rsidRDefault="008C51E3" w:rsidP="008C51E3">
            <w:pPr>
              <w:tabs>
                <w:tab w:val="left" w:pos="-180"/>
              </w:tabs>
              <w:rPr>
                <w:b/>
                <w:bCs/>
                <w:color w:val="000000" w:themeColor="text1"/>
                <w:u w:val="single"/>
              </w:rPr>
            </w:pPr>
            <w:r w:rsidRPr="000B50CE">
              <w:rPr>
                <w:b/>
                <w:bCs/>
                <w:color w:val="000000" w:themeColor="text1"/>
                <w:u w:val="single"/>
              </w:rPr>
              <w:t>Years</w:t>
            </w:r>
          </w:p>
          <w:p w14:paraId="3DA114AF" w14:textId="77777777" w:rsidR="008C51E3" w:rsidRPr="000B50CE" w:rsidRDefault="008C51E3" w:rsidP="003304D1">
            <w:pPr>
              <w:tabs>
                <w:tab w:val="left" w:pos="-180"/>
              </w:tabs>
              <w:rPr>
                <w:b/>
                <w:bCs/>
                <w:color w:val="000000" w:themeColor="text1"/>
                <w:u w:val="single"/>
              </w:rPr>
            </w:pPr>
          </w:p>
        </w:tc>
        <w:tc>
          <w:tcPr>
            <w:tcW w:w="4140" w:type="dxa"/>
          </w:tcPr>
          <w:p w14:paraId="7A4E6D19" w14:textId="60A20DEA" w:rsidR="008C51E3" w:rsidRPr="000B50CE" w:rsidRDefault="008C51E3" w:rsidP="008C51E3">
            <w:pPr>
              <w:tabs>
                <w:tab w:val="left" w:pos="-180"/>
              </w:tabs>
              <w:rPr>
                <w:b/>
                <w:bCs/>
                <w:color w:val="000000" w:themeColor="text1"/>
                <w:u w:val="single"/>
              </w:rPr>
            </w:pPr>
            <w:r w:rsidRPr="000B50CE">
              <w:rPr>
                <w:b/>
                <w:bCs/>
                <w:color w:val="000000" w:themeColor="text1"/>
                <w:u w:val="single"/>
              </w:rPr>
              <w:t>Service</w:t>
            </w:r>
            <w:r w:rsidR="00B93B35" w:rsidRPr="000B50CE">
              <w:rPr>
                <w:b/>
                <w:bCs/>
                <w:color w:val="000000" w:themeColor="text1"/>
                <w:u w:val="single"/>
              </w:rPr>
              <w:t xml:space="preserve"> </w:t>
            </w:r>
            <w:r w:rsidRPr="000B50CE">
              <w:rPr>
                <w:b/>
                <w:bCs/>
                <w:color w:val="000000" w:themeColor="text1"/>
                <w:u w:val="single"/>
              </w:rPr>
              <w:t>Committee</w:t>
            </w:r>
          </w:p>
          <w:p w14:paraId="67A34D5F" w14:textId="77777777" w:rsidR="008C51E3" w:rsidRPr="000B50CE" w:rsidRDefault="008C51E3" w:rsidP="003304D1">
            <w:pPr>
              <w:tabs>
                <w:tab w:val="left" w:pos="-180"/>
              </w:tabs>
              <w:rPr>
                <w:b/>
                <w:bCs/>
                <w:color w:val="000000" w:themeColor="text1"/>
                <w:u w:val="single"/>
              </w:rPr>
            </w:pPr>
          </w:p>
        </w:tc>
        <w:tc>
          <w:tcPr>
            <w:tcW w:w="3330" w:type="dxa"/>
          </w:tcPr>
          <w:p w14:paraId="2F262829" w14:textId="77777777" w:rsidR="008C51E3" w:rsidRPr="000B50CE" w:rsidRDefault="008C51E3" w:rsidP="008C51E3">
            <w:pPr>
              <w:tabs>
                <w:tab w:val="left" w:pos="-180"/>
              </w:tabs>
              <w:rPr>
                <w:b/>
                <w:bCs/>
                <w:color w:val="000000" w:themeColor="text1"/>
                <w:u w:val="single"/>
              </w:rPr>
            </w:pPr>
            <w:r w:rsidRPr="000B50CE">
              <w:rPr>
                <w:b/>
                <w:bCs/>
                <w:color w:val="000000" w:themeColor="text1"/>
                <w:u w:val="single"/>
              </w:rPr>
              <w:t>Role</w:t>
            </w:r>
          </w:p>
          <w:p w14:paraId="7EDC2081" w14:textId="77777777" w:rsidR="008C51E3" w:rsidRPr="000B50CE" w:rsidRDefault="008C51E3" w:rsidP="003304D1">
            <w:pPr>
              <w:tabs>
                <w:tab w:val="left" w:pos="-180"/>
              </w:tabs>
              <w:rPr>
                <w:b/>
                <w:bCs/>
                <w:color w:val="000000" w:themeColor="text1"/>
                <w:u w:val="single"/>
              </w:rPr>
            </w:pPr>
          </w:p>
        </w:tc>
      </w:tr>
      <w:tr w:rsidR="002305A5" w:rsidRPr="000B50CE" w14:paraId="5E7594FA" w14:textId="77777777" w:rsidTr="003304D1">
        <w:tc>
          <w:tcPr>
            <w:tcW w:w="1890" w:type="dxa"/>
          </w:tcPr>
          <w:p w14:paraId="2E3F18D8" w14:textId="099AC43F" w:rsidR="00C30115" w:rsidRPr="000B50CE" w:rsidRDefault="00C30115" w:rsidP="003304D1">
            <w:pPr>
              <w:tabs>
                <w:tab w:val="left" w:pos="-180"/>
              </w:tabs>
              <w:rPr>
                <w:bCs/>
                <w:color w:val="000000" w:themeColor="text1"/>
              </w:rPr>
            </w:pPr>
            <w:r w:rsidRPr="000B50CE">
              <w:rPr>
                <w:bCs/>
                <w:color w:val="000000" w:themeColor="text1"/>
              </w:rPr>
              <w:t>2015-Present</w:t>
            </w:r>
          </w:p>
        </w:tc>
        <w:tc>
          <w:tcPr>
            <w:tcW w:w="4140" w:type="dxa"/>
          </w:tcPr>
          <w:p w14:paraId="45A8D2C9" w14:textId="2E88DA7E" w:rsidR="00C30115" w:rsidRPr="000B50CE" w:rsidRDefault="00C30115" w:rsidP="008C51E3">
            <w:pPr>
              <w:pStyle w:val="p1"/>
              <w:rPr>
                <w:bCs/>
                <w:color w:val="000000" w:themeColor="text1"/>
              </w:rPr>
            </w:pPr>
            <w:r w:rsidRPr="000B50CE">
              <w:rPr>
                <w:sz w:val="24"/>
                <w:szCs w:val="24"/>
              </w:rPr>
              <w:t>Physician Representative, Vermont Alcohol and Drug Abuse Council</w:t>
            </w:r>
          </w:p>
        </w:tc>
        <w:tc>
          <w:tcPr>
            <w:tcW w:w="3330" w:type="dxa"/>
          </w:tcPr>
          <w:p w14:paraId="78AB4B53" w14:textId="20E88969" w:rsidR="00C30115" w:rsidRPr="000B50CE" w:rsidRDefault="00C30115" w:rsidP="003304D1">
            <w:pPr>
              <w:tabs>
                <w:tab w:val="left" w:pos="-180"/>
              </w:tabs>
              <w:rPr>
                <w:bCs/>
                <w:color w:val="000000" w:themeColor="text1"/>
              </w:rPr>
            </w:pPr>
            <w:r w:rsidRPr="000B50CE">
              <w:rPr>
                <w:bCs/>
                <w:color w:val="000000" w:themeColor="text1"/>
              </w:rPr>
              <w:t>Gubernatorial Appointment</w:t>
            </w:r>
          </w:p>
        </w:tc>
      </w:tr>
    </w:tbl>
    <w:p w14:paraId="3E091BAD" w14:textId="09615D5B" w:rsidR="00FC4CC9" w:rsidRDefault="00FC4CC9" w:rsidP="00AA33E6">
      <w:pPr>
        <w:tabs>
          <w:tab w:val="left" w:pos="1368"/>
        </w:tabs>
        <w:ind w:right="-180"/>
        <w:rPr>
          <w:bCs/>
          <w:color w:val="000000" w:themeColor="text1"/>
          <w:u w:val="single"/>
        </w:rPr>
      </w:pPr>
    </w:p>
    <w:p w14:paraId="77472D2B" w14:textId="77777777" w:rsidR="00FC4CC9" w:rsidRDefault="00FC4CC9" w:rsidP="00AA33E6">
      <w:pPr>
        <w:tabs>
          <w:tab w:val="left" w:pos="1368"/>
        </w:tabs>
        <w:ind w:right="-180"/>
        <w:rPr>
          <w:bCs/>
          <w:color w:val="000000" w:themeColor="text1"/>
          <w:u w:val="single"/>
        </w:rPr>
      </w:pPr>
    </w:p>
    <w:p w14:paraId="1B234E3F" w14:textId="7975FA1D" w:rsidR="00DE3DD8" w:rsidRPr="000B50CE" w:rsidRDefault="00AA33E6" w:rsidP="00AA33E6">
      <w:pPr>
        <w:tabs>
          <w:tab w:val="left" w:pos="1368"/>
        </w:tabs>
        <w:ind w:right="-180"/>
        <w:rPr>
          <w:bCs/>
          <w:color w:val="000000" w:themeColor="text1"/>
          <w:u w:val="single"/>
        </w:rPr>
      </w:pPr>
      <w:r w:rsidRPr="000B50CE">
        <w:rPr>
          <w:bCs/>
          <w:color w:val="000000" w:themeColor="text1"/>
          <w:u w:val="single"/>
        </w:rPr>
        <w:t>SOCIETY MEMBERSHIPS</w:t>
      </w:r>
    </w:p>
    <w:p w14:paraId="66FDD418" w14:textId="77777777" w:rsidR="00B72E11" w:rsidRPr="000B50CE" w:rsidRDefault="00B72E11" w:rsidP="00AA33E6">
      <w:pPr>
        <w:tabs>
          <w:tab w:val="left" w:pos="1368"/>
        </w:tabs>
        <w:ind w:right="-180"/>
        <w:rPr>
          <w:i/>
          <w:iCs/>
          <w:color w:val="000000" w:themeColor="text1"/>
        </w:rPr>
      </w:pPr>
    </w:p>
    <w:tbl>
      <w:tblPr>
        <w:tblStyle w:val="TableGrid"/>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4720"/>
        <w:gridCol w:w="2676"/>
      </w:tblGrid>
      <w:tr w:rsidR="00FC4CC9" w:rsidRPr="000B50CE" w14:paraId="255BD271" w14:textId="77777777" w:rsidTr="00FC4CC9">
        <w:tc>
          <w:tcPr>
            <w:tcW w:w="1875" w:type="dxa"/>
          </w:tcPr>
          <w:p w14:paraId="7456E297" w14:textId="77777777" w:rsidR="00FC4CC9" w:rsidRPr="000B50CE" w:rsidRDefault="00FC4CC9" w:rsidP="00E80776">
            <w:pPr>
              <w:tabs>
                <w:tab w:val="left" w:pos="-180"/>
              </w:tabs>
              <w:rPr>
                <w:b/>
                <w:bCs/>
                <w:color w:val="000000" w:themeColor="text1"/>
                <w:u w:val="single"/>
              </w:rPr>
            </w:pPr>
            <w:r w:rsidRPr="000B50CE">
              <w:rPr>
                <w:b/>
                <w:bCs/>
                <w:color w:val="000000" w:themeColor="text1"/>
                <w:u w:val="single"/>
              </w:rPr>
              <w:t>Years</w:t>
            </w:r>
          </w:p>
          <w:p w14:paraId="443FA062" w14:textId="77777777" w:rsidR="00FC4CC9" w:rsidRPr="000B50CE" w:rsidRDefault="00FC4CC9" w:rsidP="00E80776">
            <w:pPr>
              <w:tabs>
                <w:tab w:val="left" w:pos="-180"/>
              </w:tabs>
              <w:rPr>
                <w:b/>
                <w:bCs/>
                <w:color w:val="000000" w:themeColor="text1"/>
                <w:u w:val="single"/>
              </w:rPr>
            </w:pPr>
          </w:p>
        </w:tc>
        <w:tc>
          <w:tcPr>
            <w:tcW w:w="4720" w:type="dxa"/>
          </w:tcPr>
          <w:p w14:paraId="57F8AE3C" w14:textId="4BD3ACD9" w:rsidR="00FC4CC9" w:rsidRPr="000B50CE" w:rsidRDefault="00FC4CC9" w:rsidP="00E80776">
            <w:pPr>
              <w:tabs>
                <w:tab w:val="left" w:pos="-180"/>
              </w:tabs>
              <w:rPr>
                <w:b/>
                <w:bCs/>
                <w:color w:val="000000" w:themeColor="text1"/>
                <w:u w:val="single"/>
              </w:rPr>
            </w:pPr>
            <w:r>
              <w:rPr>
                <w:b/>
                <w:bCs/>
                <w:color w:val="000000" w:themeColor="text1"/>
                <w:u w:val="single"/>
              </w:rPr>
              <w:t>Society</w:t>
            </w:r>
          </w:p>
          <w:p w14:paraId="7A411D71" w14:textId="77777777" w:rsidR="00FC4CC9" w:rsidRPr="000B50CE" w:rsidRDefault="00FC4CC9" w:rsidP="00E80776">
            <w:pPr>
              <w:tabs>
                <w:tab w:val="left" w:pos="-180"/>
              </w:tabs>
              <w:rPr>
                <w:b/>
                <w:bCs/>
                <w:color w:val="000000" w:themeColor="text1"/>
                <w:u w:val="single"/>
              </w:rPr>
            </w:pPr>
          </w:p>
        </w:tc>
        <w:tc>
          <w:tcPr>
            <w:tcW w:w="2676" w:type="dxa"/>
          </w:tcPr>
          <w:p w14:paraId="2F137C9A" w14:textId="77777777" w:rsidR="00FC4CC9" w:rsidRPr="000B50CE" w:rsidRDefault="00FC4CC9" w:rsidP="00E80776">
            <w:pPr>
              <w:tabs>
                <w:tab w:val="left" w:pos="-180"/>
              </w:tabs>
              <w:rPr>
                <w:b/>
                <w:bCs/>
                <w:color w:val="000000" w:themeColor="text1"/>
                <w:u w:val="single"/>
              </w:rPr>
            </w:pPr>
            <w:r w:rsidRPr="000B50CE">
              <w:rPr>
                <w:b/>
                <w:bCs/>
                <w:color w:val="000000" w:themeColor="text1"/>
                <w:u w:val="single"/>
              </w:rPr>
              <w:t>Role</w:t>
            </w:r>
          </w:p>
          <w:p w14:paraId="199FDFDD" w14:textId="77777777" w:rsidR="00FC4CC9" w:rsidRPr="000B50CE" w:rsidRDefault="00FC4CC9" w:rsidP="00E80776">
            <w:pPr>
              <w:tabs>
                <w:tab w:val="left" w:pos="-180"/>
              </w:tabs>
              <w:rPr>
                <w:b/>
                <w:bCs/>
                <w:color w:val="000000" w:themeColor="text1"/>
                <w:u w:val="single"/>
              </w:rPr>
            </w:pPr>
          </w:p>
        </w:tc>
      </w:tr>
      <w:tr w:rsidR="00BE52B9" w:rsidRPr="000B50CE" w14:paraId="251CAC56" w14:textId="77777777" w:rsidTr="00FC4CC9">
        <w:tc>
          <w:tcPr>
            <w:tcW w:w="1875" w:type="dxa"/>
          </w:tcPr>
          <w:p w14:paraId="0DA20DCC" w14:textId="75AB0CE2" w:rsidR="00BE52B9" w:rsidRPr="000B50CE" w:rsidRDefault="00BE52B9" w:rsidP="00C53330">
            <w:pPr>
              <w:tabs>
                <w:tab w:val="left" w:pos="1368"/>
                <w:tab w:val="left" w:pos="5400"/>
                <w:tab w:val="left" w:pos="7560"/>
              </w:tabs>
              <w:rPr>
                <w:bCs/>
                <w:color w:val="000000" w:themeColor="text1"/>
              </w:rPr>
            </w:pPr>
            <w:r w:rsidRPr="000B50CE">
              <w:rPr>
                <w:bCs/>
                <w:color w:val="000000" w:themeColor="text1"/>
              </w:rPr>
              <w:t>2006-Present</w:t>
            </w:r>
          </w:p>
        </w:tc>
        <w:tc>
          <w:tcPr>
            <w:tcW w:w="4720" w:type="dxa"/>
          </w:tcPr>
          <w:p w14:paraId="1CF7FAB1" w14:textId="77777777" w:rsidR="00BE52B9" w:rsidRPr="000B50CE" w:rsidRDefault="00BE52B9" w:rsidP="00BE52B9">
            <w:pPr>
              <w:tabs>
                <w:tab w:val="left" w:pos="-180"/>
              </w:tabs>
              <w:rPr>
                <w:bCs/>
                <w:color w:val="000000" w:themeColor="text1"/>
              </w:rPr>
            </w:pPr>
            <w:r w:rsidRPr="000B50CE">
              <w:rPr>
                <w:bCs/>
                <w:color w:val="000000" w:themeColor="text1"/>
              </w:rPr>
              <w:t>American College of Emergency Physicians</w:t>
            </w:r>
          </w:p>
        </w:tc>
        <w:tc>
          <w:tcPr>
            <w:tcW w:w="2676" w:type="dxa"/>
          </w:tcPr>
          <w:p w14:paraId="705918E3" w14:textId="5746D0A7" w:rsidR="00BE52B9" w:rsidRPr="000B50CE" w:rsidRDefault="00FC4CC9" w:rsidP="00BE52B9">
            <w:pPr>
              <w:tabs>
                <w:tab w:val="left" w:pos="-180"/>
              </w:tabs>
              <w:rPr>
                <w:bCs/>
                <w:color w:val="000000" w:themeColor="text1"/>
              </w:rPr>
            </w:pPr>
            <w:r>
              <w:rPr>
                <w:bCs/>
                <w:color w:val="000000" w:themeColor="text1"/>
              </w:rPr>
              <w:t>Fellow</w:t>
            </w:r>
          </w:p>
        </w:tc>
      </w:tr>
      <w:tr w:rsidR="001C2E11" w:rsidRPr="000B50CE" w14:paraId="0CC4A30E" w14:textId="77777777" w:rsidTr="00FC4CC9">
        <w:tc>
          <w:tcPr>
            <w:tcW w:w="1875" w:type="dxa"/>
          </w:tcPr>
          <w:p w14:paraId="73C1ED9B" w14:textId="0BD18295" w:rsidR="001C2E11" w:rsidRPr="000B50CE" w:rsidRDefault="001C2E11" w:rsidP="001C2E11">
            <w:pPr>
              <w:tabs>
                <w:tab w:val="left" w:pos="1368"/>
                <w:tab w:val="left" w:pos="5400"/>
                <w:tab w:val="left" w:pos="7560"/>
              </w:tabs>
              <w:rPr>
                <w:bCs/>
                <w:color w:val="000000" w:themeColor="text1"/>
              </w:rPr>
            </w:pPr>
            <w:r w:rsidRPr="000B50CE">
              <w:rPr>
                <w:bCs/>
                <w:color w:val="000000" w:themeColor="text1"/>
              </w:rPr>
              <w:t>2015-</w:t>
            </w:r>
            <w:r w:rsidR="008E329B" w:rsidRPr="000B50CE">
              <w:rPr>
                <w:bCs/>
                <w:color w:val="000000" w:themeColor="text1"/>
              </w:rPr>
              <w:t>2017</w:t>
            </w:r>
          </w:p>
        </w:tc>
        <w:tc>
          <w:tcPr>
            <w:tcW w:w="4720" w:type="dxa"/>
          </w:tcPr>
          <w:p w14:paraId="71C5554E" w14:textId="3BFD9DF8" w:rsidR="001C2E11" w:rsidRPr="000B50CE" w:rsidRDefault="001C2E11" w:rsidP="00966590">
            <w:pPr>
              <w:tabs>
                <w:tab w:val="left" w:pos="-180"/>
              </w:tabs>
              <w:rPr>
                <w:bCs/>
                <w:color w:val="000000" w:themeColor="text1"/>
              </w:rPr>
            </w:pPr>
            <w:r w:rsidRPr="000B50CE">
              <w:rPr>
                <w:bCs/>
                <w:color w:val="000000" w:themeColor="text1"/>
              </w:rPr>
              <w:t>Society of General Physiology</w:t>
            </w:r>
          </w:p>
        </w:tc>
        <w:tc>
          <w:tcPr>
            <w:tcW w:w="2676" w:type="dxa"/>
          </w:tcPr>
          <w:p w14:paraId="3A66973C" w14:textId="77777777" w:rsidR="001C2E11" w:rsidRPr="000B50CE" w:rsidRDefault="001C2E11" w:rsidP="00966590">
            <w:pPr>
              <w:tabs>
                <w:tab w:val="left" w:pos="-180"/>
              </w:tabs>
              <w:rPr>
                <w:bCs/>
                <w:color w:val="000000" w:themeColor="text1"/>
              </w:rPr>
            </w:pPr>
            <w:r w:rsidRPr="000B50CE">
              <w:rPr>
                <w:bCs/>
                <w:color w:val="000000" w:themeColor="text1"/>
              </w:rPr>
              <w:t>Member</w:t>
            </w:r>
          </w:p>
        </w:tc>
      </w:tr>
      <w:tr w:rsidR="001C2E11" w:rsidRPr="000B50CE" w14:paraId="46085C87" w14:textId="77777777" w:rsidTr="00FC4CC9">
        <w:trPr>
          <w:trHeight w:val="522"/>
        </w:trPr>
        <w:tc>
          <w:tcPr>
            <w:tcW w:w="1875" w:type="dxa"/>
          </w:tcPr>
          <w:p w14:paraId="107F1A42" w14:textId="28E6FAED" w:rsidR="001C2E11" w:rsidRPr="000B50CE" w:rsidRDefault="001C2E11" w:rsidP="00966590">
            <w:pPr>
              <w:tabs>
                <w:tab w:val="left" w:pos="1368"/>
                <w:tab w:val="left" w:pos="5400"/>
                <w:tab w:val="left" w:pos="7560"/>
              </w:tabs>
              <w:rPr>
                <w:bCs/>
                <w:color w:val="000000" w:themeColor="text1"/>
              </w:rPr>
            </w:pPr>
            <w:r w:rsidRPr="000B50CE">
              <w:rPr>
                <w:bCs/>
                <w:color w:val="000000" w:themeColor="text1"/>
              </w:rPr>
              <w:t>2016-Present</w:t>
            </w:r>
          </w:p>
          <w:p w14:paraId="771F100B" w14:textId="255795B3" w:rsidR="001C2E11" w:rsidRPr="000B50CE" w:rsidRDefault="00D833A4" w:rsidP="00966590">
            <w:pPr>
              <w:tabs>
                <w:tab w:val="left" w:pos="-180"/>
              </w:tabs>
              <w:rPr>
                <w:bCs/>
                <w:color w:val="000000" w:themeColor="text1"/>
              </w:rPr>
            </w:pPr>
            <w:r>
              <w:rPr>
                <w:bCs/>
                <w:color w:val="000000" w:themeColor="text1"/>
              </w:rPr>
              <w:t>2018-Present</w:t>
            </w:r>
          </w:p>
        </w:tc>
        <w:tc>
          <w:tcPr>
            <w:tcW w:w="4720" w:type="dxa"/>
          </w:tcPr>
          <w:p w14:paraId="01073948" w14:textId="77777777" w:rsidR="001C2E11" w:rsidRDefault="0024480A" w:rsidP="00966590">
            <w:pPr>
              <w:tabs>
                <w:tab w:val="left" w:pos="-180"/>
              </w:tabs>
              <w:rPr>
                <w:bCs/>
                <w:color w:val="000000" w:themeColor="text1"/>
              </w:rPr>
            </w:pPr>
            <w:r w:rsidRPr="000B50CE">
              <w:rPr>
                <w:bCs/>
                <w:color w:val="000000" w:themeColor="text1"/>
              </w:rPr>
              <w:t>Shock Society</w:t>
            </w:r>
          </w:p>
          <w:p w14:paraId="7DB76D6E" w14:textId="7940DC75" w:rsidR="00D833A4" w:rsidRPr="000B50CE" w:rsidRDefault="00D833A4" w:rsidP="00966590">
            <w:pPr>
              <w:tabs>
                <w:tab w:val="left" w:pos="-180"/>
              </w:tabs>
              <w:rPr>
                <w:bCs/>
                <w:color w:val="000000" w:themeColor="text1"/>
              </w:rPr>
            </w:pPr>
            <w:r>
              <w:rPr>
                <w:bCs/>
                <w:color w:val="000000" w:themeColor="text1"/>
              </w:rPr>
              <w:t>North American Vascular Biology Organization</w:t>
            </w:r>
          </w:p>
        </w:tc>
        <w:tc>
          <w:tcPr>
            <w:tcW w:w="2676" w:type="dxa"/>
          </w:tcPr>
          <w:p w14:paraId="397FE1A4" w14:textId="77777777" w:rsidR="001C2E11" w:rsidRDefault="001C2E11" w:rsidP="00966590">
            <w:pPr>
              <w:tabs>
                <w:tab w:val="left" w:pos="-180"/>
              </w:tabs>
              <w:rPr>
                <w:bCs/>
                <w:color w:val="000000" w:themeColor="text1"/>
              </w:rPr>
            </w:pPr>
            <w:r w:rsidRPr="000B50CE">
              <w:rPr>
                <w:bCs/>
                <w:color w:val="000000" w:themeColor="text1"/>
              </w:rPr>
              <w:t>Member</w:t>
            </w:r>
          </w:p>
          <w:p w14:paraId="00EE037C" w14:textId="1C7CAE96" w:rsidR="00D833A4" w:rsidRPr="000B50CE" w:rsidRDefault="00D833A4" w:rsidP="00966590">
            <w:pPr>
              <w:tabs>
                <w:tab w:val="left" w:pos="-180"/>
              </w:tabs>
              <w:rPr>
                <w:bCs/>
                <w:color w:val="000000" w:themeColor="text1"/>
              </w:rPr>
            </w:pPr>
            <w:r>
              <w:rPr>
                <w:bCs/>
                <w:color w:val="000000" w:themeColor="text1"/>
              </w:rPr>
              <w:t>Member</w:t>
            </w:r>
          </w:p>
        </w:tc>
      </w:tr>
    </w:tbl>
    <w:p w14:paraId="6AB72166" w14:textId="77777777" w:rsidR="00AA33E6" w:rsidRPr="000B50CE" w:rsidRDefault="00AA33E6" w:rsidP="00AA33E6">
      <w:pPr>
        <w:tabs>
          <w:tab w:val="left" w:pos="1368"/>
          <w:tab w:val="left" w:pos="6480"/>
          <w:tab w:val="left" w:pos="7200"/>
        </w:tabs>
        <w:rPr>
          <w:color w:val="000000" w:themeColor="text1"/>
        </w:rPr>
      </w:pPr>
    </w:p>
    <w:p w14:paraId="1D174A3B" w14:textId="6350A1D7" w:rsidR="00D860B4" w:rsidRPr="000B50CE" w:rsidRDefault="00D860B4" w:rsidP="00D86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iCs/>
        </w:rPr>
      </w:pPr>
      <w:r w:rsidRPr="000B50CE">
        <w:rPr>
          <w:color w:val="000000"/>
          <w:szCs w:val="24"/>
          <w:u w:val="single"/>
        </w:rPr>
        <w:t>SERVICE</w:t>
      </w:r>
      <w:r w:rsidRPr="000B50CE">
        <w:rPr>
          <w:u w:val="single"/>
        </w:rPr>
        <w:t xml:space="preserve"> TO PROFESSIONAL PUBLICATIONS</w:t>
      </w:r>
    </w:p>
    <w:p w14:paraId="025BB070" w14:textId="77777777" w:rsidR="00D860B4" w:rsidRPr="000B50CE" w:rsidRDefault="00D860B4" w:rsidP="00D86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iCs/>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174"/>
        <w:gridCol w:w="4776"/>
        <w:gridCol w:w="2430"/>
        <w:gridCol w:w="336"/>
      </w:tblGrid>
      <w:tr w:rsidR="00FC4CC9" w:rsidRPr="000B50CE" w14:paraId="74A0D321" w14:textId="77777777" w:rsidTr="00FC4CC9">
        <w:trPr>
          <w:gridAfter w:val="1"/>
          <w:wAfter w:w="336" w:type="dxa"/>
        </w:trPr>
        <w:tc>
          <w:tcPr>
            <w:tcW w:w="1818" w:type="dxa"/>
            <w:gridSpan w:val="2"/>
          </w:tcPr>
          <w:p w14:paraId="129AD2F5" w14:textId="77777777" w:rsidR="00FC4CC9" w:rsidRPr="000B50CE" w:rsidRDefault="00FC4CC9" w:rsidP="00E80776">
            <w:pPr>
              <w:tabs>
                <w:tab w:val="left" w:pos="-180"/>
              </w:tabs>
              <w:rPr>
                <w:b/>
                <w:bCs/>
                <w:color w:val="000000" w:themeColor="text1"/>
                <w:u w:val="single"/>
              </w:rPr>
            </w:pPr>
            <w:r w:rsidRPr="000B50CE">
              <w:rPr>
                <w:b/>
                <w:bCs/>
                <w:color w:val="000000" w:themeColor="text1"/>
                <w:u w:val="single"/>
              </w:rPr>
              <w:t>Years</w:t>
            </w:r>
          </w:p>
          <w:p w14:paraId="589BB77A" w14:textId="77777777" w:rsidR="00FC4CC9" w:rsidRPr="000B50CE" w:rsidRDefault="00FC4CC9" w:rsidP="00E80776">
            <w:pPr>
              <w:tabs>
                <w:tab w:val="left" w:pos="-180"/>
              </w:tabs>
              <w:rPr>
                <w:b/>
                <w:bCs/>
                <w:color w:val="000000" w:themeColor="text1"/>
                <w:u w:val="single"/>
              </w:rPr>
            </w:pPr>
          </w:p>
        </w:tc>
        <w:tc>
          <w:tcPr>
            <w:tcW w:w="4776" w:type="dxa"/>
          </w:tcPr>
          <w:p w14:paraId="26199C14" w14:textId="750E7A0B" w:rsidR="00FC4CC9" w:rsidRPr="000B50CE" w:rsidRDefault="00FC4CC9" w:rsidP="00E80776">
            <w:pPr>
              <w:tabs>
                <w:tab w:val="left" w:pos="-180"/>
              </w:tabs>
              <w:rPr>
                <w:b/>
                <w:bCs/>
                <w:color w:val="000000" w:themeColor="text1"/>
                <w:u w:val="single"/>
              </w:rPr>
            </w:pPr>
            <w:r w:rsidRPr="000B50CE">
              <w:rPr>
                <w:b/>
                <w:bCs/>
                <w:u w:val="single"/>
              </w:rPr>
              <w:t>Journal/Publication/Board</w:t>
            </w:r>
            <w:r w:rsidRPr="000B50CE">
              <w:rPr>
                <w:b/>
                <w:bCs/>
                <w:color w:val="000000" w:themeColor="text1"/>
                <w:u w:val="single"/>
              </w:rPr>
              <w:t xml:space="preserve"> </w:t>
            </w:r>
          </w:p>
        </w:tc>
        <w:tc>
          <w:tcPr>
            <w:tcW w:w="2430" w:type="dxa"/>
          </w:tcPr>
          <w:p w14:paraId="3F85621D" w14:textId="77777777" w:rsidR="00FC4CC9" w:rsidRPr="000B50CE" w:rsidRDefault="00FC4CC9" w:rsidP="00E80776">
            <w:pPr>
              <w:tabs>
                <w:tab w:val="left" w:pos="-180"/>
              </w:tabs>
              <w:rPr>
                <w:b/>
                <w:bCs/>
                <w:color w:val="000000" w:themeColor="text1"/>
                <w:u w:val="single"/>
              </w:rPr>
            </w:pPr>
            <w:r w:rsidRPr="000B50CE">
              <w:rPr>
                <w:b/>
                <w:bCs/>
                <w:color w:val="000000" w:themeColor="text1"/>
                <w:u w:val="single"/>
              </w:rPr>
              <w:t>Role</w:t>
            </w:r>
          </w:p>
          <w:p w14:paraId="7B11CADF" w14:textId="77777777" w:rsidR="00FC4CC9" w:rsidRPr="000B50CE" w:rsidRDefault="00FC4CC9" w:rsidP="00E80776">
            <w:pPr>
              <w:tabs>
                <w:tab w:val="left" w:pos="-180"/>
              </w:tabs>
              <w:rPr>
                <w:b/>
                <w:bCs/>
                <w:color w:val="000000" w:themeColor="text1"/>
                <w:u w:val="single"/>
              </w:rPr>
            </w:pPr>
          </w:p>
        </w:tc>
      </w:tr>
      <w:tr w:rsidR="00D860B4" w:rsidRPr="000B50CE" w14:paraId="58B7427D" w14:textId="77777777" w:rsidTr="00FC4CC9">
        <w:tc>
          <w:tcPr>
            <w:tcW w:w="1644" w:type="dxa"/>
            <w:hideMark/>
          </w:tcPr>
          <w:p w14:paraId="4B14F8A9" w14:textId="4CDAE6FA" w:rsidR="00D860B4" w:rsidRPr="000B50CE" w:rsidRDefault="00D860B4" w:rsidP="001A5F9D">
            <w:pPr>
              <w:tabs>
                <w:tab w:val="left" w:pos="-180"/>
              </w:tabs>
              <w:rPr>
                <w:bCs/>
              </w:rPr>
            </w:pPr>
            <w:r w:rsidRPr="000B50CE">
              <w:rPr>
                <w:rStyle w:val="PlaceholderText"/>
                <w:color w:val="auto"/>
              </w:rPr>
              <w:t>2005-2007</w:t>
            </w:r>
          </w:p>
        </w:tc>
        <w:tc>
          <w:tcPr>
            <w:tcW w:w="4950" w:type="dxa"/>
            <w:gridSpan w:val="2"/>
            <w:hideMark/>
          </w:tcPr>
          <w:p w14:paraId="19E8D832" w14:textId="0F7DB130" w:rsidR="00D860B4" w:rsidRPr="000B50CE" w:rsidRDefault="00D860B4" w:rsidP="00C53330">
            <w:pPr>
              <w:tabs>
                <w:tab w:val="left" w:pos="-180"/>
              </w:tabs>
              <w:rPr>
                <w:rStyle w:val="PlaceholderText"/>
                <w:color w:val="auto"/>
              </w:rPr>
            </w:pPr>
            <w:r w:rsidRPr="000B50CE">
              <w:rPr>
                <w:bCs/>
              </w:rPr>
              <w:t xml:space="preserve">Case Management column, MACEP </w:t>
            </w:r>
            <w:r w:rsidR="00C53330" w:rsidRPr="000B50CE">
              <w:rPr>
                <w:bCs/>
              </w:rPr>
              <w:t xml:space="preserve">News </w:t>
            </w:r>
            <w:r w:rsidRPr="000B50CE">
              <w:rPr>
                <w:bCs/>
              </w:rPr>
              <w:t xml:space="preserve">(Massachusetts College of Emergency Physicians) </w:t>
            </w:r>
          </w:p>
        </w:tc>
        <w:tc>
          <w:tcPr>
            <w:tcW w:w="2766" w:type="dxa"/>
            <w:gridSpan w:val="2"/>
            <w:hideMark/>
          </w:tcPr>
          <w:p w14:paraId="14BAAE23" w14:textId="5313306F" w:rsidR="00D860B4" w:rsidRPr="000B50CE" w:rsidRDefault="00D860B4" w:rsidP="001A5F9D">
            <w:pPr>
              <w:tabs>
                <w:tab w:val="left" w:pos="-180"/>
              </w:tabs>
              <w:rPr>
                <w:rStyle w:val="PlaceholderText"/>
                <w:color w:val="auto"/>
              </w:rPr>
            </w:pPr>
            <w:r w:rsidRPr="000B50CE">
              <w:rPr>
                <w:bCs/>
              </w:rPr>
              <w:t>Section Editor</w:t>
            </w:r>
          </w:p>
        </w:tc>
      </w:tr>
      <w:tr w:rsidR="00D860B4" w:rsidRPr="000B50CE" w14:paraId="350DA9CC" w14:textId="77777777" w:rsidTr="00FC4CC9">
        <w:tc>
          <w:tcPr>
            <w:tcW w:w="1644" w:type="dxa"/>
          </w:tcPr>
          <w:p w14:paraId="73294336" w14:textId="29E390DD" w:rsidR="00D860B4" w:rsidRPr="000B50CE" w:rsidRDefault="00D860B4" w:rsidP="00D860B4">
            <w:pPr>
              <w:tabs>
                <w:tab w:val="left" w:pos="-180"/>
              </w:tabs>
              <w:rPr>
                <w:rStyle w:val="PlaceholderText"/>
                <w:color w:val="auto"/>
              </w:rPr>
            </w:pPr>
            <w:r w:rsidRPr="000B50CE">
              <w:rPr>
                <w:rStyle w:val="PlaceholderText"/>
                <w:color w:val="auto"/>
              </w:rPr>
              <w:t>2006-2007</w:t>
            </w:r>
          </w:p>
        </w:tc>
        <w:tc>
          <w:tcPr>
            <w:tcW w:w="4950" w:type="dxa"/>
            <w:gridSpan w:val="2"/>
          </w:tcPr>
          <w:p w14:paraId="11046D40" w14:textId="1843A34B" w:rsidR="00D860B4" w:rsidRPr="000B50CE" w:rsidRDefault="00D860B4" w:rsidP="00D860B4">
            <w:pPr>
              <w:pStyle w:val="ListParagraph"/>
              <w:tabs>
                <w:tab w:val="left" w:pos="1368"/>
                <w:tab w:val="left" w:pos="5400"/>
                <w:tab w:val="left" w:pos="7560"/>
              </w:tabs>
              <w:rPr>
                <w:bCs/>
                <w:iCs/>
              </w:rPr>
            </w:pPr>
            <w:r w:rsidRPr="000B50CE">
              <w:rPr>
                <w:bCs/>
              </w:rPr>
              <w:t>Annals of Emergency</w:t>
            </w:r>
            <w:r w:rsidR="00263E60" w:rsidRPr="000B50CE">
              <w:rPr>
                <w:bCs/>
              </w:rPr>
              <w:t xml:space="preserve"> </w:t>
            </w:r>
            <w:r w:rsidRPr="000B50CE">
              <w:rPr>
                <w:bCs/>
              </w:rPr>
              <w:t>Medicine</w:t>
            </w:r>
          </w:p>
        </w:tc>
        <w:tc>
          <w:tcPr>
            <w:tcW w:w="2766" w:type="dxa"/>
            <w:gridSpan w:val="2"/>
          </w:tcPr>
          <w:p w14:paraId="71DFE2D3" w14:textId="1C68C8B6" w:rsidR="00D860B4" w:rsidRPr="000B50CE" w:rsidRDefault="00D860B4" w:rsidP="00D860B4">
            <w:pPr>
              <w:tabs>
                <w:tab w:val="left" w:pos="-180"/>
              </w:tabs>
              <w:rPr>
                <w:rStyle w:val="PlaceholderText"/>
                <w:color w:val="auto"/>
              </w:rPr>
            </w:pPr>
            <w:r w:rsidRPr="000B50CE">
              <w:rPr>
                <w:bCs/>
                <w:iCs/>
              </w:rPr>
              <w:t>Editorial Board (Resident Fellow)</w:t>
            </w:r>
          </w:p>
        </w:tc>
      </w:tr>
      <w:tr w:rsidR="00D860B4" w:rsidRPr="000B50CE" w14:paraId="7776A722" w14:textId="77777777" w:rsidTr="00FC4CC9">
        <w:tc>
          <w:tcPr>
            <w:tcW w:w="1644" w:type="dxa"/>
          </w:tcPr>
          <w:p w14:paraId="5917DDBA" w14:textId="1DE1892D" w:rsidR="00D860B4" w:rsidRPr="000B50CE" w:rsidRDefault="00D860B4" w:rsidP="00D860B4">
            <w:pPr>
              <w:tabs>
                <w:tab w:val="left" w:pos="-180"/>
              </w:tabs>
              <w:rPr>
                <w:rStyle w:val="PlaceholderText"/>
                <w:color w:val="auto"/>
              </w:rPr>
            </w:pPr>
            <w:r w:rsidRPr="000B50CE">
              <w:rPr>
                <w:bCs/>
              </w:rPr>
              <w:t>2006-Present</w:t>
            </w:r>
          </w:p>
        </w:tc>
        <w:tc>
          <w:tcPr>
            <w:tcW w:w="4950" w:type="dxa"/>
            <w:gridSpan w:val="2"/>
          </w:tcPr>
          <w:p w14:paraId="03A2124C" w14:textId="0F0F2801" w:rsidR="00D860B4" w:rsidRPr="000B50CE" w:rsidRDefault="00D860B4" w:rsidP="00D860B4">
            <w:pPr>
              <w:pStyle w:val="ListParagraph"/>
              <w:tabs>
                <w:tab w:val="left" w:pos="1368"/>
                <w:tab w:val="left" w:pos="5400"/>
                <w:tab w:val="left" w:pos="7560"/>
              </w:tabs>
              <w:rPr>
                <w:bCs/>
                <w:iCs/>
              </w:rPr>
            </w:pPr>
            <w:r w:rsidRPr="000B50CE">
              <w:rPr>
                <w:bCs/>
              </w:rPr>
              <w:t>Annals of Emergency Medicine</w:t>
            </w:r>
          </w:p>
        </w:tc>
        <w:tc>
          <w:tcPr>
            <w:tcW w:w="2766" w:type="dxa"/>
            <w:gridSpan w:val="2"/>
          </w:tcPr>
          <w:p w14:paraId="7BA4AC65" w14:textId="5F956400" w:rsidR="00D860B4" w:rsidRPr="000B50CE" w:rsidRDefault="00D860B4" w:rsidP="00D860B4">
            <w:pPr>
              <w:tabs>
                <w:tab w:val="left" w:pos="-180"/>
              </w:tabs>
              <w:rPr>
                <w:rStyle w:val="PlaceholderText"/>
                <w:color w:val="auto"/>
              </w:rPr>
            </w:pPr>
            <w:r w:rsidRPr="000B50CE">
              <w:rPr>
                <w:bCs/>
              </w:rPr>
              <w:t>Peer Reviewer</w:t>
            </w:r>
          </w:p>
        </w:tc>
      </w:tr>
      <w:tr w:rsidR="00D860B4" w:rsidRPr="000B50CE" w14:paraId="6570F188" w14:textId="77777777" w:rsidTr="00FC4CC9">
        <w:tc>
          <w:tcPr>
            <w:tcW w:w="1644" w:type="dxa"/>
          </w:tcPr>
          <w:p w14:paraId="27FD4D17" w14:textId="77777777" w:rsidR="00D860B4" w:rsidRPr="000B50CE" w:rsidRDefault="00D860B4" w:rsidP="00D860B4">
            <w:pPr>
              <w:tabs>
                <w:tab w:val="left" w:pos="-180"/>
              </w:tabs>
              <w:rPr>
                <w:bCs/>
              </w:rPr>
            </w:pPr>
            <w:r w:rsidRPr="000B50CE">
              <w:rPr>
                <w:bCs/>
              </w:rPr>
              <w:t>2011-2013</w:t>
            </w:r>
          </w:p>
          <w:p w14:paraId="73E96F56" w14:textId="77777777" w:rsidR="00D860B4" w:rsidRPr="000B50CE" w:rsidRDefault="00D860B4" w:rsidP="00D860B4">
            <w:pPr>
              <w:tabs>
                <w:tab w:val="left" w:pos="-180"/>
              </w:tabs>
              <w:rPr>
                <w:rStyle w:val="PlaceholderText"/>
                <w:color w:val="auto"/>
              </w:rPr>
            </w:pPr>
          </w:p>
        </w:tc>
        <w:tc>
          <w:tcPr>
            <w:tcW w:w="4950" w:type="dxa"/>
            <w:gridSpan w:val="2"/>
          </w:tcPr>
          <w:p w14:paraId="5D61224A" w14:textId="7EC7A47A" w:rsidR="00D860B4" w:rsidRPr="000B50CE" w:rsidRDefault="00D860B4" w:rsidP="00D860B4">
            <w:pPr>
              <w:tabs>
                <w:tab w:val="left" w:pos="-180"/>
              </w:tabs>
              <w:rPr>
                <w:bCs/>
                <w:iCs/>
              </w:rPr>
            </w:pPr>
            <w:r w:rsidRPr="000B50CE">
              <w:rPr>
                <w:bCs/>
              </w:rPr>
              <w:t>Annals of Emergency Medicine</w:t>
            </w:r>
          </w:p>
        </w:tc>
        <w:tc>
          <w:tcPr>
            <w:tcW w:w="2766" w:type="dxa"/>
            <w:gridSpan w:val="2"/>
          </w:tcPr>
          <w:p w14:paraId="726D4806" w14:textId="5C8C6574" w:rsidR="00D860B4" w:rsidRPr="000B50CE" w:rsidRDefault="00D860B4" w:rsidP="00D860B4">
            <w:pPr>
              <w:tabs>
                <w:tab w:val="left" w:pos="-180"/>
              </w:tabs>
              <w:rPr>
                <w:rStyle w:val="PlaceholderText"/>
                <w:color w:val="auto"/>
              </w:rPr>
            </w:pPr>
            <w:r w:rsidRPr="000B50CE">
              <w:rPr>
                <w:bCs/>
              </w:rPr>
              <w:t>Editorial Board (Research Methodology Editor)</w:t>
            </w:r>
          </w:p>
        </w:tc>
      </w:tr>
      <w:tr w:rsidR="00C53C84" w:rsidRPr="000B50CE" w14:paraId="6C325009" w14:textId="77777777" w:rsidTr="00BD4AAC">
        <w:tc>
          <w:tcPr>
            <w:tcW w:w="1644" w:type="dxa"/>
          </w:tcPr>
          <w:p w14:paraId="5686A58A" w14:textId="77777777" w:rsidR="00C53C84" w:rsidRDefault="00C53C84" w:rsidP="00BD4AAC">
            <w:pPr>
              <w:tabs>
                <w:tab w:val="left" w:pos="-180"/>
              </w:tabs>
              <w:rPr>
                <w:bCs/>
                <w:color w:val="000000" w:themeColor="text1"/>
              </w:rPr>
            </w:pPr>
            <w:r w:rsidRPr="000B50CE">
              <w:rPr>
                <w:bCs/>
                <w:color w:val="000000" w:themeColor="text1"/>
              </w:rPr>
              <w:t>2017-Present</w:t>
            </w:r>
          </w:p>
          <w:p w14:paraId="06897F1F" w14:textId="77777777" w:rsidR="00C53C84" w:rsidRDefault="00C53C84" w:rsidP="00BD4AAC">
            <w:pPr>
              <w:tabs>
                <w:tab w:val="left" w:pos="-180"/>
              </w:tabs>
              <w:rPr>
                <w:bCs/>
                <w:color w:val="000000" w:themeColor="text1"/>
              </w:rPr>
            </w:pPr>
          </w:p>
          <w:p w14:paraId="63DE6F86" w14:textId="77777777" w:rsidR="00C53C84" w:rsidRDefault="00C53C84" w:rsidP="00BD4AAC">
            <w:pPr>
              <w:tabs>
                <w:tab w:val="left" w:pos="-180"/>
              </w:tabs>
              <w:rPr>
                <w:bCs/>
                <w:color w:val="000000" w:themeColor="text1"/>
              </w:rPr>
            </w:pPr>
            <w:r>
              <w:rPr>
                <w:bCs/>
                <w:color w:val="000000" w:themeColor="text1"/>
              </w:rPr>
              <w:t>2020-Present</w:t>
            </w:r>
          </w:p>
          <w:p w14:paraId="67694869" w14:textId="6116EE2A" w:rsidR="00C53C84" w:rsidRDefault="00C53C84" w:rsidP="00BD4AAC">
            <w:pPr>
              <w:tabs>
                <w:tab w:val="left" w:pos="-180"/>
              </w:tabs>
              <w:rPr>
                <w:bCs/>
                <w:color w:val="000000" w:themeColor="text1"/>
              </w:rPr>
            </w:pPr>
            <w:r>
              <w:rPr>
                <w:bCs/>
                <w:color w:val="000000" w:themeColor="text1"/>
              </w:rPr>
              <w:t>2020-Present</w:t>
            </w:r>
          </w:p>
          <w:p w14:paraId="47BBA357" w14:textId="04761188" w:rsidR="00C53C84" w:rsidRDefault="00C53C84" w:rsidP="00BD4AAC">
            <w:pPr>
              <w:tabs>
                <w:tab w:val="left" w:pos="-180"/>
              </w:tabs>
              <w:rPr>
                <w:bCs/>
                <w:color w:val="000000" w:themeColor="text1"/>
              </w:rPr>
            </w:pPr>
          </w:p>
          <w:p w14:paraId="30D9D00F" w14:textId="77777777" w:rsidR="00C53C84" w:rsidRDefault="00C53C84" w:rsidP="00BD4AAC">
            <w:pPr>
              <w:tabs>
                <w:tab w:val="left" w:pos="-180"/>
              </w:tabs>
              <w:rPr>
                <w:bCs/>
                <w:color w:val="000000" w:themeColor="text1"/>
              </w:rPr>
            </w:pPr>
            <w:r>
              <w:rPr>
                <w:bCs/>
                <w:color w:val="000000" w:themeColor="text1"/>
              </w:rPr>
              <w:t>2021-Present</w:t>
            </w:r>
          </w:p>
          <w:p w14:paraId="4D0BD117" w14:textId="1FFCEEC9" w:rsidR="00766915" w:rsidRPr="00C53C84" w:rsidRDefault="00766915" w:rsidP="00BD4AAC">
            <w:pPr>
              <w:tabs>
                <w:tab w:val="left" w:pos="-180"/>
              </w:tabs>
              <w:rPr>
                <w:rStyle w:val="PlaceholderText"/>
                <w:bCs/>
                <w:color w:val="000000" w:themeColor="text1"/>
              </w:rPr>
            </w:pPr>
            <w:r>
              <w:rPr>
                <w:rStyle w:val="PlaceholderText"/>
                <w:bCs/>
                <w:color w:val="000000" w:themeColor="text1"/>
              </w:rPr>
              <w:t>2021-Present</w:t>
            </w:r>
          </w:p>
        </w:tc>
        <w:tc>
          <w:tcPr>
            <w:tcW w:w="4950" w:type="dxa"/>
            <w:gridSpan w:val="2"/>
          </w:tcPr>
          <w:p w14:paraId="59613D3D" w14:textId="77777777" w:rsidR="00C53C84" w:rsidRDefault="00C53C84" w:rsidP="00BD4AAC">
            <w:pPr>
              <w:tabs>
                <w:tab w:val="left" w:pos="-180"/>
              </w:tabs>
              <w:rPr>
                <w:bCs/>
                <w:color w:val="000000" w:themeColor="text1"/>
              </w:rPr>
            </w:pPr>
            <w:r w:rsidRPr="000B50CE">
              <w:rPr>
                <w:bCs/>
                <w:color w:val="000000" w:themeColor="text1"/>
              </w:rPr>
              <w:t>Annals of Emergency Medicine</w:t>
            </w:r>
          </w:p>
          <w:p w14:paraId="02773DDB" w14:textId="77777777" w:rsidR="00C53C84" w:rsidRDefault="00C53C84" w:rsidP="00BD4AAC">
            <w:pPr>
              <w:tabs>
                <w:tab w:val="left" w:pos="-180"/>
              </w:tabs>
              <w:rPr>
                <w:bCs/>
                <w:iCs/>
                <w:color w:val="000000" w:themeColor="text1"/>
              </w:rPr>
            </w:pPr>
          </w:p>
          <w:p w14:paraId="338CB53B" w14:textId="77777777" w:rsidR="00C53C84" w:rsidRDefault="00C53C84" w:rsidP="00BD4AAC">
            <w:pPr>
              <w:tabs>
                <w:tab w:val="left" w:pos="-180"/>
              </w:tabs>
              <w:rPr>
                <w:bCs/>
                <w:iCs/>
                <w:color w:val="000000" w:themeColor="text1"/>
              </w:rPr>
            </w:pPr>
            <w:r>
              <w:rPr>
                <w:bCs/>
                <w:iCs/>
                <w:color w:val="000000" w:themeColor="text1"/>
              </w:rPr>
              <w:t>Journal of Thrombosis and Hemostasis</w:t>
            </w:r>
          </w:p>
          <w:p w14:paraId="186D14EE" w14:textId="77777777" w:rsidR="00C53C84" w:rsidRDefault="00C53C84" w:rsidP="00BD4AAC">
            <w:pPr>
              <w:tabs>
                <w:tab w:val="left" w:pos="-180"/>
              </w:tabs>
              <w:rPr>
                <w:bCs/>
                <w:iCs/>
                <w:color w:val="000000" w:themeColor="text1"/>
              </w:rPr>
            </w:pPr>
            <w:r>
              <w:rPr>
                <w:bCs/>
                <w:iCs/>
                <w:color w:val="000000" w:themeColor="text1"/>
              </w:rPr>
              <w:t>Proceedings of the National Academy of Sciences</w:t>
            </w:r>
          </w:p>
          <w:p w14:paraId="4306E0B4" w14:textId="77777777" w:rsidR="00C53C84" w:rsidRDefault="00C53C84" w:rsidP="00BD4AAC">
            <w:pPr>
              <w:tabs>
                <w:tab w:val="left" w:pos="-180"/>
              </w:tabs>
              <w:rPr>
                <w:bCs/>
                <w:iCs/>
                <w:color w:val="000000" w:themeColor="text1"/>
              </w:rPr>
            </w:pPr>
            <w:r>
              <w:rPr>
                <w:bCs/>
                <w:iCs/>
                <w:color w:val="000000" w:themeColor="text1"/>
              </w:rPr>
              <w:t>Surgery</w:t>
            </w:r>
          </w:p>
          <w:p w14:paraId="38115487" w14:textId="36773D37" w:rsidR="00766915" w:rsidRPr="000B50CE" w:rsidRDefault="00766915" w:rsidP="00BD4AAC">
            <w:pPr>
              <w:tabs>
                <w:tab w:val="left" w:pos="-180"/>
              </w:tabs>
              <w:rPr>
                <w:bCs/>
                <w:iCs/>
                <w:color w:val="000000" w:themeColor="text1"/>
              </w:rPr>
            </w:pPr>
            <w:r>
              <w:rPr>
                <w:bCs/>
                <w:iCs/>
                <w:color w:val="000000" w:themeColor="text1"/>
              </w:rPr>
              <w:t xml:space="preserve">SHOCK </w:t>
            </w:r>
          </w:p>
        </w:tc>
        <w:tc>
          <w:tcPr>
            <w:tcW w:w="2766" w:type="dxa"/>
            <w:gridSpan w:val="2"/>
          </w:tcPr>
          <w:p w14:paraId="0BE4A373" w14:textId="77777777" w:rsidR="00C53C84" w:rsidRDefault="00C53C84" w:rsidP="00BD4AAC">
            <w:pPr>
              <w:tabs>
                <w:tab w:val="left" w:pos="-180"/>
              </w:tabs>
              <w:rPr>
                <w:bCs/>
                <w:color w:val="000000" w:themeColor="text1"/>
              </w:rPr>
            </w:pPr>
            <w:r w:rsidRPr="000B50CE">
              <w:rPr>
                <w:bCs/>
                <w:color w:val="000000" w:themeColor="text1"/>
              </w:rPr>
              <w:t>Editorial Board (Research Methodology Editor)</w:t>
            </w:r>
          </w:p>
          <w:p w14:paraId="5D5F3589" w14:textId="77777777" w:rsidR="00C53C84" w:rsidRDefault="00C53C84" w:rsidP="00BD4AAC">
            <w:pPr>
              <w:tabs>
                <w:tab w:val="left" w:pos="-180"/>
              </w:tabs>
              <w:rPr>
                <w:bCs/>
                <w:color w:val="000000" w:themeColor="text1"/>
              </w:rPr>
            </w:pPr>
            <w:r>
              <w:rPr>
                <w:bCs/>
                <w:color w:val="000000" w:themeColor="text1"/>
              </w:rPr>
              <w:t>Peer Reviewer</w:t>
            </w:r>
          </w:p>
          <w:p w14:paraId="2895C2E8" w14:textId="77777777" w:rsidR="00C53C84" w:rsidRDefault="00C53C84" w:rsidP="00BD4AAC">
            <w:pPr>
              <w:tabs>
                <w:tab w:val="left" w:pos="-180"/>
              </w:tabs>
              <w:rPr>
                <w:bCs/>
                <w:color w:val="000000" w:themeColor="text1"/>
              </w:rPr>
            </w:pPr>
            <w:r>
              <w:rPr>
                <w:bCs/>
                <w:color w:val="000000" w:themeColor="text1"/>
              </w:rPr>
              <w:t>Peer Reviewer</w:t>
            </w:r>
          </w:p>
          <w:p w14:paraId="1462F49B" w14:textId="59AE63F8" w:rsidR="00C53C84" w:rsidRDefault="00C53C84" w:rsidP="00BD4AAC">
            <w:pPr>
              <w:tabs>
                <w:tab w:val="left" w:pos="-180"/>
              </w:tabs>
              <w:rPr>
                <w:rStyle w:val="PlaceholderText"/>
              </w:rPr>
            </w:pPr>
          </w:p>
          <w:p w14:paraId="6882EC60" w14:textId="0DCF6BA2" w:rsidR="00766915" w:rsidRDefault="00C53C84" w:rsidP="00C53C84">
            <w:pPr>
              <w:tabs>
                <w:tab w:val="left" w:pos="-180"/>
              </w:tabs>
              <w:rPr>
                <w:bCs/>
                <w:color w:val="000000" w:themeColor="text1"/>
              </w:rPr>
            </w:pPr>
            <w:r>
              <w:rPr>
                <w:bCs/>
                <w:color w:val="000000" w:themeColor="text1"/>
              </w:rPr>
              <w:t>Peer Reviewer</w:t>
            </w:r>
          </w:p>
          <w:p w14:paraId="334EAC3C" w14:textId="7FE1A194" w:rsidR="00C53C84" w:rsidRPr="00766915" w:rsidRDefault="00766915" w:rsidP="00BD4AAC">
            <w:pPr>
              <w:tabs>
                <w:tab w:val="left" w:pos="-180"/>
              </w:tabs>
              <w:rPr>
                <w:rStyle w:val="PlaceholderText"/>
                <w:bCs/>
                <w:color w:val="000000" w:themeColor="text1"/>
              </w:rPr>
            </w:pPr>
            <w:r>
              <w:t>Peer Reviewer</w:t>
            </w:r>
          </w:p>
        </w:tc>
      </w:tr>
    </w:tbl>
    <w:p w14:paraId="3ED87782" w14:textId="77777777" w:rsidR="00AA33E6" w:rsidRPr="000B50CE" w:rsidRDefault="00AA33E6" w:rsidP="00AA3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iCs/>
          <w:color w:val="000000" w:themeColor="text1"/>
        </w:rPr>
      </w:pPr>
    </w:p>
    <w:p w14:paraId="0933D878" w14:textId="77777777" w:rsidR="00AA33E6" w:rsidRPr="000B50CE" w:rsidRDefault="00AA33E6" w:rsidP="00AA3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color w:val="000000" w:themeColor="text1"/>
          <w:u w:val="single"/>
        </w:rPr>
      </w:pPr>
      <w:r w:rsidRPr="000B50CE">
        <w:rPr>
          <w:color w:val="000000" w:themeColor="text1"/>
          <w:szCs w:val="24"/>
          <w:u w:val="single"/>
        </w:rPr>
        <w:t>PUBLIC SERVICE</w:t>
      </w:r>
      <w:r w:rsidRPr="000B50CE">
        <w:rPr>
          <w:color w:val="000000" w:themeColor="text1"/>
          <w:u w:val="single"/>
        </w:rPr>
        <w:t xml:space="preserve"> </w:t>
      </w:r>
    </w:p>
    <w:p w14:paraId="25042DD1" w14:textId="77777777" w:rsidR="00AA33E6" w:rsidRPr="000B50CE" w:rsidRDefault="00AA33E6" w:rsidP="00AA3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color w:val="000000" w:themeColor="text1"/>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920"/>
      </w:tblGrid>
      <w:tr w:rsidR="00D860B4" w:rsidRPr="000B50CE" w14:paraId="30769E4B" w14:textId="77777777" w:rsidTr="009D252D">
        <w:tc>
          <w:tcPr>
            <w:tcW w:w="1440" w:type="dxa"/>
          </w:tcPr>
          <w:p w14:paraId="4F23446D" w14:textId="033AA386" w:rsidR="00D860B4" w:rsidRPr="000B50CE" w:rsidRDefault="00D860B4" w:rsidP="00D860B4">
            <w:pPr>
              <w:tabs>
                <w:tab w:val="left" w:pos="-180"/>
              </w:tabs>
              <w:rPr>
                <w:b/>
                <w:bCs/>
                <w:color w:val="000000" w:themeColor="text1"/>
                <w:u w:val="single"/>
              </w:rPr>
            </w:pPr>
            <w:r w:rsidRPr="000B50CE">
              <w:rPr>
                <w:b/>
                <w:bCs/>
                <w:color w:val="000000" w:themeColor="text1"/>
                <w:u w:val="single"/>
              </w:rPr>
              <w:t>Years</w:t>
            </w:r>
          </w:p>
        </w:tc>
        <w:tc>
          <w:tcPr>
            <w:tcW w:w="7920" w:type="dxa"/>
          </w:tcPr>
          <w:p w14:paraId="1704DBF2" w14:textId="2480FB6F" w:rsidR="00D860B4" w:rsidRPr="000B50CE" w:rsidRDefault="00D860B4" w:rsidP="00D860B4">
            <w:pPr>
              <w:tabs>
                <w:tab w:val="left" w:pos="-180"/>
              </w:tabs>
              <w:rPr>
                <w:b/>
                <w:bCs/>
                <w:color w:val="000000" w:themeColor="text1"/>
                <w:u w:val="single"/>
              </w:rPr>
            </w:pPr>
            <w:r w:rsidRPr="000B50CE">
              <w:rPr>
                <w:b/>
                <w:bCs/>
                <w:color w:val="000000" w:themeColor="text1"/>
                <w:u w:val="single"/>
              </w:rPr>
              <w:t>Service Role</w:t>
            </w:r>
          </w:p>
        </w:tc>
      </w:tr>
      <w:tr w:rsidR="00B55093" w:rsidRPr="000B50CE" w14:paraId="7CA50368" w14:textId="77777777" w:rsidTr="00223A56">
        <w:tc>
          <w:tcPr>
            <w:tcW w:w="1440" w:type="dxa"/>
          </w:tcPr>
          <w:p w14:paraId="63949790" w14:textId="77777777" w:rsidR="00B55093" w:rsidRPr="000B50CE" w:rsidRDefault="00B55093" w:rsidP="00223A56">
            <w:pPr>
              <w:tabs>
                <w:tab w:val="left" w:pos="-180"/>
              </w:tabs>
              <w:rPr>
                <w:bCs/>
                <w:color w:val="000000" w:themeColor="text1"/>
              </w:rPr>
            </w:pPr>
            <w:r w:rsidRPr="000B50CE">
              <w:rPr>
                <w:bCs/>
                <w:color w:val="000000" w:themeColor="text1"/>
              </w:rPr>
              <w:t>2005-2007</w:t>
            </w:r>
          </w:p>
          <w:p w14:paraId="56874FD2" w14:textId="77777777" w:rsidR="00B55093" w:rsidRPr="000B50CE" w:rsidRDefault="00B55093" w:rsidP="00223A56">
            <w:pPr>
              <w:tabs>
                <w:tab w:val="left" w:pos="-180"/>
              </w:tabs>
              <w:rPr>
                <w:bCs/>
                <w:color w:val="000000" w:themeColor="text1"/>
              </w:rPr>
            </w:pPr>
          </w:p>
        </w:tc>
        <w:tc>
          <w:tcPr>
            <w:tcW w:w="7920" w:type="dxa"/>
          </w:tcPr>
          <w:p w14:paraId="200E0355" w14:textId="77777777" w:rsidR="00B55093" w:rsidRPr="000B50CE" w:rsidRDefault="00B55093" w:rsidP="00223A56">
            <w:pPr>
              <w:tabs>
                <w:tab w:val="left" w:pos="-180"/>
              </w:tabs>
              <w:rPr>
                <w:bCs/>
                <w:color w:val="000000" w:themeColor="text1"/>
              </w:rPr>
            </w:pPr>
            <w:r w:rsidRPr="000B50CE">
              <w:rPr>
                <w:bCs/>
                <w:color w:val="000000" w:themeColor="text1"/>
              </w:rPr>
              <w:t>Music Therapy Program Coordinator, Boston University</w:t>
            </w:r>
            <w:r w:rsidRPr="000B50CE">
              <w:rPr>
                <w:bCs/>
                <w:color w:val="000000" w:themeColor="text1"/>
              </w:rPr>
              <w:tab/>
            </w:r>
            <w:r w:rsidRPr="000B50CE">
              <w:rPr>
                <w:bCs/>
                <w:color w:val="000000" w:themeColor="text1"/>
              </w:rPr>
              <w:tab/>
            </w:r>
            <w:r w:rsidRPr="000B50CE">
              <w:rPr>
                <w:bCs/>
                <w:color w:val="000000" w:themeColor="text1"/>
              </w:rPr>
              <w:tab/>
            </w:r>
          </w:p>
          <w:p w14:paraId="54A297C3" w14:textId="77777777" w:rsidR="00B55093" w:rsidRPr="000B50CE" w:rsidRDefault="00B55093" w:rsidP="00223A56">
            <w:pPr>
              <w:tabs>
                <w:tab w:val="left" w:pos="-180"/>
              </w:tabs>
              <w:rPr>
                <w:bCs/>
                <w:color w:val="000000" w:themeColor="text1"/>
              </w:rPr>
            </w:pPr>
            <w:r w:rsidRPr="000B50CE">
              <w:rPr>
                <w:bCs/>
                <w:color w:val="000000" w:themeColor="text1"/>
              </w:rPr>
              <w:t>and Berklee College of Music, Boston, MA</w:t>
            </w:r>
          </w:p>
        </w:tc>
      </w:tr>
      <w:tr w:rsidR="00B55093" w:rsidRPr="000B50CE" w14:paraId="69F2AACC" w14:textId="77777777" w:rsidTr="00223A56">
        <w:tc>
          <w:tcPr>
            <w:tcW w:w="1440" w:type="dxa"/>
          </w:tcPr>
          <w:p w14:paraId="61809860" w14:textId="77777777" w:rsidR="00B55093" w:rsidRPr="000B50CE" w:rsidRDefault="00B55093" w:rsidP="00223A56">
            <w:pPr>
              <w:tabs>
                <w:tab w:val="left" w:pos="-180"/>
              </w:tabs>
              <w:rPr>
                <w:bCs/>
                <w:color w:val="000000" w:themeColor="text1"/>
              </w:rPr>
            </w:pPr>
            <w:r w:rsidRPr="000B50CE">
              <w:rPr>
                <w:bCs/>
                <w:color w:val="000000" w:themeColor="text1"/>
              </w:rPr>
              <w:t>2011-2015</w:t>
            </w:r>
          </w:p>
        </w:tc>
        <w:tc>
          <w:tcPr>
            <w:tcW w:w="7920" w:type="dxa"/>
          </w:tcPr>
          <w:p w14:paraId="1D6294C9" w14:textId="77777777" w:rsidR="00B55093" w:rsidRPr="000B50CE" w:rsidRDefault="00B55093" w:rsidP="00223A56">
            <w:pPr>
              <w:tabs>
                <w:tab w:val="left" w:pos="-180"/>
              </w:tabs>
              <w:rPr>
                <w:bCs/>
                <w:color w:val="000000" w:themeColor="text1"/>
              </w:rPr>
            </w:pPr>
            <w:r w:rsidRPr="000B50CE">
              <w:rPr>
                <w:bCs/>
                <w:color w:val="000000" w:themeColor="text1"/>
              </w:rPr>
              <w:t>Medical Director, Mark O’Connor / Berklee College of Music Summer String Program, Boston, MA</w:t>
            </w:r>
          </w:p>
        </w:tc>
      </w:tr>
      <w:tr w:rsidR="00D860B4" w:rsidRPr="000B50CE" w14:paraId="569D96DD" w14:textId="77777777" w:rsidTr="009D252D">
        <w:tc>
          <w:tcPr>
            <w:tcW w:w="1440" w:type="dxa"/>
          </w:tcPr>
          <w:p w14:paraId="19D94A49" w14:textId="35924261" w:rsidR="00D860B4" w:rsidRPr="000B50CE" w:rsidRDefault="00B55093" w:rsidP="00D860B4">
            <w:pPr>
              <w:tabs>
                <w:tab w:val="left" w:pos="-180"/>
              </w:tabs>
              <w:rPr>
                <w:bCs/>
                <w:color w:val="000000" w:themeColor="text1"/>
              </w:rPr>
            </w:pPr>
            <w:r w:rsidRPr="000B50CE">
              <w:rPr>
                <w:bCs/>
                <w:color w:val="000000" w:themeColor="text1"/>
              </w:rPr>
              <w:t>2016-present</w:t>
            </w:r>
          </w:p>
          <w:p w14:paraId="774185BD" w14:textId="77777777" w:rsidR="00D860B4" w:rsidRPr="000B50CE" w:rsidRDefault="00D860B4" w:rsidP="003304D1">
            <w:pPr>
              <w:tabs>
                <w:tab w:val="left" w:pos="-180"/>
              </w:tabs>
              <w:rPr>
                <w:bCs/>
                <w:color w:val="000000" w:themeColor="text1"/>
              </w:rPr>
            </w:pPr>
          </w:p>
        </w:tc>
        <w:tc>
          <w:tcPr>
            <w:tcW w:w="7920" w:type="dxa"/>
          </w:tcPr>
          <w:p w14:paraId="27B49AA6" w14:textId="14469AA3" w:rsidR="00D860B4" w:rsidRPr="000B50CE" w:rsidRDefault="00B55093" w:rsidP="00D860B4">
            <w:pPr>
              <w:tabs>
                <w:tab w:val="left" w:pos="-180"/>
              </w:tabs>
              <w:rPr>
                <w:bCs/>
                <w:color w:val="000000" w:themeColor="text1"/>
              </w:rPr>
            </w:pPr>
            <w:r w:rsidRPr="000B50CE">
              <w:rPr>
                <w:bCs/>
                <w:color w:val="000000" w:themeColor="text1"/>
              </w:rPr>
              <w:t>Board Member, The Children’s Early Learning Space non-profit organization, Duxbury</w:t>
            </w:r>
            <w:r w:rsidR="006257CF" w:rsidRPr="000B50CE">
              <w:rPr>
                <w:bCs/>
                <w:color w:val="000000" w:themeColor="text1"/>
              </w:rPr>
              <w:t>,</w:t>
            </w:r>
            <w:r w:rsidRPr="000B50CE">
              <w:rPr>
                <w:bCs/>
                <w:color w:val="000000" w:themeColor="text1"/>
              </w:rPr>
              <w:t xml:space="preserve"> VT</w:t>
            </w:r>
          </w:p>
        </w:tc>
      </w:tr>
    </w:tbl>
    <w:p w14:paraId="3740B6E0" w14:textId="6FB8DE30" w:rsidR="00AA33E6" w:rsidRPr="000B50CE" w:rsidRDefault="00AA33E6" w:rsidP="00AA3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color w:val="000000" w:themeColor="text1"/>
        </w:rPr>
      </w:pPr>
      <w:r w:rsidRPr="000B50CE">
        <w:rPr>
          <w:caps/>
          <w:color w:val="000000" w:themeColor="text1"/>
          <w:szCs w:val="24"/>
          <w:u w:val="single"/>
        </w:rPr>
        <w:t>Summary of Service Activities</w:t>
      </w:r>
      <w:r w:rsidRPr="000B50CE">
        <w:rPr>
          <w:caps/>
          <w:color w:val="000000" w:themeColor="text1"/>
          <w:szCs w:val="24"/>
        </w:rPr>
        <w:t xml:space="preserve"> </w:t>
      </w:r>
    </w:p>
    <w:p w14:paraId="5C3F07B5" w14:textId="1AB0E456" w:rsidR="00D860B4" w:rsidRPr="000B50CE" w:rsidRDefault="00D860B4" w:rsidP="00D860B4">
      <w:pPr>
        <w:tabs>
          <w:tab w:val="left" w:pos="1368"/>
        </w:tabs>
        <w:rPr>
          <w:i/>
          <w:iCs/>
          <w:color w:val="000000" w:themeColor="text1"/>
          <w:szCs w:val="24"/>
        </w:rPr>
      </w:pPr>
    </w:p>
    <w:tbl>
      <w:tblPr>
        <w:tblStyle w:val="TableGrid"/>
        <w:tblW w:w="0" w:type="auto"/>
        <w:tblLook w:val="04A0" w:firstRow="1" w:lastRow="0" w:firstColumn="1" w:lastColumn="0" w:noHBand="0" w:noVBand="1"/>
      </w:tblPr>
      <w:tblGrid>
        <w:gridCol w:w="10214"/>
      </w:tblGrid>
      <w:tr w:rsidR="00D860B4" w:rsidRPr="000B50CE" w14:paraId="19E42340" w14:textId="77777777" w:rsidTr="001A5F9D">
        <w:trPr>
          <w:trHeight w:val="602"/>
        </w:trPr>
        <w:tc>
          <w:tcPr>
            <w:tcW w:w="10243" w:type="dxa"/>
          </w:tcPr>
          <w:p w14:paraId="79179CB7" w14:textId="6522C2E1" w:rsidR="00D860B4" w:rsidRPr="000B50CE" w:rsidRDefault="00B402E9" w:rsidP="0024480A">
            <w:pPr>
              <w:pStyle w:val="EndnoteText"/>
              <w:tabs>
                <w:tab w:val="left" w:pos="1368"/>
              </w:tabs>
              <w:rPr>
                <w:color w:val="000000" w:themeColor="text1"/>
              </w:rPr>
            </w:pPr>
            <w:r w:rsidRPr="000B50CE">
              <w:rPr>
                <w:color w:val="000000" w:themeColor="text1"/>
              </w:rPr>
              <w:t xml:space="preserve">I </w:t>
            </w:r>
            <w:r w:rsidR="00F86255" w:rsidRPr="000B50CE">
              <w:rPr>
                <w:color w:val="000000" w:themeColor="text1"/>
              </w:rPr>
              <w:t xml:space="preserve">have </w:t>
            </w:r>
            <w:r w:rsidRPr="000B50CE">
              <w:rPr>
                <w:color w:val="000000" w:themeColor="text1"/>
              </w:rPr>
              <w:t>strive</w:t>
            </w:r>
            <w:r w:rsidR="00F86255" w:rsidRPr="000B50CE">
              <w:rPr>
                <w:color w:val="000000" w:themeColor="text1"/>
              </w:rPr>
              <w:t>d</w:t>
            </w:r>
            <w:r w:rsidRPr="000B50CE">
              <w:rPr>
                <w:color w:val="000000" w:themeColor="text1"/>
              </w:rPr>
              <w:t xml:space="preserve"> to consistently provide a high level of quality service to my </w:t>
            </w:r>
            <w:proofErr w:type="gramStart"/>
            <w:r w:rsidRPr="000B50CE">
              <w:rPr>
                <w:color w:val="000000" w:themeColor="text1"/>
              </w:rPr>
              <w:t>University</w:t>
            </w:r>
            <w:proofErr w:type="gramEnd"/>
            <w:r w:rsidRPr="000B50CE">
              <w:rPr>
                <w:color w:val="000000" w:themeColor="text1"/>
              </w:rPr>
              <w:t xml:space="preserve">, profession and community. </w:t>
            </w:r>
            <w:r w:rsidR="00510FFF">
              <w:rPr>
                <w:color w:val="000000" w:themeColor="text1"/>
              </w:rPr>
              <w:t xml:space="preserve"> </w:t>
            </w:r>
            <w:r w:rsidR="00630E09">
              <w:rPr>
                <w:color w:val="000000" w:themeColor="text1"/>
              </w:rPr>
              <w:t xml:space="preserve">I have </w:t>
            </w:r>
            <w:r w:rsidR="00F86255" w:rsidRPr="000B50CE">
              <w:rPr>
                <w:color w:val="000000" w:themeColor="text1"/>
              </w:rPr>
              <w:t>serv</w:t>
            </w:r>
            <w:r w:rsidR="00630E09">
              <w:rPr>
                <w:color w:val="000000" w:themeColor="text1"/>
              </w:rPr>
              <w:t xml:space="preserve">ed </w:t>
            </w:r>
            <w:r w:rsidR="00F86255" w:rsidRPr="000B50CE">
              <w:rPr>
                <w:color w:val="000000" w:themeColor="text1"/>
              </w:rPr>
              <w:t xml:space="preserve">the </w:t>
            </w:r>
            <w:r w:rsidRPr="000B50CE">
              <w:rPr>
                <w:color w:val="000000" w:themeColor="text1"/>
              </w:rPr>
              <w:t xml:space="preserve">University </w:t>
            </w:r>
            <w:r w:rsidR="00630E09">
              <w:rPr>
                <w:color w:val="000000" w:themeColor="text1"/>
              </w:rPr>
              <w:t>for nearly a decade</w:t>
            </w:r>
            <w:r w:rsidR="00F86255" w:rsidRPr="000B50CE">
              <w:rPr>
                <w:color w:val="000000" w:themeColor="text1"/>
              </w:rPr>
              <w:t xml:space="preserve"> as a standing member </w:t>
            </w:r>
            <w:r w:rsidRPr="000B50CE">
              <w:rPr>
                <w:color w:val="000000" w:themeColor="text1"/>
              </w:rPr>
              <w:t>on the Committee on Human Research in the Medical Sciences (CHRMS)</w:t>
            </w:r>
            <w:r w:rsidR="00F86255" w:rsidRPr="000B50CE">
              <w:rPr>
                <w:color w:val="000000" w:themeColor="text1"/>
              </w:rPr>
              <w:t xml:space="preserve">. </w:t>
            </w:r>
            <w:r w:rsidR="00510FFF">
              <w:rPr>
                <w:color w:val="000000" w:themeColor="text1"/>
              </w:rPr>
              <w:t xml:space="preserve"> </w:t>
            </w:r>
            <w:r w:rsidR="00F86255" w:rsidRPr="000B50CE">
              <w:rPr>
                <w:color w:val="000000" w:themeColor="text1"/>
              </w:rPr>
              <w:t xml:space="preserve">This entails </w:t>
            </w:r>
            <w:r w:rsidR="00F86255" w:rsidRPr="000B50CE">
              <w:t xml:space="preserve">reviewing proposed clinical trials and participating in monthly board meetings. </w:t>
            </w:r>
            <w:r w:rsidR="00630E09">
              <w:t>I serve my p</w:t>
            </w:r>
            <w:r w:rsidR="00F86255" w:rsidRPr="000B50CE">
              <w:rPr>
                <w:color w:val="000000" w:themeColor="text1"/>
              </w:rPr>
              <w:t xml:space="preserve">rofessional discipline-related </w:t>
            </w:r>
            <w:r w:rsidR="00630E09">
              <w:rPr>
                <w:color w:val="000000" w:themeColor="text1"/>
              </w:rPr>
              <w:t xml:space="preserve">through </w:t>
            </w:r>
            <w:r w:rsidR="00F86255" w:rsidRPr="000B50CE">
              <w:rPr>
                <w:color w:val="000000" w:themeColor="text1"/>
              </w:rPr>
              <w:t xml:space="preserve">service </w:t>
            </w:r>
            <w:r w:rsidR="00630E09">
              <w:rPr>
                <w:color w:val="000000" w:themeColor="text1"/>
              </w:rPr>
              <w:t>as the Research Methodology Editor</w:t>
            </w:r>
            <w:r w:rsidR="00F86255" w:rsidRPr="000B50CE">
              <w:rPr>
                <w:color w:val="000000" w:themeColor="text1"/>
              </w:rPr>
              <w:t xml:space="preserve"> on the Editorial Board of the </w:t>
            </w:r>
            <w:r w:rsidR="00F86255" w:rsidRPr="000B50CE">
              <w:rPr>
                <w:i/>
                <w:color w:val="000000" w:themeColor="text1"/>
              </w:rPr>
              <w:t>Annals of Emergency Medicine</w:t>
            </w:r>
            <w:r w:rsidR="00F86255" w:rsidRPr="000B50CE">
              <w:rPr>
                <w:color w:val="000000" w:themeColor="text1"/>
              </w:rPr>
              <w:t xml:space="preserve"> (Impact factor 5.</w:t>
            </w:r>
            <w:r w:rsidR="00630E09">
              <w:rPr>
                <w:color w:val="000000" w:themeColor="text1"/>
              </w:rPr>
              <w:t>8)</w:t>
            </w:r>
            <w:r w:rsidR="00F86255" w:rsidRPr="000B50CE">
              <w:rPr>
                <w:color w:val="000000" w:themeColor="text1"/>
              </w:rPr>
              <w:t xml:space="preserve">. </w:t>
            </w:r>
            <w:r w:rsidR="00510FFF">
              <w:rPr>
                <w:color w:val="000000" w:themeColor="text1"/>
              </w:rPr>
              <w:t xml:space="preserve"> </w:t>
            </w:r>
            <w:r w:rsidR="00F86255" w:rsidRPr="000B50CE">
              <w:rPr>
                <w:color w:val="000000" w:themeColor="text1"/>
              </w:rPr>
              <w:t xml:space="preserve">In this capacity, I </w:t>
            </w:r>
            <w:r w:rsidR="0024480A" w:rsidRPr="000B50CE">
              <w:rPr>
                <w:color w:val="000000" w:themeColor="text1"/>
              </w:rPr>
              <w:t>assist in editorial decisions</w:t>
            </w:r>
            <w:r w:rsidR="00630E09">
              <w:rPr>
                <w:color w:val="000000" w:themeColor="text1"/>
              </w:rPr>
              <w:t xml:space="preserve">, </w:t>
            </w:r>
            <w:r w:rsidR="0024480A" w:rsidRPr="000B50CE">
              <w:rPr>
                <w:color w:val="000000" w:themeColor="text1"/>
              </w:rPr>
              <w:t>reviewing</w:t>
            </w:r>
            <w:r w:rsidR="00F86255" w:rsidRPr="000B50CE">
              <w:rPr>
                <w:color w:val="000000" w:themeColor="text1"/>
              </w:rPr>
              <w:t xml:space="preserve"> approximately one </w:t>
            </w:r>
            <w:r w:rsidR="00F86255" w:rsidRPr="000B50CE">
              <w:rPr>
                <w:color w:val="000000" w:themeColor="text1"/>
              </w:rPr>
              <w:lastRenderedPageBreak/>
              <w:t xml:space="preserve">manuscript per week </w:t>
            </w:r>
            <w:r w:rsidR="0024480A" w:rsidRPr="000B50CE">
              <w:rPr>
                <w:color w:val="000000" w:themeColor="text1"/>
              </w:rPr>
              <w:t>for</w:t>
            </w:r>
            <w:r w:rsidR="00F86255" w:rsidRPr="000B50CE">
              <w:rPr>
                <w:color w:val="000000" w:themeColor="text1"/>
              </w:rPr>
              <w:t xml:space="preserve"> </w:t>
            </w:r>
            <w:r w:rsidR="0024480A" w:rsidRPr="000B50CE">
              <w:rPr>
                <w:color w:val="000000" w:themeColor="text1"/>
              </w:rPr>
              <w:t xml:space="preserve">quality and consistency in </w:t>
            </w:r>
            <w:r w:rsidR="00F86255" w:rsidRPr="000B50CE">
              <w:rPr>
                <w:color w:val="000000" w:themeColor="text1"/>
              </w:rPr>
              <w:t>methodology and statistics</w:t>
            </w:r>
            <w:r w:rsidR="0024480A" w:rsidRPr="000B50CE">
              <w:rPr>
                <w:color w:val="000000" w:themeColor="text1"/>
              </w:rPr>
              <w:t xml:space="preserve">. </w:t>
            </w:r>
            <w:r w:rsidR="00510FFF">
              <w:rPr>
                <w:color w:val="000000" w:themeColor="text1"/>
              </w:rPr>
              <w:t xml:space="preserve"> </w:t>
            </w:r>
            <w:r w:rsidR="0024480A" w:rsidRPr="000B50CE">
              <w:rPr>
                <w:color w:val="000000" w:themeColor="text1"/>
              </w:rPr>
              <w:t>I have also served my community through public and government service.</w:t>
            </w:r>
            <w:r w:rsidR="00510FFF">
              <w:rPr>
                <w:color w:val="000000" w:themeColor="text1"/>
              </w:rPr>
              <w:t xml:space="preserve"> </w:t>
            </w:r>
            <w:r w:rsidR="0024480A" w:rsidRPr="000B50CE">
              <w:rPr>
                <w:color w:val="000000" w:themeColor="text1"/>
              </w:rPr>
              <w:t xml:space="preserve"> As a volunteer board member for </w:t>
            </w:r>
            <w:r w:rsidR="0024480A" w:rsidRPr="000B50CE">
              <w:rPr>
                <w:bCs/>
                <w:color w:val="000000" w:themeColor="text1"/>
              </w:rPr>
              <w:t>The Children’s Early Learning Space non-profit organization</w:t>
            </w:r>
            <w:r w:rsidR="0024480A" w:rsidRPr="000B50CE">
              <w:rPr>
                <w:color w:val="000000" w:themeColor="text1"/>
              </w:rPr>
              <w:t>, I advocate for childhood safety and education.</w:t>
            </w:r>
            <w:r w:rsidR="00510FFF">
              <w:rPr>
                <w:color w:val="000000" w:themeColor="text1"/>
              </w:rPr>
              <w:t xml:space="preserve"> </w:t>
            </w:r>
            <w:r w:rsidR="0024480A" w:rsidRPr="000B50CE">
              <w:rPr>
                <w:color w:val="000000" w:themeColor="text1"/>
              </w:rPr>
              <w:t xml:space="preserve"> I </w:t>
            </w:r>
            <w:r w:rsidR="007168EE">
              <w:rPr>
                <w:color w:val="000000" w:themeColor="text1"/>
              </w:rPr>
              <w:t>have served</w:t>
            </w:r>
            <w:r w:rsidR="0024480A" w:rsidRPr="000B50CE">
              <w:rPr>
                <w:color w:val="000000" w:themeColor="text1"/>
              </w:rPr>
              <w:t xml:space="preserve"> as the Physician Representative to the Vermont Alcohol and Drug Abuse Council since my appointment by Governor </w:t>
            </w:r>
            <w:proofErr w:type="spellStart"/>
            <w:r w:rsidR="0024480A" w:rsidRPr="000B50CE">
              <w:rPr>
                <w:color w:val="000000" w:themeColor="text1"/>
              </w:rPr>
              <w:t>Shumlin</w:t>
            </w:r>
            <w:proofErr w:type="spellEnd"/>
            <w:r w:rsidR="0024480A" w:rsidRPr="000B50CE">
              <w:rPr>
                <w:color w:val="000000" w:themeColor="text1"/>
              </w:rPr>
              <w:t xml:space="preserve"> in 2016. </w:t>
            </w:r>
          </w:p>
        </w:tc>
      </w:tr>
    </w:tbl>
    <w:p w14:paraId="0703EFE8" w14:textId="4DB3AF8C" w:rsidR="00510FFF" w:rsidRDefault="00510FFF">
      <w:pPr>
        <w:rPr>
          <w:b/>
          <w:bCs/>
          <w:color w:val="000000" w:themeColor="text1"/>
        </w:rPr>
      </w:pPr>
    </w:p>
    <w:p w14:paraId="01625C9D" w14:textId="653E04D6" w:rsidR="00510FFF" w:rsidRDefault="00510FFF">
      <w:pPr>
        <w:rPr>
          <w:b/>
          <w:bCs/>
          <w:color w:val="000000" w:themeColor="text1"/>
        </w:rPr>
      </w:pPr>
    </w:p>
    <w:p w14:paraId="174C70E4" w14:textId="77777777" w:rsidR="00510FFF" w:rsidRDefault="00510FFF">
      <w:pPr>
        <w:rPr>
          <w:b/>
          <w:bCs/>
          <w:color w:val="000000" w:themeColor="text1"/>
        </w:rPr>
      </w:pPr>
    </w:p>
    <w:p w14:paraId="3D17442A" w14:textId="77777777" w:rsidR="00510FFF" w:rsidRPr="000B50CE" w:rsidRDefault="00510FFF" w:rsidP="00510FFF">
      <w:pPr>
        <w:pBdr>
          <w:bottom w:val="double" w:sz="6" w:space="1" w:color="auto"/>
        </w:pBdr>
        <w:tabs>
          <w:tab w:val="left" w:pos="1368"/>
          <w:tab w:val="left" w:pos="5400"/>
          <w:tab w:val="left" w:pos="7560"/>
        </w:tabs>
        <w:rPr>
          <w:b/>
          <w:bCs/>
          <w:color w:val="000000" w:themeColor="text1"/>
        </w:rPr>
      </w:pPr>
      <w:r w:rsidRPr="000B50CE">
        <w:rPr>
          <w:b/>
          <w:bCs/>
          <w:color w:val="000000" w:themeColor="text1"/>
        </w:rPr>
        <w:t>TEACHING</w:t>
      </w:r>
    </w:p>
    <w:p w14:paraId="409ED188" w14:textId="77777777" w:rsidR="00510FFF" w:rsidRPr="000B50CE" w:rsidRDefault="00510FFF" w:rsidP="00510FFF">
      <w:pPr>
        <w:tabs>
          <w:tab w:val="left" w:pos="1368"/>
          <w:tab w:val="left" w:pos="5400"/>
          <w:tab w:val="left" w:pos="7560"/>
        </w:tabs>
        <w:rPr>
          <w:b/>
          <w:bCs/>
          <w:color w:val="000000" w:themeColor="text1"/>
        </w:rPr>
      </w:pPr>
    </w:p>
    <w:p w14:paraId="396149F0" w14:textId="27D912D1" w:rsidR="00AA33E6" w:rsidRPr="000B50CE" w:rsidRDefault="00AA33E6" w:rsidP="00AA33E6">
      <w:pPr>
        <w:tabs>
          <w:tab w:val="left" w:pos="1368"/>
        </w:tabs>
        <w:ind w:right="-90"/>
        <w:rPr>
          <w:b/>
          <w:i/>
          <w:iCs/>
          <w:color w:val="000000" w:themeColor="text1"/>
        </w:rPr>
      </w:pPr>
      <w:r w:rsidRPr="000B50CE">
        <w:rPr>
          <w:caps/>
          <w:color w:val="000000" w:themeColor="text1"/>
          <w:u w:val="single"/>
        </w:rPr>
        <w:t>Formal scheduled Classes</w:t>
      </w:r>
      <w:r w:rsidRPr="000B50CE">
        <w:rPr>
          <w:i/>
          <w:iCs/>
          <w:color w:val="000000" w:themeColor="text1"/>
        </w:rPr>
        <w:t xml:space="preserve"> </w:t>
      </w:r>
    </w:p>
    <w:p w14:paraId="645E5294" w14:textId="77777777" w:rsidR="00AA33E6" w:rsidRPr="000B50CE" w:rsidRDefault="00AA33E6" w:rsidP="00AA33E6">
      <w:pPr>
        <w:tabs>
          <w:tab w:val="left" w:pos="1368"/>
        </w:tabs>
        <w:ind w:right="-90"/>
        <w:rPr>
          <w:i/>
          <w:iCs/>
          <w:color w:val="000000" w:themeColor="text1"/>
        </w:rPr>
      </w:pPr>
    </w:p>
    <w:tbl>
      <w:tblPr>
        <w:tblW w:w="10260" w:type="dxa"/>
        <w:tblInd w:w="-5" w:type="dxa"/>
        <w:tblLayout w:type="fixed"/>
        <w:tblCellMar>
          <w:left w:w="0" w:type="dxa"/>
          <w:right w:w="0" w:type="dxa"/>
        </w:tblCellMar>
        <w:tblLook w:val="0000" w:firstRow="0" w:lastRow="0" w:firstColumn="0" w:lastColumn="0" w:noHBand="0" w:noVBand="0"/>
      </w:tblPr>
      <w:tblGrid>
        <w:gridCol w:w="990"/>
        <w:gridCol w:w="4230"/>
        <w:gridCol w:w="540"/>
        <w:gridCol w:w="540"/>
        <w:gridCol w:w="1162"/>
        <w:gridCol w:w="1538"/>
        <w:gridCol w:w="1260"/>
      </w:tblGrid>
      <w:tr w:rsidR="00A727A2" w:rsidRPr="000B50CE" w14:paraId="6D3462DE" w14:textId="77777777" w:rsidTr="00D860B4">
        <w:trPr>
          <w:trHeight w:hRule="exact" w:val="793"/>
        </w:trPr>
        <w:tc>
          <w:tcPr>
            <w:tcW w:w="990" w:type="dxa"/>
            <w:tcBorders>
              <w:top w:val="single" w:sz="4" w:space="0" w:color="000000"/>
              <w:left w:val="single" w:sz="4" w:space="0" w:color="000000"/>
              <w:bottom w:val="single" w:sz="12" w:space="0" w:color="000000"/>
              <w:right w:val="single" w:sz="4" w:space="0" w:color="000000"/>
            </w:tcBorders>
          </w:tcPr>
          <w:p w14:paraId="1192E22B" w14:textId="77777777" w:rsidR="00AA33E6" w:rsidRPr="000B50CE" w:rsidRDefault="00AA33E6" w:rsidP="003304D1">
            <w:pPr>
              <w:widowControl w:val="0"/>
              <w:kinsoku w:val="0"/>
              <w:overflowPunct w:val="0"/>
              <w:autoSpaceDE w:val="0"/>
              <w:autoSpaceDN w:val="0"/>
              <w:adjustRightInd w:val="0"/>
              <w:rPr>
                <w:rFonts w:eastAsiaTheme="minorEastAsia"/>
                <w:color w:val="000000" w:themeColor="text1"/>
                <w:szCs w:val="24"/>
              </w:rPr>
            </w:pPr>
          </w:p>
          <w:p w14:paraId="4AFB3C66" w14:textId="77777777" w:rsidR="00AA33E6" w:rsidRPr="000B50CE" w:rsidRDefault="00AA33E6" w:rsidP="003304D1">
            <w:pPr>
              <w:widowControl w:val="0"/>
              <w:kinsoku w:val="0"/>
              <w:overflowPunct w:val="0"/>
              <w:autoSpaceDE w:val="0"/>
              <w:autoSpaceDN w:val="0"/>
              <w:adjustRightInd w:val="0"/>
              <w:ind w:left="1"/>
              <w:jc w:val="center"/>
              <w:rPr>
                <w:rFonts w:eastAsiaTheme="minorEastAsia"/>
                <w:color w:val="000000" w:themeColor="text1"/>
                <w:szCs w:val="24"/>
              </w:rPr>
            </w:pPr>
            <w:r w:rsidRPr="000B50CE">
              <w:rPr>
                <w:rFonts w:eastAsiaTheme="minorEastAsia"/>
                <w:b/>
                <w:bCs/>
                <w:color w:val="000000" w:themeColor="text1"/>
                <w:w w:val="105"/>
                <w:szCs w:val="24"/>
              </w:rPr>
              <w:t>Year</w:t>
            </w:r>
          </w:p>
        </w:tc>
        <w:tc>
          <w:tcPr>
            <w:tcW w:w="4230" w:type="dxa"/>
            <w:tcBorders>
              <w:top w:val="single" w:sz="4" w:space="0" w:color="000000"/>
              <w:left w:val="single" w:sz="4" w:space="0" w:color="000000"/>
              <w:bottom w:val="single" w:sz="12" w:space="0" w:color="000000"/>
              <w:right w:val="single" w:sz="4" w:space="0" w:color="000000"/>
            </w:tcBorders>
          </w:tcPr>
          <w:p w14:paraId="2348F869" w14:textId="77777777" w:rsidR="00AA33E6" w:rsidRPr="000B50CE" w:rsidRDefault="00AA33E6" w:rsidP="003304D1">
            <w:pPr>
              <w:widowControl w:val="0"/>
              <w:kinsoku w:val="0"/>
              <w:overflowPunct w:val="0"/>
              <w:autoSpaceDE w:val="0"/>
              <w:autoSpaceDN w:val="0"/>
              <w:adjustRightInd w:val="0"/>
              <w:rPr>
                <w:rFonts w:eastAsiaTheme="minorEastAsia"/>
                <w:color w:val="000000" w:themeColor="text1"/>
                <w:szCs w:val="24"/>
              </w:rPr>
            </w:pPr>
          </w:p>
          <w:p w14:paraId="416EA870" w14:textId="77777777" w:rsidR="00AA33E6" w:rsidRPr="000B50CE" w:rsidRDefault="00AA33E6" w:rsidP="003304D1">
            <w:pPr>
              <w:widowControl w:val="0"/>
              <w:kinsoku w:val="0"/>
              <w:overflowPunct w:val="0"/>
              <w:autoSpaceDE w:val="0"/>
              <w:autoSpaceDN w:val="0"/>
              <w:adjustRightInd w:val="0"/>
              <w:spacing w:before="158"/>
              <w:ind w:right="1"/>
              <w:jc w:val="center"/>
              <w:rPr>
                <w:rFonts w:eastAsiaTheme="minorEastAsia"/>
                <w:color w:val="000000" w:themeColor="text1"/>
                <w:szCs w:val="24"/>
              </w:rPr>
            </w:pPr>
            <w:r w:rsidRPr="000B50CE">
              <w:rPr>
                <w:rFonts w:eastAsiaTheme="minorEastAsia"/>
                <w:b/>
                <w:bCs/>
                <w:color w:val="000000" w:themeColor="text1"/>
                <w:w w:val="105"/>
                <w:szCs w:val="24"/>
              </w:rPr>
              <w:t>Course</w:t>
            </w:r>
            <w:r w:rsidRPr="000B50CE">
              <w:rPr>
                <w:rFonts w:eastAsiaTheme="minorEastAsia"/>
                <w:b/>
                <w:bCs/>
                <w:color w:val="000000" w:themeColor="text1"/>
                <w:spacing w:val="-17"/>
                <w:w w:val="105"/>
                <w:szCs w:val="24"/>
              </w:rPr>
              <w:t xml:space="preserve"> </w:t>
            </w:r>
            <w:r w:rsidRPr="000B50CE">
              <w:rPr>
                <w:rFonts w:eastAsiaTheme="minorEastAsia"/>
                <w:b/>
                <w:bCs/>
                <w:color w:val="000000" w:themeColor="text1"/>
                <w:w w:val="105"/>
                <w:szCs w:val="24"/>
              </w:rPr>
              <w:t>Title</w:t>
            </w:r>
          </w:p>
        </w:tc>
        <w:tc>
          <w:tcPr>
            <w:tcW w:w="1080" w:type="dxa"/>
            <w:gridSpan w:val="2"/>
            <w:tcBorders>
              <w:top w:val="single" w:sz="4" w:space="0" w:color="000000"/>
              <w:left w:val="single" w:sz="4" w:space="0" w:color="000000"/>
              <w:bottom w:val="nil"/>
              <w:right w:val="single" w:sz="4" w:space="0" w:color="000000"/>
            </w:tcBorders>
          </w:tcPr>
          <w:p w14:paraId="4D40B7CA" w14:textId="77777777" w:rsidR="00AA33E6" w:rsidRPr="000B50CE" w:rsidRDefault="00AA33E6" w:rsidP="003304D1">
            <w:pPr>
              <w:widowControl w:val="0"/>
              <w:kinsoku w:val="0"/>
              <w:overflowPunct w:val="0"/>
              <w:autoSpaceDE w:val="0"/>
              <w:autoSpaceDN w:val="0"/>
              <w:adjustRightInd w:val="0"/>
              <w:spacing w:before="143" w:line="253" w:lineRule="auto"/>
              <w:ind w:left="354" w:right="158" w:hanging="193"/>
              <w:rPr>
                <w:rFonts w:eastAsiaTheme="minorEastAsia"/>
                <w:color w:val="000000" w:themeColor="text1"/>
                <w:szCs w:val="24"/>
              </w:rPr>
            </w:pPr>
            <w:r w:rsidRPr="000B50CE">
              <w:rPr>
                <w:rFonts w:eastAsiaTheme="minorEastAsia"/>
                <w:b/>
                <w:bCs/>
                <w:color w:val="000000" w:themeColor="text1"/>
                <w:szCs w:val="24"/>
              </w:rPr>
              <w:t>Course</w:t>
            </w:r>
            <w:r w:rsidRPr="000B50CE">
              <w:rPr>
                <w:rFonts w:eastAsiaTheme="minorEastAsia"/>
                <w:b/>
                <w:bCs/>
                <w:color w:val="000000" w:themeColor="text1"/>
                <w:spacing w:val="25"/>
                <w:w w:val="103"/>
                <w:szCs w:val="24"/>
              </w:rPr>
              <w:t xml:space="preserve"> </w:t>
            </w:r>
          </w:p>
          <w:p w14:paraId="46D797D3" w14:textId="77777777" w:rsidR="00AA33E6" w:rsidRPr="000B50CE" w:rsidRDefault="00AA33E6" w:rsidP="003304D1">
            <w:pPr>
              <w:widowControl w:val="0"/>
              <w:kinsoku w:val="0"/>
              <w:overflowPunct w:val="0"/>
              <w:autoSpaceDE w:val="0"/>
              <w:autoSpaceDN w:val="0"/>
              <w:adjustRightInd w:val="0"/>
              <w:spacing w:before="14"/>
              <w:ind w:left="170"/>
              <w:rPr>
                <w:rFonts w:eastAsiaTheme="minorEastAsia"/>
                <w:color w:val="000000" w:themeColor="text1"/>
                <w:szCs w:val="24"/>
              </w:rPr>
            </w:pPr>
            <w:r w:rsidRPr="000B50CE">
              <w:rPr>
                <w:rFonts w:eastAsiaTheme="minorEastAsia"/>
                <w:b/>
                <w:bCs/>
                <w:color w:val="000000" w:themeColor="text1"/>
                <w:w w:val="105"/>
                <w:szCs w:val="24"/>
              </w:rPr>
              <w:t xml:space="preserve">R     </w:t>
            </w:r>
            <w:r w:rsidRPr="000B50CE">
              <w:rPr>
                <w:rFonts w:eastAsiaTheme="minorEastAsia"/>
                <w:b/>
                <w:bCs/>
                <w:color w:val="000000" w:themeColor="text1"/>
                <w:spacing w:val="43"/>
                <w:w w:val="105"/>
                <w:szCs w:val="24"/>
              </w:rPr>
              <w:t xml:space="preserve"> </w:t>
            </w:r>
            <w:r w:rsidRPr="000B50CE">
              <w:rPr>
                <w:rFonts w:eastAsiaTheme="minorEastAsia"/>
                <w:b/>
                <w:bCs/>
                <w:color w:val="000000" w:themeColor="text1"/>
                <w:w w:val="105"/>
                <w:szCs w:val="24"/>
              </w:rPr>
              <w:t>E</w:t>
            </w:r>
          </w:p>
        </w:tc>
        <w:tc>
          <w:tcPr>
            <w:tcW w:w="1162" w:type="dxa"/>
            <w:tcBorders>
              <w:top w:val="single" w:sz="4" w:space="0" w:color="000000"/>
              <w:left w:val="single" w:sz="4" w:space="0" w:color="000000"/>
              <w:bottom w:val="single" w:sz="12" w:space="0" w:color="000000"/>
              <w:right w:val="single" w:sz="4" w:space="0" w:color="000000"/>
            </w:tcBorders>
          </w:tcPr>
          <w:p w14:paraId="57E85284" w14:textId="77777777" w:rsidR="00AA33E6" w:rsidRPr="000B50CE" w:rsidRDefault="00AA33E6" w:rsidP="00497EA0">
            <w:pPr>
              <w:widowControl w:val="0"/>
              <w:kinsoku w:val="0"/>
              <w:overflowPunct w:val="0"/>
              <w:autoSpaceDE w:val="0"/>
              <w:autoSpaceDN w:val="0"/>
              <w:adjustRightInd w:val="0"/>
              <w:rPr>
                <w:rFonts w:eastAsiaTheme="minorEastAsia"/>
                <w:color w:val="000000" w:themeColor="text1"/>
                <w:szCs w:val="24"/>
              </w:rPr>
            </w:pPr>
          </w:p>
          <w:p w14:paraId="06B27C21" w14:textId="2DA0F342" w:rsidR="00AA33E6" w:rsidRPr="000B50CE" w:rsidRDefault="00AA33E6" w:rsidP="00497EA0">
            <w:pPr>
              <w:widowControl w:val="0"/>
              <w:kinsoku w:val="0"/>
              <w:overflowPunct w:val="0"/>
              <w:autoSpaceDE w:val="0"/>
              <w:autoSpaceDN w:val="0"/>
              <w:adjustRightInd w:val="0"/>
              <w:ind w:left="306" w:right="162" w:hanging="144"/>
              <w:rPr>
                <w:rFonts w:eastAsiaTheme="minorEastAsia"/>
                <w:color w:val="000000" w:themeColor="text1"/>
                <w:szCs w:val="24"/>
              </w:rPr>
            </w:pPr>
            <w:r w:rsidRPr="000B50CE">
              <w:rPr>
                <w:rFonts w:eastAsiaTheme="minorEastAsia"/>
                <w:b/>
                <w:bCs/>
                <w:color w:val="000000" w:themeColor="text1"/>
                <w:szCs w:val="24"/>
              </w:rPr>
              <w:t>Hours</w:t>
            </w:r>
          </w:p>
        </w:tc>
        <w:tc>
          <w:tcPr>
            <w:tcW w:w="1538" w:type="dxa"/>
            <w:tcBorders>
              <w:top w:val="single" w:sz="4" w:space="0" w:color="000000"/>
              <w:left w:val="single" w:sz="4" w:space="0" w:color="000000"/>
              <w:bottom w:val="single" w:sz="12" w:space="0" w:color="000000"/>
              <w:right w:val="single" w:sz="4" w:space="0" w:color="000000"/>
            </w:tcBorders>
          </w:tcPr>
          <w:p w14:paraId="0850C03B" w14:textId="12A0E8F2" w:rsidR="00AA33E6" w:rsidRPr="000B50CE" w:rsidRDefault="00AA33E6" w:rsidP="00497EA0">
            <w:pPr>
              <w:widowControl w:val="0"/>
              <w:kinsoku w:val="0"/>
              <w:overflowPunct w:val="0"/>
              <w:autoSpaceDE w:val="0"/>
              <w:autoSpaceDN w:val="0"/>
              <w:adjustRightInd w:val="0"/>
              <w:ind w:left="124" w:right="122"/>
              <w:rPr>
                <w:rFonts w:eastAsiaTheme="minorEastAsia"/>
                <w:color w:val="000000" w:themeColor="text1"/>
                <w:szCs w:val="24"/>
              </w:rPr>
            </w:pPr>
            <w:r w:rsidRPr="000B50CE">
              <w:rPr>
                <w:rFonts w:eastAsiaTheme="minorEastAsia"/>
                <w:b/>
                <w:bCs/>
                <w:color w:val="000000" w:themeColor="text1"/>
                <w:spacing w:val="1"/>
                <w:w w:val="105"/>
                <w:szCs w:val="24"/>
              </w:rPr>
              <w:t>Number</w:t>
            </w:r>
            <w:r w:rsidRPr="000B50CE">
              <w:rPr>
                <w:rFonts w:eastAsiaTheme="minorEastAsia"/>
                <w:b/>
                <w:bCs/>
                <w:color w:val="000000" w:themeColor="text1"/>
                <w:spacing w:val="-14"/>
                <w:w w:val="105"/>
                <w:szCs w:val="24"/>
              </w:rPr>
              <w:t xml:space="preserve"> </w:t>
            </w:r>
            <w:r w:rsidRPr="000B50CE">
              <w:rPr>
                <w:rFonts w:eastAsiaTheme="minorEastAsia"/>
                <w:b/>
                <w:bCs/>
                <w:color w:val="000000" w:themeColor="text1"/>
                <w:w w:val="105"/>
                <w:szCs w:val="24"/>
              </w:rPr>
              <w:t>of</w:t>
            </w:r>
            <w:r w:rsidRPr="000B50CE">
              <w:rPr>
                <w:rFonts w:eastAsiaTheme="minorEastAsia"/>
                <w:b/>
                <w:bCs/>
                <w:color w:val="000000" w:themeColor="text1"/>
                <w:spacing w:val="21"/>
                <w:w w:val="103"/>
                <w:szCs w:val="24"/>
              </w:rPr>
              <w:t xml:space="preserve"> </w:t>
            </w:r>
            <w:r w:rsidRPr="000B50CE">
              <w:rPr>
                <w:rFonts w:eastAsiaTheme="minorEastAsia"/>
                <w:b/>
                <w:bCs/>
                <w:color w:val="000000" w:themeColor="text1"/>
                <w:w w:val="105"/>
                <w:szCs w:val="24"/>
              </w:rPr>
              <w:t>Learners</w:t>
            </w:r>
          </w:p>
        </w:tc>
        <w:tc>
          <w:tcPr>
            <w:tcW w:w="1260" w:type="dxa"/>
            <w:tcBorders>
              <w:top w:val="single" w:sz="4" w:space="0" w:color="000000"/>
              <w:left w:val="single" w:sz="4" w:space="0" w:color="000000"/>
              <w:bottom w:val="single" w:sz="12" w:space="0" w:color="000000"/>
              <w:right w:val="single" w:sz="2" w:space="0" w:color="000000"/>
            </w:tcBorders>
          </w:tcPr>
          <w:p w14:paraId="072D3AC6" w14:textId="09A22CE5" w:rsidR="00AA33E6" w:rsidRPr="000B50CE" w:rsidRDefault="00AA33E6" w:rsidP="00497EA0">
            <w:pPr>
              <w:widowControl w:val="0"/>
              <w:kinsoku w:val="0"/>
              <w:overflowPunct w:val="0"/>
              <w:autoSpaceDE w:val="0"/>
              <w:autoSpaceDN w:val="0"/>
              <w:adjustRightInd w:val="0"/>
              <w:spacing w:line="256" w:lineRule="auto"/>
              <w:ind w:right="145"/>
              <w:jc w:val="center"/>
              <w:rPr>
                <w:rFonts w:eastAsiaTheme="minorEastAsia"/>
                <w:color w:val="000000" w:themeColor="text1"/>
                <w:szCs w:val="24"/>
              </w:rPr>
            </w:pPr>
            <w:r w:rsidRPr="000B50CE">
              <w:rPr>
                <w:rFonts w:eastAsiaTheme="minorEastAsia"/>
                <w:b/>
                <w:bCs/>
                <w:color w:val="000000" w:themeColor="text1"/>
                <w:szCs w:val="24"/>
              </w:rPr>
              <w:t>Learner</w:t>
            </w:r>
            <w:r w:rsidRPr="000B50CE">
              <w:rPr>
                <w:rFonts w:eastAsiaTheme="minorEastAsia"/>
                <w:b/>
                <w:bCs/>
                <w:color w:val="000000" w:themeColor="text1"/>
                <w:spacing w:val="26"/>
                <w:w w:val="103"/>
                <w:szCs w:val="24"/>
              </w:rPr>
              <w:t xml:space="preserve"> </w:t>
            </w:r>
            <w:r w:rsidRPr="000B50CE">
              <w:rPr>
                <w:rFonts w:eastAsiaTheme="minorEastAsia"/>
                <w:b/>
                <w:bCs/>
                <w:color w:val="000000" w:themeColor="text1"/>
                <w:szCs w:val="24"/>
              </w:rPr>
              <w:t>Level</w:t>
            </w:r>
          </w:p>
        </w:tc>
      </w:tr>
      <w:tr w:rsidR="00A727A2" w:rsidRPr="000B50CE" w14:paraId="65231F2E" w14:textId="77777777" w:rsidTr="00D41996">
        <w:trPr>
          <w:trHeight w:hRule="exact" w:val="480"/>
        </w:trPr>
        <w:tc>
          <w:tcPr>
            <w:tcW w:w="990" w:type="dxa"/>
            <w:tcBorders>
              <w:top w:val="single" w:sz="4" w:space="0" w:color="000000"/>
              <w:left w:val="single" w:sz="4" w:space="0" w:color="000000"/>
              <w:bottom w:val="single" w:sz="4" w:space="0" w:color="000000"/>
              <w:right w:val="single" w:sz="4" w:space="0" w:color="000000"/>
            </w:tcBorders>
          </w:tcPr>
          <w:p w14:paraId="31F9667E" w14:textId="5209DB80" w:rsidR="00A727A2" w:rsidRPr="000B50CE" w:rsidRDefault="00A727A2" w:rsidP="00D41996">
            <w:pPr>
              <w:widowControl w:val="0"/>
              <w:kinsoku w:val="0"/>
              <w:overflowPunct w:val="0"/>
              <w:autoSpaceDE w:val="0"/>
              <w:autoSpaceDN w:val="0"/>
              <w:adjustRightInd w:val="0"/>
              <w:ind w:left="114"/>
              <w:rPr>
                <w:rFonts w:eastAsiaTheme="minorEastAsia"/>
                <w:color w:val="000000" w:themeColor="text1"/>
                <w:sz w:val="20"/>
              </w:rPr>
            </w:pPr>
            <w:r w:rsidRPr="000B50CE">
              <w:rPr>
                <w:rFonts w:eastAsiaTheme="minorEastAsia"/>
                <w:color w:val="000000" w:themeColor="text1"/>
                <w:spacing w:val="1"/>
                <w:w w:val="105"/>
                <w:sz w:val="20"/>
              </w:rPr>
              <w:t>2007-</w:t>
            </w:r>
            <w:r w:rsidR="00D833A4">
              <w:rPr>
                <w:rFonts w:eastAsiaTheme="minorEastAsia"/>
                <w:color w:val="000000" w:themeColor="text1"/>
                <w:spacing w:val="1"/>
                <w:w w:val="105"/>
                <w:sz w:val="20"/>
              </w:rPr>
              <w:t>2019</w:t>
            </w:r>
          </w:p>
        </w:tc>
        <w:tc>
          <w:tcPr>
            <w:tcW w:w="4230" w:type="dxa"/>
            <w:tcBorders>
              <w:top w:val="single" w:sz="4" w:space="0" w:color="000000"/>
              <w:left w:val="single" w:sz="4" w:space="0" w:color="000000"/>
              <w:bottom w:val="single" w:sz="4" w:space="0" w:color="000000"/>
              <w:right w:val="single" w:sz="4" w:space="0" w:color="000000"/>
            </w:tcBorders>
          </w:tcPr>
          <w:p w14:paraId="47DDB588" w14:textId="0A12632D" w:rsidR="00A727A2" w:rsidRPr="000B50CE" w:rsidRDefault="00A727A2" w:rsidP="00D41996">
            <w:pPr>
              <w:widowControl w:val="0"/>
              <w:kinsoku w:val="0"/>
              <w:overflowPunct w:val="0"/>
              <w:autoSpaceDE w:val="0"/>
              <w:autoSpaceDN w:val="0"/>
              <w:adjustRightInd w:val="0"/>
              <w:ind w:left="114"/>
              <w:rPr>
                <w:rFonts w:eastAsiaTheme="minorEastAsia"/>
                <w:color w:val="000000" w:themeColor="text1"/>
                <w:sz w:val="20"/>
              </w:rPr>
            </w:pPr>
            <w:r w:rsidRPr="000B50CE">
              <w:rPr>
                <w:rFonts w:eastAsiaTheme="minorEastAsia"/>
                <w:color w:val="000000" w:themeColor="text1"/>
                <w:w w:val="105"/>
                <w:sz w:val="20"/>
              </w:rPr>
              <w:t xml:space="preserve">SURG9502 Emergency Medicine Clerkship                   </w:t>
            </w:r>
          </w:p>
        </w:tc>
        <w:tc>
          <w:tcPr>
            <w:tcW w:w="540" w:type="dxa"/>
            <w:tcBorders>
              <w:top w:val="single" w:sz="4" w:space="0" w:color="000000"/>
              <w:left w:val="single" w:sz="4" w:space="0" w:color="000000"/>
              <w:bottom w:val="single" w:sz="4" w:space="0" w:color="000000"/>
              <w:right w:val="single" w:sz="4" w:space="0" w:color="000000"/>
            </w:tcBorders>
          </w:tcPr>
          <w:p w14:paraId="09BB6174" w14:textId="52A2B87A" w:rsidR="00A727A2" w:rsidRPr="000B50CE" w:rsidRDefault="00A727A2" w:rsidP="00D41996">
            <w:pPr>
              <w:widowControl w:val="0"/>
              <w:autoSpaceDE w:val="0"/>
              <w:autoSpaceDN w:val="0"/>
              <w:adjustRightInd w:val="0"/>
              <w:rPr>
                <w:rFonts w:eastAsiaTheme="minorEastAsia"/>
                <w:color w:val="000000" w:themeColor="text1"/>
                <w:sz w:val="20"/>
              </w:rPr>
            </w:pPr>
          </w:p>
        </w:tc>
        <w:tc>
          <w:tcPr>
            <w:tcW w:w="540" w:type="dxa"/>
            <w:tcBorders>
              <w:top w:val="single" w:sz="4" w:space="0" w:color="000000"/>
              <w:left w:val="single" w:sz="4" w:space="0" w:color="000000"/>
              <w:bottom w:val="single" w:sz="4" w:space="0" w:color="000000"/>
              <w:right w:val="single" w:sz="4" w:space="0" w:color="000000"/>
            </w:tcBorders>
          </w:tcPr>
          <w:p w14:paraId="1F8A005E" w14:textId="478C0C11" w:rsidR="00A727A2" w:rsidRPr="000B50CE" w:rsidRDefault="00E87AF6" w:rsidP="00D41996">
            <w:pPr>
              <w:widowControl w:val="0"/>
              <w:autoSpaceDE w:val="0"/>
              <w:autoSpaceDN w:val="0"/>
              <w:adjustRightInd w:val="0"/>
              <w:rPr>
                <w:rFonts w:eastAsiaTheme="minorEastAsia"/>
                <w:color w:val="000000" w:themeColor="text1"/>
                <w:sz w:val="20"/>
              </w:rPr>
            </w:pPr>
            <w:r w:rsidRPr="000B50CE">
              <w:rPr>
                <w:rFonts w:eastAsiaTheme="minorEastAsia"/>
                <w:color w:val="000000" w:themeColor="text1"/>
                <w:sz w:val="20"/>
              </w:rPr>
              <w:t>X</w:t>
            </w:r>
          </w:p>
        </w:tc>
        <w:tc>
          <w:tcPr>
            <w:tcW w:w="1162" w:type="dxa"/>
            <w:tcBorders>
              <w:top w:val="single" w:sz="4" w:space="0" w:color="000000"/>
              <w:left w:val="single" w:sz="4" w:space="0" w:color="000000"/>
              <w:bottom w:val="single" w:sz="4" w:space="0" w:color="000000"/>
              <w:right w:val="single" w:sz="4" w:space="0" w:color="000000"/>
            </w:tcBorders>
          </w:tcPr>
          <w:p w14:paraId="0C3CE773" w14:textId="62B7C9A8" w:rsidR="00A727A2" w:rsidRPr="000B50CE" w:rsidRDefault="00E87AF6" w:rsidP="00D41996">
            <w:pPr>
              <w:widowControl w:val="0"/>
              <w:kinsoku w:val="0"/>
              <w:overflowPunct w:val="0"/>
              <w:autoSpaceDE w:val="0"/>
              <w:autoSpaceDN w:val="0"/>
              <w:adjustRightInd w:val="0"/>
              <w:ind w:left="114"/>
              <w:rPr>
                <w:rFonts w:eastAsiaTheme="minorEastAsia"/>
                <w:color w:val="000000" w:themeColor="text1"/>
                <w:sz w:val="20"/>
              </w:rPr>
            </w:pPr>
            <w:r w:rsidRPr="000B50CE">
              <w:rPr>
                <w:rFonts w:eastAsiaTheme="minorEastAsia"/>
                <w:color w:val="000000" w:themeColor="text1"/>
                <w:sz w:val="20"/>
              </w:rPr>
              <w:t>24</w:t>
            </w:r>
          </w:p>
        </w:tc>
        <w:tc>
          <w:tcPr>
            <w:tcW w:w="1538" w:type="dxa"/>
            <w:tcBorders>
              <w:top w:val="single" w:sz="4" w:space="0" w:color="000000"/>
              <w:left w:val="single" w:sz="4" w:space="0" w:color="000000"/>
              <w:bottom w:val="single" w:sz="4" w:space="0" w:color="000000"/>
              <w:right w:val="single" w:sz="4" w:space="0" w:color="000000"/>
            </w:tcBorders>
          </w:tcPr>
          <w:p w14:paraId="52429BFB" w14:textId="2EB5C637" w:rsidR="00A727A2" w:rsidRPr="000B50CE" w:rsidRDefault="0046525C" w:rsidP="00D41996">
            <w:pPr>
              <w:widowControl w:val="0"/>
              <w:kinsoku w:val="0"/>
              <w:overflowPunct w:val="0"/>
              <w:autoSpaceDE w:val="0"/>
              <w:autoSpaceDN w:val="0"/>
              <w:adjustRightInd w:val="0"/>
              <w:jc w:val="center"/>
              <w:rPr>
                <w:rFonts w:eastAsiaTheme="minorEastAsia"/>
                <w:color w:val="000000" w:themeColor="text1"/>
                <w:sz w:val="20"/>
              </w:rPr>
            </w:pPr>
            <w:r w:rsidRPr="000B50CE">
              <w:rPr>
                <w:rFonts w:eastAsiaTheme="minorEastAsia"/>
                <w:color w:val="000000" w:themeColor="text1"/>
                <w:sz w:val="20"/>
              </w:rPr>
              <w:t>7-35</w:t>
            </w:r>
          </w:p>
        </w:tc>
        <w:tc>
          <w:tcPr>
            <w:tcW w:w="1260" w:type="dxa"/>
            <w:tcBorders>
              <w:top w:val="single" w:sz="4" w:space="0" w:color="000000"/>
              <w:left w:val="single" w:sz="4" w:space="0" w:color="000000"/>
              <w:bottom w:val="single" w:sz="4" w:space="0" w:color="000000"/>
              <w:right w:val="single" w:sz="2" w:space="0" w:color="000000"/>
            </w:tcBorders>
          </w:tcPr>
          <w:p w14:paraId="6066DC6D" w14:textId="77777777" w:rsidR="00A727A2" w:rsidRPr="000B50CE" w:rsidRDefault="00A727A2" w:rsidP="00D41996">
            <w:pPr>
              <w:widowControl w:val="0"/>
              <w:kinsoku w:val="0"/>
              <w:overflowPunct w:val="0"/>
              <w:autoSpaceDE w:val="0"/>
              <w:autoSpaceDN w:val="0"/>
              <w:adjustRightInd w:val="0"/>
              <w:ind w:right="2"/>
              <w:jc w:val="center"/>
              <w:rPr>
                <w:rFonts w:eastAsiaTheme="minorEastAsia"/>
                <w:color w:val="000000" w:themeColor="text1"/>
                <w:sz w:val="20"/>
              </w:rPr>
            </w:pPr>
            <w:r w:rsidRPr="000B50CE">
              <w:rPr>
                <w:rFonts w:eastAsiaTheme="minorEastAsia"/>
                <w:color w:val="000000" w:themeColor="text1"/>
                <w:w w:val="105"/>
                <w:sz w:val="20"/>
              </w:rPr>
              <w:t>G</w:t>
            </w:r>
          </w:p>
        </w:tc>
      </w:tr>
      <w:tr w:rsidR="00A727A2" w:rsidRPr="000B50CE" w14:paraId="045A7342" w14:textId="77777777" w:rsidTr="00D41996">
        <w:trPr>
          <w:trHeight w:hRule="exact" w:val="532"/>
        </w:trPr>
        <w:tc>
          <w:tcPr>
            <w:tcW w:w="990" w:type="dxa"/>
            <w:tcBorders>
              <w:top w:val="single" w:sz="4" w:space="0" w:color="000000"/>
              <w:left w:val="single" w:sz="4" w:space="0" w:color="000000"/>
              <w:bottom w:val="single" w:sz="4" w:space="0" w:color="000000"/>
              <w:right w:val="single" w:sz="4" w:space="0" w:color="000000"/>
            </w:tcBorders>
          </w:tcPr>
          <w:p w14:paraId="0F7022E5" w14:textId="6ABAB8BA" w:rsidR="00A727A2" w:rsidRPr="000B50CE" w:rsidRDefault="00A727A2" w:rsidP="00D41996">
            <w:pPr>
              <w:widowControl w:val="0"/>
              <w:kinsoku w:val="0"/>
              <w:overflowPunct w:val="0"/>
              <w:autoSpaceDE w:val="0"/>
              <w:autoSpaceDN w:val="0"/>
              <w:adjustRightInd w:val="0"/>
              <w:ind w:left="114"/>
              <w:rPr>
                <w:rFonts w:eastAsiaTheme="minorEastAsia"/>
                <w:color w:val="000000" w:themeColor="text1"/>
                <w:sz w:val="20"/>
              </w:rPr>
            </w:pPr>
            <w:r w:rsidRPr="000B50CE">
              <w:rPr>
                <w:rFonts w:eastAsiaTheme="minorEastAsia"/>
                <w:color w:val="000000" w:themeColor="text1"/>
                <w:spacing w:val="1"/>
                <w:w w:val="105"/>
                <w:sz w:val="20"/>
              </w:rPr>
              <w:t>2008-2011</w:t>
            </w:r>
          </w:p>
        </w:tc>
        <w:tc>
          <w:tcPr>
            <w:tcW w:w="4230" w:type="dxa"/>
            <w:tcBorders>
              <w:top w:val="single" w:sz="4" w:space="0" w:color="000000"/>
              <w:left w:val="single" w:sz="4" w:space="0" w:color="000000"/>
              <w:bottom w:val="single" w:sz="4" w:space="0" w:color="000000"/>
              <w:right w:val="single" w:sz="4" w:space="0" w:color="000000"/>
            </w:tcBorders>
          </w:tcPr>
          <w:p w14:paraId="5BF77658" w14:textId="6685D973" w:rsidR="00A727A2" w:rsidRPr="000B50CE" w:rsidRDefault="00A727A2" w:rsidP="00D41996">
            <w:pPr>
              <w:widowControl w:val="0"/>
              <w:kinsoku w:val="0"/>
              <w:overflowPunct w:val="0"/>
              <w:autoSpaceDE w:val="0"/>
              <w:autoSpaceDN w:val="0"/>
              <w:adjustRightInd w:val="0"/>
              <w:ind w:left="114"/>
              <w:rPr>
                <w:rFonts w:eastAsiaTheme="minorEastAsia"/>
                <w:color w:val="000000" w:themeColor="text1"/>
                <w:sz w:val="20"/>
              </w:rPr>
            </w:pPr>
            <w:r w:rsidRPr="000B50CE">
              <w:rPr>
                <w:rFonts w:eastAsiaTheme="minorEastAsia"/>
                <w:color w:val="000000" w:themeColor="text1"/>
                <w:w w:val="105"/>
                <w:sz w:val="20"/>
              </w:rPr>
              <w:t>SURG195/196/197 EMS Research</w:t>
            </w:r>
          </w:p>
        </w:tc>
        <w:tc>
          <w:tcPr>
            <w:tcW w:w="540" w:type="dxa"/>
            <w:tcBorders>
              <w:top w:val="single" w:sz="4" w:space="0" w:color="000000"/>
              <w:left w:val="single" w:sz="4" w:space="0" w:color="000000"/>
              <w:bottom w:val="single" w:sz="4" w:space="0" w:color="000000"/>
              <w:right w:val="single" w:sz="4" w:space="0" w:color="000000"/>
            </w:tcBorders>
          </w:tcPr>
          <w:p w14:paraId="3986F13B" w14:textId="77777777" w:rsidR="00A727A2" w:rsidRPr="000B50CE" w:rsidRDefault="00A727A2" w:rsidP="00D41996">
            <w:pPr>
              <w:widowControl w:val="0"/>
              <w:autoSpaceDE w:val="0"/>
              <w:autoSpaceDN w:val="0"/>
              <w:adjustRightInd w:val="0"/>
              <w:rPr>
                <w:rFonts w:eastAsiaTheme="minorEastAsia"/>
                <w:color w:val="000000" w:themeColor="text1"/>
                <w:sz w:val="20"/>
              </w:rPr>
            </w:pPr>
          </w:p>
        </w:tc>
        <w:tc>
          <w:tcPr>
            <w:tcW w:w="540" w:type="dxa"/>
            <w:tcBorders>
              <w:top w:val="single" w:sz="4" w:space="0" w:color="000000"/>
              <w:left w:val="single" w:sz="4" w:space="0" w:color="000000"/>
              <w:bottom w:val="single" w:sz="4" w:space="0" w:color="000000"/>
              <w:right w:val="single" w:sz="4" w:space="0" w:color="000000"/>
            </w:tcBorders>
          </w:tcPr>
          <w:p w14:paraId="3F83EEED" w14:textId="3FC017EF" w:rsidR="00A727A2" w:rsidRPr="000B50CE" w:rsidRDefault="00E87AF6" w:rsidP="00D41996">
            <w:pPr>
              <w:widowControl w:val="0"/>
              <w:autoSpaceDE w:val="0"/>
              <w:autoSpaceDN w:val="0"/>
              <w:adjustRightInd w:val="0"/>
              <w:rPr>
                <w:rFonts w:eastAsiaTheme="minorEastAsia"/>
                <w:color w:val="000000" w:themeColor="text1"/>
                <w:sz w:val="20"/>
              </w:rPr>
            </w:pPr>
            <w:r w:rsidRPr="000B50CE">
              <w:rPr>
                <w:rFonts w:eastAsiaTheme="minorEastAsia"/>
                <w:color w:val="000000" w:themeColor="text1"/>
                <w:sz w:val="20"/>
              </w:rPr>
              <w:t>X</w:t>
            </w:r>
          </w:p>
        </w:tc>
        <w:tc>
          <w:tcPr>
            <w:tcW w:w="1162" w:type="dxa"/>
            <w:tcBorders>
              <w:top w:val="single" w:sz="4" w:space="0" w:color="000000"/>
              <w:left w:val="single" w:sz="4" w:space="0" w:color="000000"/>
              <w:bottom w:val="single" w:sz="4" w:space="0" w:color="000000"/>
              <w:right w:val="single" w:sz="4" w:space="0" w:color="000000"/>
            </w:tcBorders>
          </w:tcPr>
          <w:p w14:paraId="4371D596" w14:textId="2CACCA7E" w:rsidR="00A727A2" w:rsidRPr="000B50CE" w:rsidRDefault="00BD6ED7" w:rsidP="00D41996">
            <w:pPr>
              <w:widowControl w:val="0"/>
              <w:kinsoku w:val="0"/>
              <w:overflowPunct w:val="0"/>
              <w:autoSpaceDE w:val="0"/>
              <w:autoSpaceDN w:val="0"/>
              <w:adjustRightInd w:val="0"/>
              <w:ind w:left="114"/>
              <w:rPr>
                <w:rFonts w:eastAsiaTheme="minorEastAsia"/>
                <w:color w:val="000000" w:themeColor="text1"/>
                <w:sz w:val="20"/>
              </w:rPr>
            </w:pPr>
            <w:r w:rsidRPr="000B50CE">
              <w:rPr>
                <w:rFonts w:eastAsiaTheme="minorEastAsia"/>
                <w:color w:val="000000" w:themeColor="text1"/>
                <w:sz w:val="20"/>
              </w:rPr>
              <w:t>60</w:t>
            </w:r>
          </w:p>
        </w:tc>
        <w:tc>
          <w:tcPr>
            <w:tcW w:w="1538" w:type="dxa"/>
            <w:tcBorders>
              <w:top w:val="single" w:sz="4" w:space="0" w:color="000000"/>
              <w:left w:val="single" w:sz="4" w:space="0" w:color="000000"/>
              <w:bottom w:val="single" w:sz="4" w:space="0" w:color="000000"/>
              <w:right w:val="single" w:sz="4" w:space="0" w:color="000000"/>
            </w:tcBorders>
          </w:tcPr>
          <w:p w14:paraId="1DC93DE9" w14:textId="0E81FC88" w:rsidR="00A727A2" w:rsidRPr="000B50CE" w:rsidRDefault="0046525C" w:rsidP="00D41996">
            <w:pPr>
              <w:widowControl w:val="0"/>
              <w:kinsoku w:val="0"/>
              <w:overflowPunct w:val="0"/>
              <w:autoSpaceDE w:val="0"/>
              <w:autoSpaceDN w:val="0"/>
              <w:adjustRightInd w:val="0"/>
              <w:jc w:val="center"/>
              <w:rPr>
                <w:rFonts w:eastAsiaTheme="minorEastAsia"/>
                <w:color w:val="000000" w:themeColor="text1"/>
                <w:sz w:val="20"/>
              </w:rPr>
            </w:pPr>
            <w:r w:rsidRPr="000B50CE">
              <w:rPr>
                <w:rFonts w:eastAsiaTheme="minorEastAsia"/>
                <w:color w:val="000000" w:themeColor="text1"/>
                <w:sz w:val="20"/>
              </w:rPr>
              <w:t>24</w:t>
            </w:r>
            <w:r w:rsidR="00E87AF6" w:rsidRPr="000B50CE">
              <w:rPr>
                <w:rFonts w:eastAsiaTheme="minorEastAsia"/>
                <w:color w:val="000000" w:themeColor="text1"/>
                <w:sz w:val="20"/>
              </w:rPr>
              <w:t>-</w:t>
            </w:r>
            <w:r w:rsidRPr="000B50CE">
              <w:rPr>
                <w:rFonts w:eastAsiaTheme="minorEastAsia"/>
                <w:color w:val="000000" w:themeColor="text1"/>
                <w:sz w:val="20"/>
              </w:rPr>
              <w:t>47</w:t>
            </w:r>
          </w:p>
        </w:tc>
        <w:tc>
          <w:tcPr>
            <w:tcW w:w="1260" w:type="dxa"/>
            <w:tcBorders>
              <w:top w:val="single" w:sz="4" w:space="0" w:color="000000"/>
              <w:left w:val="single" w:sz="4" w:space="0" w:color="000000"/>
              <w:bottom w:val="single" w:sz="4" w:space="0" w:color="000000"/>
              <w:right w:val="single" w:sz="2" w:space="0" w:color="000000"/>
            </w:tcBorders>
          </w:tcPr>
          <w:p w14:paraId="4C58C3C0" w14:textId="56365E92" w:rsidR="00A727A2" w:rsidRPr="000B50CE" w:rsidRDefault="0024480A" w:rsidP="00D41996">
            <w:pPr>
              <w:widowControl w:val="0"/>
              <w:kinsoku w:val="0"/>
              <w:overflowPunct w:val="0"/>
              <w:autoSpaceDE w:val="0"/>
              <w:autoSpaceDN w:val="0"/>
              <w:adjustRightInd w:val="0"/>
              <w:ind w:right="2"/>
              <w:jc w:val="center"/>
              <w:rPr>
                <w:rFonts w:eastAsiaTheme="minorEastAsia"/>
                <w:color w:val="000000" w:themeColor="text1"/>
                <w:sz w:val="20"/>
              </w:rPr>
            </w:pPr>
            <w:r w:rsidRPr="000B50CE">
              <w:rPr>
                <w:rFonts w:eastAsiaTheme="minorEastAsia"/>
                <w:color w:val="000000" w:themeColor="text1"/>
                <w:w w:val="105"/>
                <w:sz w:val="20"/>
              </w:rPr>
              <w:t>UG</w:t>
            </w:r>
          </w:p>
        </w:tc>
      </w:tr>
      <w:tr w:rsidR="00A727A2" w:rsidRPr="000B50CE" w14:paraId="7F753F88" w14:textId="77777777" w:rsidTr="00D41996">
        <w:trPr>
          <w:trHeight w:hRule="exact" w:val="505"/>
        </w:trPr>
        <w:tc>
          <w:tcPr>
            <w:tcW w:w="990" w:type="dxa"/>
            <w:tcBorders>
              <w:top w:val="single" w:sz="4" w:space="0" w:color="000000"/>
              <w:left w:val="single" w:sz="4" w:space="0" w:color="000000"/>
              <w:bottom w:val="single" w:sz="4" w:space="0" w:color="000000"/>
              <w:right w:val="single" w:sz="4" w:space="0" w:color="000000"/>
            </w:tcBorders>
          </w:tcPr>
          <w:p w14:paraId="54DB5E80" w14:textId="68CB05BA" w:rsidR="00A727A2" w:rsidRPr="000B50CE" w:rsidRDefault="00A727A2" w:rsidP="00D41996">
            <w:pPr>
              <w:widowControl w:val="0"/>
              <w:kinsoku w:val="0"/>
              <w:overflowPunct w:val="0"/>
              <w:autoSpaceDE w:val="0"/>
              <w:autoSpaceDN w:val="0"/>
              <w:adjustRightInd w:val="0"/>
              <w:ind w:left="114"/>
              <w:rPr>
                <w:rFonts w:eastAsiaTheme="minorEastAsia"/>
                <w:color w:val="000000" w:themeColor="text1"/>
                <w:spacing w:val="1"/>
                <w:w w:val="105"/>
                <w:sz w:val="20"/>
              </w:rPr>
            </w:pPr>
            <w:r w:rsidRPr="000B50CE">
              <w:rPr>
                <w:rFonts w:eastAsiaTheme="minorEastAsia"/>
                <w:color w:val="000000" w:themeColor="text1"/>
                <w:spacing w:val="1"/>
                <w:w w:val="105"/>
                <w:sz w:val="20"/>
              </w:rPr>
              <w:t>2011-2017</w:t>
            </w:r>
          </w:p>
        </w:tc>
        <w:tc>
          <w:tcPr>
            <w:tcW w:w="4230" w:type="dxa"/>
            <w:tcBorders>
              <w:top w:val="single" w:sz="4" w:space="0" w:color="000000"/>
              <w:left w:val="single" w:sz="4" w:space="0" w:color="000000"/>
              <w:bottom w:val="single" w:sz="4" w:space="0" w:color="000000"/>
              <w:right w:val="single" w:sz="4" w:space="0" w:color="000000"/>
            </w:tcBorders>
          </w:tcPr>
          <w:p w14:paraId="7EC52F3C" w14:textId="77C3924D" w:rsidR="00A727A2" w:rsidRPr="000B50CE" w:rsidRDefault="00A727A2" w:rsidP="00D41996">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SURG200 Introduction to Emergency Medicine Research</w:t>
            </w:r>
          </w:p>
        </w:tc>
        <w:tc>
          <w:tcPr>
            <w:tcW w:w="540" w:type="dxa"/>
            <w:tcBorders>
              <w:top w:val="single" w:sz="4" w:space="0" w:color="000000"/>
              <w:left w:val="single" w:sz="4" w:space="0" w:color="000000"/>
              <w:bottom w:val="single" w:sz="4" w:space="0" w:color="000000"/>
              <w:right w:val="single" w:sz="4" w:space="0" w:color="000000"/>
            </w:tcBorders>
          </w:tcPr>
          <w:p w14:paraId="2886C487" w14:textId="77777777" w:rsidR="00A727A2" w:rsidRPr="000B50CE" w:rsidRDefault="00A727A2" w:rsidP="00D41996">
            <w:pPr>
              <w:widowControl w:val="0"/>
              <w:autoSpaceDE w:val="0"/>
              <w:autoSpaceDN w:val="0"/>
              <w:adjustRightInd w:val="0"/>
              <w:rPr>
                <w:rFonts w:eastAsiaTheme="minorEastAsia"/>
                <w:color w:val="000000" w:themeColor="text1"/>
                <w:sz w:val="20"/>
              </w:rPr>
            </w:pPr>
          </w:p>
        </w:tc>
        <w:tc>
          <w:tcPr>
            <w:tcW w:w="540" w:type="dxa"/>
            <w:tcBorders>
              <w:top w:val="single" w:sz="4" w:space="0" w:color="000000"/>
              <w:left w:val="single" w:sz="4" w:space="0" w:color="000000"/>
              <w:bottom w:val="single" w:sz="4" w:space="0" w:color="000000"/>
              <w:right w:val="single" w:sz="4" w:space="0" w:color="000000"/>
            </w:tcBorders>
          </w:tcPr>
          <w:p w14:paraId="6DB20FB9" w14:textId="476306DD" w:rsidR="00A727A2" w:rsidRPr="000B50CE" w:rsidRDefault="00E87AF6" w:rsidP="00D41996">
            <w:pPr>
              <w:widowControl w:val="0"/>
              <w:autoSpaceDE w:val="0"/>
              <w:autoSpaceDN w:val="0"/>
              <w:adjustRightInd w:val="0"/>
              <w:rPr>
                <w:rFonts w:eastAsiaTheme="minorEastAsia"/>
                <w:color w:val="000000" w:themeColor="text1"/>
                <w:sz w:val="20"/>
              </w:rPr>
            </w:pPr>
            <w:r w:rsidRPr="000B50CE">
              <w:rPr>
                <w:rFonts w:eastAsiaTheme="minorEastAsia"/>
                <w:color w:val="000000" w:themeColor="text1"/>
                <w:sz w:val="20"/>
              </w:rPr>
              <w:t>X</w:t>
            </w:r>
          </w:p>
        </w:tc>
        <w:tc>
          <w:tcPr>
            <w:tcW w:w="1162" w:type="dxa"/>
            <w:tcBorders>
              <w:top w:val="single" w:sz="4" w:space="0" w:color="000000"/>
              <w:left w:val="single" w:sz="4" w:space="0" w:color="000000"/>
              <w:bottom w:val="single" w:sz="4" w:space="0" w:color="000000"/>
              <w:right w:val="single" w:sz="4" w:space="0" w:color="000000"/>
            </w:tcBorders>
          </w:tcPr>
          <w:p w14:paraId="63122105" w14:textId="7BE0FEF7" w:rsidR="00A727A2" w:rsidRPr="000B50CE" w:rsidRDefault="00BD6ED7" w:rsidP="00D41996">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60</w:t>
            </w:r>
          </w:p>
        </w:tc>
        <w:tc>
          <w:tcPr>
            <w:tcW w:w="1538" w:type="dxa"/>
            <w:tcBorders>
              <w:top w:val="single" w:sz="4" w:space="0" w:color="000000"/>
              <w:left w:val="single" w:sz="4" w:space="0" w:color="000000"/>
              <w:bottom w:val="single" w:sz="4" w:space="0" w:color="000000"/>
              <w:right w:val="single" w:sz="4" w:space="0" w:color="000000"/>
            </w:tcBorders>
          </w:tcPr>
          <w:p w14:paraId="3F6DF0CE" w14:textId="2BC1AB00" w:rsidR="00A727A2" w:rsidRPr="000B50CE" w:rsidRDefault="0046525C" w:rsidP="00D41996">
            <w:pPr>
              <w:widowControl w:val="0"/>
              <w:kinsoku w:val="0"/>
              <w:overflowPunct w:val="0"/>
              <w:autoSpaceDE w:val="0"/>
              <w:autoSpaceDN w:val="0"/>
              <w:adjustRightInd w:val="0"/>
              <w:jc w:val="center"/>
              <w:rPr>
                <w:rFonts w:eastAsiaTheme="minorEastAsia"/>
                <w:color w:val="000000" w:themeColor="text1"/>
                <w:spacing w:val="1"/>
                <w:w w:val="105"/>
                <w:sz w:val="20"/>
              </w:rPr>
            </w:pPr>
            <w:r w:rsidRPr="000B50CE">
              <w:rPr>
                <w:rFonts w:eastAsiaTheme="minorEastAsia"/>
                <w:color w:val="000000" w:themeColor="text1"/>
                <w:spacing w:val="1"/>
                <w:w w:val="105"/>
                <w:sz w:val="20"/>
              </w:rPr>
              <w:t>25-41</w:t>
            </w:r>
          </w:p>
        </w:tc>
        <w:tc>
          <w:tcPr>
            <w:tcW w:w="1260" w:type="dxa"/>
            <w:tcBorders>
              <w:top w:val="single" w:sz="4" w:space="0" w:color="000000"/>
              <w:left w:val="single" w:sz="4" w:space="0" w:color="000000"/>
              <w:bottom w:val="single" w:sz="4" w:space="0" w:color="000000"/>
              <w:right w:val="single" w:sz="2" w:space="0" w:color="000000"/>
            </w:tcBorders>
          </w:tcPr>
          <w:p w14:paraId="77BBECB8" w14:textId="77777777" w:rsidR="00A727A2" w:rsidRPr="000B50CE" w:rsidRDefault="00A727A2" w:rsidP="00D41996">
            <w:pPr>
              <w:widowControl w:val="0"/>
              <w:kinsoku w:val="0"/>
              <w:overflowPunct w:val="0"/>
              <w:autoSpaceDE w:val="0"/>
              <w:autoSpaceDN w:val="0"/>
              <w:adjustRightInd w:val="0"/>
              <w:ind w:right="2"/>
              <w:jc w:val="center"/>
              <w:rPr>
                <w:rFonts w:eastAsiaTheme="minorEastAsia"/>
                <w:color w:val="000000" w:themeColor="text1"/>
                <w:w w:val="105"/>
                <w:sz w:val="20"/>
              </w:rPr>
            </w:pPr>
            <w:r w:rsidRPr="000B50CE">
              <w:rPr>
                <w:rFonts w:eastAsiaTheme="minorEastAsia"/>
                <w:color w:val="000000" w:themeColor="text1"/>
                <w:w w:val="105"/>
                <w:sz w:val="20"/>
              </w:rPr>
              <w:t>G</w:t>
            </w:r>
          </w:p>
        </w:tc>
      </w:tr>
      <w:tr w:rsidR="00A727A2" w:rsidRPr="000B50CE" w14:paraId="48A68AFA" w14:textId="77777777" w:rsidTr="00D41996">
        <w:trPr>
          <w:trHeight w:hRule="exact" w:val="478"/>
        </w:trPr>
        <w:tc>
          <w:tcPr>
            <w:tcW w:w="990" w:type="dxa"/>
            <w:tcBorders>
              <w:top w:val="single" w:sz="4" w:space="0" w:color="000000"/>
              <w:left w:val="single" w:sz="4" w:space="0" w:color="000000"/>
              <w:bottom w:val="single" w:sz="4" w:space="0" w:color="000000"/>
              <w:right w:val="single" w:sz="4" w:space="0" w:color="000000"/>
            </w:tcBorders>
          </w:tcPr>
          <w:p w14:paraId="50134BCD" w14:textId="6E3878FB" w:rsidR="00A727A2" w:rsidRPr="000B50CE" w:rsidRDefault="00A727A2" w:rsidP="00D41996">
            <w:pPr>
              <w:widowControl w:val="0"/>
              <w:kinsoku w:val="0"/>
              <w:overflowPunct w:val="0"/>
              <w:autoSpaceDE w:val="0"/>
              <w:autoSpaceDN w:val="0"/>
              <w:adjustRightInd w:val="0"/>
              <w:ind w:left="114"/>
              <w:rPr>
                <w:rFonts w:eastAsiaTheme="minorEastAsia"/>
                <w:color w:val="000000" w:themeColor="text1"/>
                <w:spacing w:val="1"/>
                <w:w w:val="105"/>
                <w:sz w:val="20"/>
              </w:rPr>
            </w:pPr>
            <w:r w:rsidRPr="000B50CE">
              <w:rPr>
                <w:rFonts w:eastAsiaTheme="minorEastAsia"/>
                <w:color w:val="000000" w:themeColor="text1"/>
                <w:spacing w:val="1"/>
                <w:w w:val="105"/>
                <w:sz w:val="20"/>
              </w:rPr>
              <w:t>2011-2017</w:t>
            </w:r>
          </w:p>
        </w:tc>
        <w:tc>
          <w:tcPr>
            <w:tcW w:w="4230" w:type="dxa"/>
            <w:tcBorders>
              <w:top w:val="single" w:sz="4" w:space="0" w:color="000000"/>
              <w:left w:val="single" w:sz="4" w:space="0" w:color="000000"/>
              <w:bottom w:val="single" w:sz="4" w:space="0" w:color="000000"/>
              <w:right w:val="single" w:sz="4" w:space="0" w:color="000000"/>
            </w:tcBorders>
          </w:tcPr>
          <w:p w14:paraId="0F4FDA02" w14:textId="244A535E" w:rsidR="00A727A2" w:rsidRPr="000B50CE" w:rsidRDefault="00A727A2" w:rsidP="00D41996">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SURG201 Emergency Medicine Research II</w:t>
            </w:r>
          </w:p>
        </w:tc>
        <w:tc>
          <w:tcPr>
            <w:tcW w:w="540" w:type="dxa"/>
            <w:tcBorders>
              <w:top w:val="single" w:sz="4" w:space="0" w:color="000000"/>
              <w:left w:val="single" w:sz="4" w:space="0" w:color="000000"/>
              <w:bottom w:val="single" w:sz="4" w:space="0" w:color="000000"/>
              <w:right w:val="single" w:sz="4" w:space="0" w:color="000000"/>
            </w:tcBorders>
          </w:tcPr>
          <w:p w14:paraId="4E1106D8" w14:textId="77777777" w:rsidR="00A727A2" w:rsidRPr="000B50CE" w:rsidRDefault="00A727A2" w:rsidP="00D41996">
            <w:pPr>
              <w:widowControl w:val="0"/>
              <w:autoSpaceDE w:val="0"/>
              <w:autoSpaceDN w:val="0"/>
              <w:adjustRightInd w:val="0"/>
              <w:rPr>
                <w:rFonts w:eastAsiaTheme="minorEastAsia"/>
                <w:color w:val="000000" w:themeColor="text1"/>
                <w:sz w:val="20"/>
              </w:rPr>
            </w:pPr>
          </w:p>
        </w:tc>
        <w:tc>
          <w:tcPr>
            <w:tcW w:w="540" w:type="dxa"/>
            <w:tcBorders>
              <w:top w:val="single" w:sz="4" w:space="0" w:color="000000"/>
              <w:left w:val="single" w:sz="4" w:space="0" w:color="000000"/>
              <w:bottom w:val="single" w:sz="4" w:space="0" w:color="000000"/>
              <w:right w:val="single" w:sz="4" w:space="0" w:color="000000"/>
            </w:tcBorders>
          </w:tcPr>
          <w:p w14:paraId="056B2CBD" w14:textId="3D0B1A5C" w:rsidR="00A727A2" w:rsidRPr="000B50CE" w:rsidRDefault="00E87AF6" w:rsidP="00D41996">
            <w:pPr>
              <w:widowControl w:val="0"/>
              <w:autoSpaceDE w:val="0"/>
              <w:autoSpaceDN w:val="0"/>
              <w:adjustRightInd w:val="0"/>
              <w:rPr>
                <w:rFonts w:eastAsiaTheme="minorEastAsia"/>
                <w:color w:val="000000" w:themeColor="text1"/>
                <w:sz w:val="20"/>
              </w:rPr>
            </w:pPr>
            <w:r w:rsidRPr="000B50CE">
              <w:rPr>
                <w:rFonts w:eastAsiaTheme="minorEastAsia"/>
                <w:color w:val="000000" w:themeColor="text1"/>
                <w:sz w:val="20"/>
              </w:rPr>
              <w:t>X</w:t>
            </w:r>
          </w:p>
        </w:tc>
        <w:tc>
          <w:tcPr>
            <w:tcW w:w="1162" w:type="dxa"/>
            <w:tcBorders>
              <w:top w:val="single" w:sz="4" w:space="0" w:color="000000"/>
              <w:left w:val="single" w:sz="4" w:space="0" w:color="000000"/>
              <w:bottom w:val="single" w:sz="4" w:space="0" w:color="000000"/>
              <w:right w:val="single" w:sz="4" w:space="0" w:color="000000"/>
            </w:tcBorders>
          </w:tcPr>
          <w:p w14:paraId="7B9FF000" w14:textId="01A2369B" w:rsidR="00A727A2" w:rsidRPr="000B50CE" w:rsidRDefault="00BD6ED7" w:rsidP="00D41996">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60</w:t>
            </w:r>
          </w:p>
        </w:tc>
        <w:tc>
          <w:tcPr>
            <w:tcW w:w="1538" w:type="dxa"/>
            <w:tcBorders>
              <w:top w:val="single" w:sz="4" w:space="0" w:color="000000"/>
              <w:left w:val="single" w:sz="4" w:space="0" w:color="000000"/>
              <w:bottom w:val="single" w:sz="4" w:space="0" w:color="000000"/>
              <w:right w:val="single" w:sz="4" w:space="0" w:color="000000"/>
            </w:tcBorders>
          </w:tcPr>
          <w:p w14:paraId="1096F7D1" w14:textId="3FC9DE51" w:rsidR="00A727A2" w:rsidRPr="000B50CE" w:rsidRDefault="0046525C" w:rsidP="00D41996">
            <w:pPr>
              <w:widowControl w:val="0"/>
              <w:kinsoku w:val="0"/>
              <w:overflowPunct w:val="0"/>
              <w:autoSpaceDE w:val="0"/>
              <w:autoSpaceDN w:val="0"/>
              <w:adjustRightInd w:val="0"/>
              <w:jc w:val="center"/>
              <w:rPr>
                <w:rFonts w:eastAsiaTheme="minorEastAsia"/>
                <w:color w:val="000000" w:themeColor="text1"/>
                <w:spacing w:val="1"/>
                <w:w w:val="105"/>
                <w:sz w:val="20"/>
              </w:rPr>
            </w:pPr>
            <w:r w:rsidRPr="000B50CE">
              <w:rPr>
                <w:rFonts w:eastAsiaTheme="minorEastAsia"/>
                <w:color w:val="000000" w:themeColor="text1"/>
                <w:spacing w:val="1"/>
                <w:w w:val="105"/>
                <w:sz w:val="20"/>
              </w:rPr>
              <w:t>5-11</w:t>
            </w:r>
          </w:p>
        </w:tc>
        <w:tc>
          <w:tcPr>
            <w:tcW w:w="1260" w:type="dxa"/>
            <w:tcBorders>
              <w:top w:val="single" w:sz="4" w:space="0" w:color="000000"/>
              <w:left w:val="single" w:sz="4" w:space="0" w:color="000000"/>
              <w:bottom w:val="single" w:sz="4" w:space="0" w:color="000000"/>
              <w:right w:val="single" w:sz="2" w:space="0" w:color="000000"/>
            </w:tcBorders>
          </w:tcPr>
          <w:p w14:paraId="0AADCD38" w14:textId="77777777" w:rsidR="00A727A2" w:rsidRPr="000B50CE" w:rsidRDefault="00A727A2" w:rsidP="00D41996">
            <w:pPr>
              <w:widowControl w:val="0"/>
              <w:kinsoku w:val="0"/>
              <w:overflowPunct w:val="0"/>
              <w:autoSpaceDE w:val="0"/>
              <w:autoSpaceDN w:val="0"/>
              <w:adjustRightInd w:val="0"/>
              <w:ind w:right="2"/>
              <w:jc w:val="center"/>
              <w:rPr>
                <w:rFonts w:eastAsiaTheme="minorEastAsia"/>
                <w:color w:val="000000" w:themeColor="text1"/>
                <w:w w:val="105"/>
                <w:sz w:val="20"/>
              </w:rPr>
            </w:pPr>
            <w:r w:rsidRPr="000B50CE">
              <w:rPr>
                <w:rFonts w:eastAsiaTheme="minorEastAsia"/>
                <w:color w:val="000000" w:themeColor="text1"/>
                <w:w w:val="105"/>
                <w:sz w:val="20"/>
              </w:rPr>
              <w:t>G</w:t>
            </w:r>
          </w:p>
        </w:tc>
      </w:tr>
      <w:tr w:rsidR="00FF1268" w:rsidRPr="000B50CE" w14:paraId="59659E2F" w14:textId="77777777" w:rsidTr="00223A56">
        <w:trPr>
          <w:trHeight w:hRule="exact" w:val="568"/>
        </w:trPr>
        <w:tc>
          <w:tcPr>
            <w:tcW w:w="990" w:type="dxa"/>
            <w:tcBorders>
              <w:top w:val="single" w:sz="4" w:space="0" w:color="000000"/>
              <w:left w:val="single" w:sz="4" w:space="0" w:color="000000"/>
              <w:bottom w:val="single" w:sz="4" w:space="0" w:color="000000"/>
              <w:right w:val="single" w:sz="4" w:space="0" w:color="000000"/>
            </w:tcBorders>
          </w:tcPr>
          <w:p w14:paraId="43CDABAD" w14:textId="77777777" w:rsidR="00FF1268" w:rsidRPr="000B50CE" w:rsidRDefault="00FF1268" w:rsidP="00223A56">
            <w:pPr>
              <w:widowControl w:val="0"/>
              <w:kinsoku w:val="0"/>
              <w:overflowPunct w:val="0"/>
              <w:autoSpaceDE w:val="0"/>
              <w:autoSpaceDN w:val="0"/>
              <w:adjustRightInd w:val="0"/>
              <w:ind w:left="114"/>
              <w:rPr>
                <w:rFonts w:eastAsiaTheme="minorEastAsia"/>
                <w:color w:val="000000" w:themeColor="text1"/>
                <w:spacing w:val="1"/>
                <w:w w:val="105"/>
                <w:sz w:val="20"/>
              </w:rPr>
            </w:pPr>
            <w:r w:rsidRPr="000B50CE">
              <w:rPr>
                <w:rFonts w:eastAsiaTheme="minorEastAsia"/>
                <w:color w:val="000000" w:themeColor="text1"/>
                <w:spacing w:val="1"/>
                <w:w w:val="105"/>
                <w:sz w:val="20"/>
              </w:rPr>
              <w:t>2011-2017</w:t>
            </w:r>
          </w:p>
        </w:tc>
        <w:tc>
          <w:tcPr>
            <w:tcW w:w="4230" w:type="dxa"/>
            <w:tcBorders>
              <w:top w:val="single" w:sz="4" w:space="0" w:color="000000"/>
              <w:left w:val="single" w:sz="4" w:space="0" w:color="000000"/>
              <w:bottom w:val="single" w:sz="4" w:space="0" w:color="000000"/>
              <w:right w:val="single" w:sz="4" w:space="0" w:color="000000"/>
            </w:tcBorders>
          </w:tcPr>
          <w:p w14:paraId="443FD9EC" w14:textId="77777777" w:rsidR="00FF1268" w:rsidRPr="000B50CE" w:rsidRDefault="00FF1268" w:rsidP="00223A56">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SURG220 Advanced Topics in Emergency Medicine Research</w:t>
            </w:r>
          </w:p>
        </w:tc>
        <w:tc>
          <w:tcPr>
            <w:tcW w:w="540" w:type="dxa"/>
            <w:tcBorders>
              <w:top w:val="single" w:sz="4" w:space="0" w:color="000000"/>
              <w:left w:val="single" w:sz="4" w:space="0" w:color="000000"/>
              <w:bottom w:val="single" w:sz="4" w:space="0" w:color="000000"/>
              <w:right w:val="single" w:sz="4" w:space="0" w:color="000000"/>
            </w:tcBorders>
          </w:tcPr>
          <w:p w14:paraId="609816E9" w14:textId="77777777" w:rsidR="00FF1268" w:rsidRPr="000B50CE" w:rsidRDefault="00FF1268" w:rsidP="00223A56">
            <w:pPr>
              <w:widowControl w:val="0"/>
              <w:autoSpaceDE w:val="0"/>
              <w:autoSpaceDN w:val="0"/>
              <w:adjustRightInd w:val="0"/>
              <w:rPr>
                <w:rFonts w:eastAsiaTheme="minorEastAsia"/>
                <w:color w:val="000000" w:themeColor="text1"/>
                <w:sz w:val="20"/>
              </w:rPr>
            </w:pPr>
          </w:p>
        </w:tc>
        <w:tc>
          <w:tcPr>
            <w:tcW w:w="540" w:type="dxa"/>
            <w:tcBorders>
              <w:top w:val="single" w:sz="4" w:space="0" w:color="000000"/>
              <w:left w:val="single" w:sz="4" w:space="0" w:color="000000"/>
              <w:bottom w:val="single" w:sz="4" w:space="0" w:color="000000"/>
              <w:right w:val="single" w:sz="4" w:space="0" w:color="000000"/>
            </w:tcBorders>
          </w:tcPr>
          <w:p w14:paraId="45B3E33A" w14:textId="77777777" w:rsidR="00FF1268" w:rsidRPr="000B50CE" w:rsidRDefault="00FF1268" w:rsidP="00223A56">
            <w:pPr>
              <w:widowControl w:val="0"/>
              <w:autoSpaceDE w:val="0"/>
              <w:autoSpaceDN w:val="0"/>
              <w:adjustRightInd w:val="0"/>
              <w:rPr>
                <w:rFonts w:eastAsiaTheme="minorEastAsia"/>
                <w:color w:val="000000" w:themeColor="text1"/>
                <w:sz w:val="20"/>
              </w:rPr>
            </w:pPr>
            <w:r w:rsidRPr="000B50CE">
              <w:rPr>
                <w:rFonts w:eastAsiaTheme="minorEastAsia"/>
                <w:color w:val="000000" w:themeColor="text1"/>
                <w:sz w:val="20"/>
              </w:rPr>
              <w:t>X</w:t>
            </w:r>
          </w:p>
        </w:tc>
        <w:tc>
          <w:tcPr>
            <w:tcW w:w="1162" w:type="dxa"/>
            <w:tcBorders>
              <w:top w:val="single" w:sz="4" w:space="0" w:color="000000"/>
              <w:left w:val="single" w:sz="4" w:space="0" w:color="000000"/>
              <w:bottom w:val="single" w:sz="4" w:space="0" w:color="000000"/>
              <w:right w:val="single" w:sz="4" w:space="0" w:color="000000"/>
            </w:tcBorders>
          </w:tcPr>
          <w:p w14:paraId="21210835" w14:textId="77777777" w:rsidR="00FF1268" w:rsidRPr="000B50CE" w:rsidRDefault="00FF1268" w:rsidP="00223A56">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60</w:t>
            </w:r>
          </w:p>
        </w:tc>
        <w:tc>
          <w:tcPr>
            <w:tcW w:w="1538" w:type="dxa"/>
            <w:tcBorders>
              <w:top w:val="single" w:sz="4" w:space="0" w:color="000000"/>
              <w:left w:val="single" w:sz="4" w:space="0" w:color="000000"/>
              <w:bottom w:val="single" w:sz="4" w:space="0" w:color="000000"/>
              <w:right w:val="single" w:sz="4" w:space="0" w:color="000000"/>
            </w:tcBorders>
          </w:tcPr>
          <w:p w14:paraId="0B448E75" w14:textId="3E628F8F" w:rsidR="00FF1268" w:rsidRPr="000B50CE" w:rsidRDefault="0046525C" w:rsidP="00223A56">
            <w:pPr>
              <w:widowControl w:val="0"/>
              <w:kinsoku w:val="0"/>
              <w:overflowPunct w:val="0"/>
              <w:autoSpaceDE w:val="0"/>
              <w:autoSpaceDN w:val="0"/>
              <w:adjustRightInd w:val="0"/>
              <w:jc w:val="center"/>
              <w:rPr>
                <w:rFonts w:eastAsiaTheme="minorEastAsia"/>
                <w:color w:val="000000" w:themeColor="text1"/>
                <w:spacing w:val="1"/>
                <w:w w:val="105"/>
                <w:sz w:val="20"/>
              </w:rPr>
            </w:pPr>
            <w:r w:rsidRPr="000B50CE">
              <w:rPr>
                <w:rFonts w:eastAsiaTheme="minorEastAsia"/>
                <w:color w:val="000000" w:themeColor="text1"/>
                <w:spacing w:val="1"/>
                <w:w w:val="105"/>
                <w:sz w:val="20"/>
              </w:rPr>
              <w:t>4-12</w:t>
            </w:r>
          </w:p>
        </w:tc>
        <w:tc>
          <w:tcPr>
            <w:tcW w:w="1260" w:type="dxa"/>
            <w:tcBorders>
              <w:top w:val="single" w:sz="4" w:space="0" w:color="000000"/>
              <w:left w:val="single" w:sz="4" w:space="0" w:color="000000"/>
              <w:bottom w:val="single" w:sz="4" w:space="0" w:color="000000"/>
              <w:right w:val="single" w:sz="2" w:space="0" w:color="000000"/>
            </w:tcBorders>
          </w:tcPr>
          <w:p w14:paraId="6019D0A1" w14:textId="77777777" w:rsidR="00FF1268" w:rsidRPr="000B50CE" w:rsidRDefault="00FF1268" w:rsidP="00223A56">
            <w:pPr>
              <w:widowControl w:val="0"/>
              <w:kinsoku w:val="0"/>
              <w:overflowPunct w:val="0"/>
              <w:autoSpaceDE w:val="0"/>
              <w:autoSpaceDN w:val="0"/>
              <w:adjustRightInd w:val="0"/>
              <w:ind w:right="2"/>
              <w:jc w:val="center"/>
              <w:rPr>
                <w:rFonts w:eastAsiaTheme="minorEastAsia"/>
                <w:color w:val="000000" w:themeColor="text1"/>
                <w:w w:val="105"/>
                <w:sz w:val="20"/>
              </w:rPr>
            </w:pPr>
            <w:r w:rsidRPr="000B50CE">
              <w:rPr>
                <w:rFonts w:eastAsiaTheme="minorEastAsia"/>
                <w:color w:val="000000" w:themeColor="text1"/>
                <w:w w:val="105"/>
                <w:sz w:val="20"/>
              </w:rPr>
              <w:t>G</w:t>
            </w:r>
          </w:p>
        </w:tc>
      </w:tr>
      <w:tr w:rsidR="00A727A2" w:rsidRPr="000B50CE" w14:paraId="03B10445" w14:textId="77777777" w:rsidTr="00D41996">
        <w:trPr>
          <w:trHeight w:hRule="exact" w:val="568"/>
        </w:trPr>
        <w:tc>
          <w:tcPr>
            <w:tcW w:w="990" w:type="dxa"/>
            <w:tcBorders>
              <w:top w:val="single" w:sz="4" w:space="0" w:color="000000"/>
              <w:left w:val="single" w:sz="4" w:space="0" w:color="000000"/>
              <w:bottom w:val="single" w:sz="4" w:space="0" w:color="000000"/>
              <w:right w:val="single" w:sz="4" w:space="0" w:color="000000"/>
            </w:tcBorders>
          </w:tcPr>
          <w:p w14:paraId="382E640D" w14:textId="0B871D46" w:rsidR="00A727A2" w:rsidRPr="000B50CE" w:rsidRDefault="00FF1268" w:rsidP="00D41996">
            <w:pPr>
              <w:widowControl w:val="0"/>
              <w:kinsoku w:val="0"/>
              <w:overflowPunct w:val="0"/>
              <w:autoSpaceDE w:val="0"/>
              <w:autoSpaceDN w:val="0"/>
              <w:adjustRightInd w:val="0"/>
              <w:ind w:left="114"/>
              <w:rPr>
                <w:rFonts w:eastAsiaTheme="minorEastAsia"/>
                <w:color w:val="000000" w:themeColor="text1"/>
                <w:spacing w:val="1"/>
                <w:w w:val="105"/>
                <w:sz w:val="20"/>
              </w:rPr>
            </w:pPr>
            <w:r w:rsidRPr="000B50CE">
              <w:rPr>
                <w:rFonts w:eastAsiaTheme="minorEastAsia"/>
                <w:color w:val="000000" w:themeColor="text1"/>
                <w:spacing w:val="1"/>
                <w:w w:val="105"/>
                <w:sz w:val="20"/>
              </w:rPr>
              <w:t>2016- present</w:t>
            </w:r>
          </w:p>
        </w:tc>
        <w:tc>
          <w:tcPr>
            <w:tcW w:w="4230" w:type="dxa"/>
            <w:tcBorders>
              <w:top w:val="single" w:sz="4" w:space="0" w:color="000000"/>
              <w:left w:val="single" w:sz="4" w:space="0" w:color="000000"/>
              <w:bottom w:val="single" w:sz="4" w:space="0" w:color="000000"/>
              <w:right w:val="single" w:sz="4" w:space="0" w:color="000000"/>
            </w:tcBorders>
          </w:tcPr>
          <w:p w14:paraId="66C10848" w14:textId="559F3AEA" w:rsidR="00A727A2" w:rsidRPr="000B50CE" w:rsidRDefault="00FF1268" w:rsidP="00D41996">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PHARM200 Cannabis Pharmacology</w:t>
            </w:r>
          </w:p>
        </w:tc>
        <w:tc>
          <w:tcPr>
            <w:tcW w:w="540" w:type="dxa"/>
            <w:tcBorders>
              <w:top w:val="single" w:sz="4" w:space="0" w:color="000000"/>
              <w:left w:val="single" w:sz="4" w:space="0" w:color="000000"/>
              <w:bottom w:val="single" w:sz="4" w:space="0" w:color="000000"/>
              <w:right w:val="single" w:sz="4" w:space="0" w:color="000000"/>
            </w:tcBorders>
          </w:tcPr>
          <w:p w14:paraId="4A8831EE" w14:textId="77777777" w:rsidR="00A727A2" w:rsidRPr="000B50CE" w:rsidRDefault="00A727A2" w:rsidP="00D41996">
            <w:pPr>
              <w:widowControl w:val="0"/>
              <w:autoSpaceDE w:val="0"/>
              <w:autoSpaceDN w:val="0"/>
              <w:adjustRightInd w:val="0"/>
              <w:rPr>
                <w:rFonts w:eastAsiaTheme="minorEastAsia"/>
                <w:color w:val="000000" w:themeColor="text1"/>
                <w:sz w:val="20"/>
              </w:rPr>
            </w:pPr>
          </w:p>
        </w:tc>
        <w:tc>
          <w:tcPr>
            <w:tcW w:w="540" w:type="dxa"/>
            <w:tcBorders>
              <w:top w:val="single" w:sz="4" w:space="0" w:color="000000"/>
              <w:left w:val="single" w:sz="4" w:space="0" w:color="000000"/>
              <w:bottom w:val="single" w:sz="4" w:space="0" w:color="000000"/>
              <w:right w:val="single" w:sz="4" w:space="0" w:color="000000"/>
            </w:tcBorders>
          </w:tcPr>
          <w:p w14:paraId="1667AFE4" w14:textId="6DFF1F99" w:rsidR="00A727A2" w:rsidRPr="000B50CE" w:rsidRDefault="00E87AF6" w:rsidP="00D41996">
            <w:pPr>
              <w:widowControl w:val="0"/>
              <w:autoSpaceDE w:val="0"/>
              <w:autoSpaceDN w:val="0"/>
              <w:adjustRightInd w:val="0"/>
              <w:rPr>
                <w:rFonts w:eastAsiaTheme="minorEastAsia"/>
                <w:color w:val="000000" w:themeColor="text1"/>
                <w:sz w:val="20"/>
              </w:rPr>
            </w:pPr>
            <w:r w:rsidRPr="000B50CE">
              <w:rPr>
                <w:rFonts w:eastAsiaTheme="minorEastAsia"/>
                <w:color w:val="000000" w:themeColor="text1"/>
                <w:sz w:val="20"/>
              </w:rPr>
              <w:t>X</w:t>
            </w:r>
          </w:p>
        </w:tc>
        <w:tc>
          <w:tcPr>
            <w:tcW w:w="1162" w:type="dxa"/>
            <w:tcBorders>
              <w:top w:val="single" w:sz="4" w:space="0" w:color="000000"/>
              <w:left w:val="single" w:sz="4" w:space="0" w:color="000000"/>
              <w:bottom w:val="single" w:sz="4" w:space="0" w:color="000000"/>
              <w:right w:val="single" w:sz="4" w:space="0" w:color="000000"/>
            </w:tcBorders>
          </w:tcPr>
          <w:p w14:paraId="22D3695D" w14:textId="29FEF647" w:rsidR="00A727A2" w:rsidRPr="000B50CE" w:rsidRDefault="00FF1268" w:rsidP="00D41996">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6</w:t>
            </w:r>
          </w:p>
        </w:tc>
        <w:tc>
          <w:tcPr>
            <w:tcW w:w="1538" w:type="dxa"/>
            <w:tcBorders>
              <w:top w:val="single" w:sz="4" w:space="0" w:color="000000"/>
              <w:left w:val="single" w:sz="4" w:space="0" w:color="000000"/>
              <w:bottom w:val="single" w:sz="4" w:space="0" w:color="000000"/>
              <w:right w:val="single" w:sz="4" w:space="0" w:color="000000"/>
            </w:tcBorders>
          </w:tcPr>
          <w:p w14:paraId="2E8940B5" w14:textId="662A3B63" w:rsidR="00A727A2" w:rsidRPr="000B50CE" w:rsidRDefault="0046525C" w:rsidP="00D41996">
            <w:pPr>
              <w:widowControl w:val="0"/>
              <w:kinsoku w:val="0"/>
              <w:overflowPunct w:val="0"/>
              <w:autoSpaceDE w:val="0"/>
              <w:autoSpaceDN w:val="0"/>
              <w:adjustRightInd w:val="0"/>
              <w:jc w:val="center"/>
              <w:rPr>
                <w:rFonts w:eastAsiaTheme="minorEastAsia"/>
                <w:color w:val="000000" w:themeColor="text1"/>
                <w:spacing w:val="1"/>
                <w:w w:val="105"/>
                <w:sz w:val="20"/>
              </w:rPr>
            </w:pPr>
            <w:r w:rsidRPr="000B50CE">
              <w:rPr>
                <w:rFonts w:eastAsiaTheme="minorEastAsia"/>
                <w:color w:val="000000" w:themeColor="text1"/>
                <w:spacing w:val="1"/>
                <w:w w:val="105"/>
                <w:sz w:val="20"/>
              </w:rPr>
              <w:t>58-99</w:t>
            </w:r>
          </w:p>
        </w:tc>
        <w:tc>
          <w:tcPr>
            <w:tcW w:w="1260" w:type="dxa"/>
            <w:tcBorders>
              <w:top w:val="single" w:sz="4" w:space="0" w:color="000000"/>
              <w:left w:val="single" w:sz="4" w:space="0" w:color="000000"/>
              <w:bottom w:val="single" w:sz="4" w:space="0" w:color="000000"/>
              <w:right w:val="single" w:sz="2" w:space="0" w:color="000000"/>
            </w:tcBorders>
          </w:tcPr>
          <w:p w14:paraId="62842CA1" w14:textId="07F7C7E8" w:rsidR="00A727A2" w:rsidRPr="000B50CE" w:rsidRDefault="00FF1268" w:rsidP="00D41996">
            <w:pPr>
              <w:widowControl w:val="0"/>
              <w:kinsoku w:val="0"/>
              <w:overflowPunct w:val="0"/>
              <w:autoSpaceDE w:val="0"/>
              <w:autoSpaceDN w:val="0"/>
              <w:adjustRightInd w:val="0"/>
              <w:ind w:right="2"/>
              <w:jc w:val="center"/>
              <w:rPr>
                <w:rFonts w:eastAsiaTheme="minorEastAsia"/>
                <w:color w:val="000000" w:themeColor="text1"/>
                <w:w w:val="105"/>
                <w:sz w:val="20"/>
              </w:rPr>
            </w:pPr>
            <w:r w:rsidRPr="000B50CE">
              <w:rPr>
                <w:rFonts w:eastAsiaTheme="minorEastAsia"/>
                <w:color w:val="000000" w:themeColor="text1"/>
                <w:w w:val="105"/>
                <w:sz w:val="20"/>
              </w:rPr>
              <w:t>G</w:t>
            </w:r>
          </w:p>
        </w:tc>
      </w:tr>
    </w:tbl>
    <w:p w14:paraId="69728615" w14:textId="77777777" w:rsidR="00D860B4" w:rsidRPr="000B50CE" w:rsidRDefault="00D860B4" w:rsidP="00D860B4">
      <w:pPr>
        <w:widowControl w:val="0"/>
        <w:kinsoku w:val="0"/>
        <w:overflowPunct w:val="0"/>
        <w:autoSpaceDE w:val="0"/>
        <w:autoSpaceDN w:val="0"/>
        <w:adjustRightInd w:val="0"/>
        <w:spacing w:before="8"/>
        <w:ind w:left="114"/>
        <w:rPr>
          <w:rFonts w:ascii="Arial Narrow" w:eastAsiaTheme="minorEastAsia" w:hAnsi="Arial Narrow" w:cs="Arial Narrow"/>
          <w:w w:val="105"/>
          <w:sz w:val="19"/>
          <w:szCs w:val="19"/>
        </w:rPr>
      </w:pPr>
      <w:r w:rsidRPr="000B50CE">
        <w:rPr>
          <w:rFonts w:ascii="Arial Narrow" w:eastAsiaTheme="minorEastAsia" w:hAnsi="Arial Narrow" w:cs="Arial Narrow"/>
          <w:w w:val="105"/>
          <w:sz w:val="19"/>
          <w:szCs w:val="19"/>
        </w:rPr>
        <w:t>R-required; E-elective; Hours-approx. per semester; G-graduate studies (instruction as per the COM Teaching Academy Portfolio)</w:t>
      </w:r>
    </w:p>
    <w:p w14:paraId="4CD62C3C" w14:textId="3587A2D7" w:rsidR="00AA33E6" w:rsidRDefault="00AA33E6" w:rsidP="00D41996">
      <w:pPr>
        <w:tabs>
          <w:tab w:val="left" w:pos="1368"/>
        </w:tabs>
        <w:ind w:right="-90"/>
        <w:rPr>
          <w:caps/>
          <w:color w:val="000000" w:themeColor="text1"/>
          <w:sz w:val="20"/>
        </w:rPr>
      </w:pPr>
    </w:p>
    <w:p w14:paraId="2F7EE79A" w14:textId="77777777" w:rsidR="00510FFF" w:rsidRPr="000B50CE" w:rsidRDefault="00510FFF" w:rsidP="00D41996">
      <w:pPr>
        <w:tabs>
          <w:tab w:val="left" w:pos="1368"/>
        </w:tabs>
        <w:ind w:right="-90"/>
        <w:rPr>
          <w:caps/>
          <w:color w:val="000000" w:themeColor="text1"/>
          <w:sz w:val="20"/>
        </w:rPr>
      </w:pPr>
    </w:p>
    <w:p w14:paraId="4F6BC879" w14:textId="3BDD47FD" w:rsidR="00AA33E6" w:rsidRPr="000B50CE" w:rsidRDefault="00AA33E6" w:rsidP="00D41996">
      <w:pPr>
        <w:tabs>
          <w:tab w:val="left" w:pos="2520"/>
        </w:tabs>
        <w:rPr>
          <w:color w:val="000000" w:themeColor="text1"/>
          <w:u w:val="single"/>
        </w:rPr>
      </w:pPr>
      <w:r w:rsidRPr="000B50CE">
        <w:rPr>
          <w:color w:val="000000" w:themeColor="text1"/>
          <w:u w:val="single"/>
        </w:rPr>
        <w:t>CURRICULUM DEVELOPMENT</w:t>
      </w:r>
      <w:r w:rsidRPr="000B50CE">
        <w:rPr>
          <w:color w:val="000000" w:themeColor="text1"/>
        </w:rPr>
        <w:t xml:space="preserve"> </w:t>
      </w:r>
    </w:p>
    <w:p w14:paraId="74F69927" w14:textId="77777777" w:rsidR="00AA33E6" w:rsidRPr="000B50CE" w:rsidRDefault="00AA33E6" w:rsidP="00AA33E6">
      <w:pPr>
        <w:tabs>
          <w:tab w:val="left" w:pos="2520"/>
        </w:tabs>
        <w:rPr>
          <w:color w:val="000000" w:themeColor="text1"/>
          <w:u w:val="single"/>
        </w:rPr>
      </w:pPr>
    </w:p>
    <w:p w14:paraId="298FD271" w14:textId="68E8665B" w:rsidR="00E87AF6" w:rsidRPr="000B50CE" w:rsidRDefault="00BD6ED7" w:rsidP="00AA33E6">
      <w:pPr>
        <w:tabs>
          <w:tab w:val="left" w:pos="2520"/>
        </w:tabs>
        <w:rPr>
          <w:color w:val="000000" w:themeColor="text1"/>
          <w:u w:val="single"/>
        </w:rPr>
      </w:pPr>
      <w:r w:rsidRPr="000B50CE">
        <w:rPr>
          <w:u w:val="single"/>
        </w:rPr>
        <w:t>Course Director, SURG 195, 196, 197, 220, 201 and 220.</w:t>
      </w:r>
      <w:r w:rsidRPr="000B50CE">
        <w:t xml:space="preserve"> I </w:t>
      </w:r>
      <w:r w:rsidR="00B933B7">
        <w:t>established and directed</w:t>
      </w:r>
      <w:r w:rsidRPr="000B50CE">
        <w:t xml:space="preserve"> the Emergency Medicine Research Associate Program (EMRAP) </w:t>
      </w:r>
      <w:r w:rsidR="00B933B7">
        <w:t xml:space="preserve">and associated UVM </w:t>
      </w:r>
      <w:r w:rsidR="007168EE">
        <w:t>course</w:t>
      </w:r>
      <w:r w:rsidR="00B933B7">
        <w:t>s</w:t>
      </w:r>
      <w:r w:rsidR="007168EE">
        <w:t xml:space="preserve"> in 2008</w:t>
      </w:r>
      <w:r w:rsidR="00B933B7">
        <w:t xml:space="preserve">, initially </w:t>
      </w:r>
      <w:r w:rsidR="0026665F" w:rsidRPr="000B50CE">
        <w:t>listed</w:t>
      </w:r>
      <w:r w:rsidRPr="000B50CE">
        <w:t xml:space="preserve"> as </w:t>
      </w:r>
      <w:r w:rsidR="007168EE">
        <w:t>“</w:t>
      </w:r>
      <w:r w:rsidRPr="000B50CE">
        <w:t>S</w:t>
      </w:r>
      <w:r w:rsidR="00E959F0">
        <w:t>URG195 Section C EMS Research</w:t>
      </w:r>
      <w:r w:rsidR="007168EE">
        <w:t>”</w:t>
      </w:r>
      <w:r w:rsidR="000D7AD8">
        <w:t xml:space="preserve"> in Spring 2009</w:t>
      </w:r>
      <w:r w:rsidRPr="000B50CE">
        <w:t xml:space="preserve">. </w:t>
      </w:r>
      <w:r w:rsidR="00B933B7">
        <w:t>The course attracted</w:t>
      </w:r>
      <w:r w:rsidRPr="000B50CE">
        <w:t xml:space="preserve"> 27 students the first semester</w:t>
      </w:r>
      <w:r w:rsidR="000D7AD8">
        <w:t xml:space="preserve">; </w:t>
      </w:r>
      <w:r w:rsidRPr="000B50CE">
        <w:t xml:space="preserve">by Fall 2009 the class met the target enrollment of 50 participants, including 47 registered students and 3 continuing-education students. The courses became very popular with </w:t>
      </w:r>
      <w:r w:rsidR="000D7AD8">
        <w:t>pre-medical</w:t>
      </w:r>
      <w:r w:rsidRPr="000B50CE">
        <w:t xml:space="preserve"> students, so in 2010 </w:t>
      </w:r>
      <w:r w:rsidR="00B933B7">
        <w:t>I</w:t>
      </w:r>
      <w:r w:rsidRPr="000B50CE">
        <w:t xml:space="preserve"> added a second and third semester (SURG 196 and 197) to accommodate the requests of those students seeking additional </w:t>
      </w:r>
      <w:r w:rsidR="000D7AD8">
        <w:t>involvement</w:t>
      </w:r>
      <w:r w:rsidRPr="000B50CE">
        <w:t xml:space="preserve">. In 2011, </w:t>
      </w:r>
      <w:r w:rsidR="00B933B7">
        <w:t>I</w:t>
      </w:r>
      <w:r w:rsidRPr="000B50CE">
        <w:t xml:space="preserve"> received approval the graduate college to list the course at the 200 level, and the courses were re-listed as SURG 200, 201, and 220. In Fall 2011, </w:t>
      </w:r>
      <w:r w:rsidR="00B933B7">
        <w:t>I</w:t>
      </w:r>
      <w:r w:rsidRPr="000B50CE">
        <w:t xml:space="preserve"> cross-listed the course to serve as an introductory core class for graduate students in the Research Management Masters / Clinical Translational Sciences Program.</w:t>
      </w:r>
      <w:r w:rsidR="007114EC" w:rsidRPr="000B50CE">
        <w:t xml:space="preserve"> </w:t>
      </w:r>
      <w:r w:rsidR="00A80000" w:rsidRPr="000B50CE">
        <w:t xml:space="preserve">I continued to serve as course director until </w:t>
      </w:r>
      <w:r w:rsidR="000D7AD8">
        <w:t xml:space="preserve">Fall </w:t>
      </w:r>
      <w:r w:rsidR="00A80000" w:rsidRPr="000B50CE">
        <w:t>2017, when UVMMC recruited a new facu</w:t>
      </w:r>
      <w:r w:rsidR="000D7AD8">
        <w:t>lty member to oversee the</w:t>
      </w:r>
      <w:r w:rsidR="00A80000" w:rsidRPr="000B50CE">
        <w:t xml:space="preserve"> continued success</w:t>
      </w:r>
      <w:r w:rsidR="000D7AD8">
        <w:t xml:space="preserve"> of EMRAP</w:t>
      </w:r>
      <w:r w:rsidR="00A80000" w:rsidRPr="000B50CE">
        <w:t xml:space="preserve">.  </w:t>
      </w:r>
      <w:r w:rsidR="007114EC" w:rsidRPr="000B50CE">
        <w:t xml:space="preserve">  </w:t>
      </w:r>
    </w:p>
    <w:p w14:paraId="034AAB66" w14:textId="3287C78D" w:rsidR="00D860B4" w:rsidRDefault="00D860B4" w:rsidP="00AA33E6">
      <w:pPr>
        <w:tabs>
          <w:tab w:val="left" w:pos="1368"/>
        </w:tabs>
        <w:ind w:right="-360"/>
        <w:rPr>
          <w:color w:val="000000" w:themeColor="text1"/>
          <w:u w:val="single"/>
        </w:rPr>
      </w:pPr>
    </w:p>
    <w:p w14:paraId="1DFF4670" w14:textId="77777777" w:rsidR="00510FFF" w:rsidRPr="000B50CE" w:rsidRDefault="00510FFF" w:rsidP="00AA33E6">
      <w:pPr>
        <w:tabs>
          <w:tab w:val="left" w:pos="1368"/>
        </w:tabs>
        <w:ind w:right="-360"/>
        <w:rPr>
          <w:color w:val="000000" w:themeColor="text1"/>
          <w:u w:val="single"/>
        </w:rPr>
      </w:pPr>
    </w:p>
    <w:p w14:paraId="5A2A5B55" w14:textId="0FA68BB7" w:rsidR="00AA33E6" w:rsidRPr="000B50CE" w:rsidRDefault="00AA33E6" w:rsidP="00AA33E6">
      <w:pPr>
        <w:tabs>
          <w:tab w:val="left" w:pos="1368"/>
        </w:tabs>
        <w:ind w:right="-360"/>
        <w:rPr>
          <w:i/>
          <w:iCs/>
          <w:color w:val="000000" w:themeColor="text1"/>
        </w:rPr>
      </w:pPr>
      <w:r w:rsidRPr="000B50CE">
        <w:rPr>
          <w:color w:val="000000" w:themeColor="text1"/>
          <w:u w:val="single"/>
        </w:rPr>
        <w:t xml:space="preserve">PREDOCTORAL STUDENTS SUPERVISED </w:t>
      </w:r>
      <w:r w:rsidRPr="000B50CE">
        <w:rPr>
          <w:caps/>
          <w:color w:val="000000" w:themeColor="text1"/>
          <w:u w:val="single"/>
        </w:rPr>
        <w:t>OR</w:t>
      </w:r>
      <w:r w:rsidRPr="000B50CE">
        <w:rPr>
          <w:color w:val="000000" w:themeColor="text1"/>
          <w:u w:val="single"/>
        </w:rPr>
        <w:t xml:space="preserve"> MENTORED</w:t>
      </w:r>
      <w:r w:rsidRPr="000B50CE">
        <w:rPr>
          <w:i/>
          <w:iCs/>
          <w:color w:val="000000" w:themeColor="text1"/>
        </w:rPr>
        <w:t xml:space="preserve"> </w:t>
      </w:r>
    </w:p>
    <w:p w14:paraId="33B4AD9F" w14:textId="77777777" w:rsidR="00AC2CA5" w:rsidRPr="000B50CE" w:rsidRDefault="00AC2CA5" w:rsidP="00AA33E6">
      <w:pPr>
        <w:tabs>
          <w:tab w:val="left" w:pos="1368"/>
        </w:tabs>
        <w:ind w:right="-360"/>
        <w:rPr>
          <w:i/>
          <w:iCs/>
          <w:color w:val="000000" w:themeColor="text1"/>
        </w:rPr>
      </w:pPr>
    </w:p>
    <w:tbl>
      <w:tblPr>
        <w:tblStyle w:val="TableGrid"/>
        <w:tblW w:w="10075" w:type="dxa"/>
        <w:tblLook w:val="04A0" w:firstRow="1" w:lastRow="0" w:firstColumn="1" w:lastColumn="0" w:noHBand="0" w:noVBand="1"/>
      </w:tblPr>
      <w:tblGrid>
        <w:gridCol w:w="1255"/>
        <w:gridCol w:w="1710"/>
        <w:gridCol w:w="2430"/>
        <w:gridCol w:w="1946"/>
        <w:gridCol w:w="2734"/>
      </w:tblGrid>
      <w:tr w:rsidR="005B197F" w:rsidRPr="000B50CE" w14:paraId="3ADD1D6A" w14:textId="77777777" w:rsidTr="00CB0138">
        <w:trPr>
          <w:trHeight w:val="611"/>
        </w:trPr>
        <w:tc>
          <w:tcPr>
            <w:tcW w:w="1255" w:type="dxa"/>
            <w:tcBorders>
              <w:bottom w:val="double" w:sz="4" w:space="0" w:color="auto"/>
            </w:tcBorders>
          </w:tcPr>
          <w:p w14:paraId="25FEA678" w14:textId="77777777" w:rsidR="00AA33E6" w:rsidRPr="000B50CE" w:rsidRDefault="00AA33E6" w:rsidP="003304D1">
            <w:pPr>
              <w:tabs>
                <w:tab w:val="left" w:pos="1368"/>
              </w:tabs>
              <w:ind w:right="-103"/>
              <w:rPr>
                <w:b/>
                <w:i/>
                <w:iCs/>
                <w:color w:val="000000" w:themeColor="text1"/>
              </w:rPr>
            </w:pPr>
            <w:r w:rsidRPr="000B50CE">
              <w:rPr>
                <w:b/>
                <w:color w:val="000000" w:themeColor="text1"/>
              </w:rPr>
              <w:lastRenderedPageBreak/>
              <w:t>Dates</w:t>
            </w:r>
          </w:p>
        </w:tc>
        <w:tc>
          <w:tcPr>
            <w:tcW w:w="1710" w:type="dxa"/>
            <w:tcBorders>
              <w:bottom w:val="double" w:sz="4" w:space="0" w:color="auto"/>
            </w:tcBorders>
          </w:tcPr>
          <w:p w14:paraId="35451439" w14:textId="77777777" w:rsidR="00AA33E6" w:rsidRPr="000B50CE" w:rsidRDefault="00AA33E6" w:rsidP="003304D1">
            <w:pPr>
              <w:tabs>
                <w:tab w:val="left" w:pos="1368"/>
              </w:tabs>
              <w:rPr>
                <w:b/>
                <w:i/>
                <w:iCs/>
                <w:color w:val="000000" w:themeColor="text1"/>
              </w:rPr>
            </w:pPr>
            <w:r w:rsidRPr="000B50CE">
              <w:rPr>
                <w:b/>
                <w:color w:val="000000" w:themeColor="text1"/>
              </w:rPr>
              <w:t>Name</w:t>
            </w:r>
          </w:p>
        </w:tc>
        <w:tc>
          <w:tcPr>
            <w:tcW w:w="2430" w:type="dxa"/>
            <w:tcBorders>
              <w:bottom w:val="double" w:sz="4" w:space="0" w:color="auto"/>
            </w:tcBorders>
          </w:tcPr>
          <w:p w14:paraId="3625A540" w14:textId="77777777" w:rsidR="00AA33E6" w:rsidRPr="000B50CE" w:rsidRDefault="00AA33E6" w:rsidP="003304D1">
            <w:pPr>
              <w:tabs>
                <w:tab w:val="left" w:pos="1368"/>
              </w:tabs>
              <w:ind w:right="-168"/>
              <w:rPr>
                <w:b/>
                <w:i/>
                <w:iCs/>
                <w:color w:val="000000" w:themeColor="text1"/>
              </w:rPr>
            </w:pPr>
            <w:r w:rsidRPr="000B50CE">
              <w:rPr>
                <w:b/>
                <w:color w:val="000000" w:themeColor="text1"/>
              </w:rPr>
              <w:t xml:space="preserve">Program </w:t>
            </w:r>
            <w:r w:rsidRPr="000B50CE">
              <w:rPr>
                <w:b/>
                <w:color w:val="000000" w:themeColor="text1"/>
              </w:rPr>
              <w:br/>
              <w:t>School</w:t>
            </w:r>
          </w:p>
        </w:tc>
        <w:tc>
          <w:tcPr>
            <w:tcW w:w="1946" w:type="dxa"/>
            <w:tcBorders>
              <w:bottom w:val="double" w:sz="4" w:space="0" w:color="auto"/>
            </w:tcBorders>
          </w:tcPr>
          <w:p w14:paraId="5D415A38" w14:textId="77777777" w:rsidR="00AA33E6" w:rsidRPr="000B50CE" w:rsidRDefault="00AA33E6" w:rsidP="003304D1">
            <w:pPr>
              <w:tabs>
                <w:tab w:val="left" w:pos="1368"/>
              </w:tabs>
              <w:rPr>
                <w:b/>
                <w:i/>
                <w:iCs/>
                <w:color w:val="000000" w:themeColor="text1"/>
              </w:rPr>
            </w:pPr>
            <w:r w:rsidRPr="000B50CE">
              <w:rPr>
                <w:b/>
                <w:color w:val="000000" w:themeColor="text1"/>
              </w:rPr>
              <w:t>Role</w:t>
            </w:r>
          </w:p>
        </w:tc>
        <w:tc>
          <w:tcPr>
            <w:tcW w:w="2734" w:type="dxa"/>
            <w:tcBorders>
              <w:bottom w:val="double" w:sz="4" w:space="0" w:color="auto"/>
            </w:tcBorders>
          </w:tcPr>
          <w:p w14:paraId="2F2F0B9C" w14:textId="77777777" w:rsidR="00AA33E6" w:rsidRPr="000B50CE" w:rsidRDefault="00AA33E6" w:rsidP="003304D1">
            <w:pPr>
              <w:tabs>
                <w:tab w:val="left" w:pos="1368"/>
              </w:tabs>
              <w:ind w:right="-120"/>
              <w:rPr>
                <w:b/>
                <w:i/>
                <w:iCs/>
                <w:color w:val="000000" w:themeColor="text1"/>
              </w:rPr>
            </w:pPr>
            <w:r w:rsidRPr="000B50CE">
              <w:rPr>
                <w:b/>
                <w:color w:val="000000" w:themeColor="text1"/>
              </w:rPr>
              <w:t>Current Position</w:t>
            </w:r>
          </w:p>
        </w:tc>
      </w:tr>
      <w:tr w:rsidR="00D573BC" w:rsidRPr="000B50CE" w14:paraId="6EF5BE73" w14:textId="77777777" w:rsidTr="00BD4AAC">
        <w:trPr>
          <w:trHeight w:val="465"/>
        </w:trPr>
        <w:tc>
          <w:tcPr>
            <w:tcW w:w="1255" w:type="dxa"/>
          </w:tcPr>
          <w:p w14:paraId="4749E549" w14:textId="77777777" w:rsidR="00D573BC" w:rsidRPr="00496693" w:rsidRDefault="00D573BC" w:rsidP="00BD4AAC">
            <w:pPr>
              <w:widowControl w:val="0"/>
              <w:kinsoku w:val="0"/>
              <w:overflowPunct w:val="0"/>
              <w:autoSpaceDE w:val="0"/>
              <w:autoSpaceDN w:val="0"/>
              <w:adjustRightInd w:val="0"/>
              <w:ind w:left="114"/>
              <w:rPr>
                <w:color w:val="000000" w:themeColor="text1"/>
                <w:sz w:val="20"/>
              </w:rPr>
            </w:pPr>
            <w:r>
              <w:rPr>
                <w:color w:val="000000" w:themeColor="text1"/>
                <w:sz w:val="20"/>
              </w:rPr>
              <w:t>2020-present</w:t>
            </w:r>
          </w:p>
        </w:tc>
        <w:tc>
          <w:tcPr>
            <w:tcW w:w="1710" w:type="dxa"/>
          </w:tcPr>
          <w:p w14:paraId="78EDFEF4" w14:textId="77777777" w:rsidR="00D573BC" w:rsidRPr="0042562D" w:rsidRDefault="00D573BC" w:rsidP="00BD4AAC">
            <w:pPr>
              <w:widowControl w:val="0"/>
              <w:kinsoku w:val="0"/>
              <w:overflowPunct w:val="0"/>
              <w:autoSpaceDE w:val="0"/>
              <w:autoSpaceDN w:val="0"/>
              <w:adjustRightInd w:val="0"/>
              <w:rPr>
                <w:color w:val="000000" w:themeColor="text1"/>
                <w:sz w:val="20"/>
              </w:rPr>
            </w:pPr>
            <w:r>
              <w:rPr>
                <w:color w:val="000000" w:themeColor="text1"/>
                <w:sz w:val="20"/>
              </w:rPr>
              <w:t>Amanda Sidwell</w:t>
            </w:r>
          </w:p>
        </w:tc>
        <w:tc>
          <w:tcPr>
            <w:tcW w:w="2430" w:type="dxa"/>
          </w:tcPr>
          <w:p w14:paraId="5D5AC3E2" w14:textId="77777777" w:rsidR="00D573BC" w:rsidRPr="000B50CE" w:rsidRDefault="00D573BC" w:rsidP="00BD4AAC">
            <w:pPr>
              <w:widowControl w:val="0"/>
              <w:kinsoku w:val="0"/>
              <w:overflowPunct w:val="0"/>
              <w:autoSpaceDE w:val="0"/>
              <w:autoSpaceDN w:val="0"/>
              <w:adjustRightInd w:val="0"/>
              <w:rPr>
                <w:rFonts w:eastAsiaTheme="minorEastAsia"/>
                <w:color w:val="000000" w:themeColor="text1"/>
                <w:w w:val="105"/>
                <w:sz w:val="20"/>
              </w:rPr>
            </w:pPr>
            <w:r>
              <w:rPr>
                <w:rFonts w:eastAsiaTheme="minorEastAsia"/>
                <w:color w:val="000000" w:themeColor="text1"/>
                <w:w w:val="105"/>
                <w:sz w:val="20"/>
              </w:rPr>
              <w:t>University of Vermont</w:t>
            </w:r>
          </w:p>
        </w:tc>
        <w:tc>
          <w:tcPr>
            <w:tcW w:w="1946" w:type="dxa"/>
          </w:tcPr>
          <w:p w14:paraId="7E19AF02" w14:textId="77777777" w:rsidR="00D573BC" w:rsidRPr="000B50CE" w:rsidRDefault="00D573BC" w:rsidP="00BD4AAC">
            <w:pPr>
              <w:widowControl w:val="0"/>
              <w:kinsoku w:val="0"/>
              <w:overflowPunct w:val="0"/>
              <w:autoSpaceDE w:val="0"/>
              <w:autoSpaceDN w:val="0"/>
              <w:adjustRightInd w:val="0"/>
              <w:ind w:left="114"/>
              <w:rPr>
                <w:rFonts w:eastAsiaTheme="minorEastAsia"/>
                <w:color w:val="000000" w:themeColor="text1"/>
                <w:w w:val="105"/>
                <w:sz w:val="20"/>
              </w:rPr>
            </w:pPr>
            <w:r>
              <w:rPr>
                <w:rFonts w:eastAsiaTheme="minorEastAsia"/>
                <w:color w:val="000000" w:themeColor="text1"/>
                <w:w w:val="105"/>
                <w:sz w:val="20"/>
              </w:rPr>
              <w:t>Graduate Research Advisor</w:t>
            </w:r>
          </w:p>
        </w:tc>
        <w:tc>
          <w:tcPr>
            <w:tcW w:w="2734" w:type="dxa"/>
          </w:tcPr>
          <w:p w14:paraId="3A5BCDDF" w14:textId="77777777" w:rsidR="00D573BC" w:rsidRPr="000B50CE" w:rsidRDefault="00D573BC" w:rsidP="00BD4AAC">
            <w:pPr>
              <w:widowControl w:val="0"/>
              <w:kinsoku w:val="0"/>
              <w:overflowPunct w:val="0"/>
              <w:autoSpaceDE w:val="0"/>
              <w:autoSpaceDN w:val="0"/>
              <w:adjustRightInd w:val="0"/>
              <w:ind w:left="114"/>
              <w:rPr>
                <w:rFonts w:eastAsiaTheme="minorEastAsia"/>
                <w:color w:val="000000" w:themeColor="text1"/>
                <w:w w:val="105"/>
                <w:sz w:val="20"/>
              </w:rPr>
            </w:pPr>
            <w:r>
              <w:rPr>
                <w:rFonts w:eastAsiaTheme="minorEastAsia"/>
                <w:color w:val="000000" w:themeColor="text1"/>
                <w:w w:val="105"/>
                <w:sz w:val="20"/>
              </w:rPr>
              <w:t>PhD Candidate at the University of Vermont</w:t>
            </w:r>
          </w:p>
        </w:tc>
      </w:tr>
      <w:tr w:rsidR="00D833A4" w:rsidRPr="000B50CE" w14:paraId="5F079C55" w14:textId="77777777" w:rsidTr="00743837">
        <w:trPr>
          <w:trHeight w:val="465"/>
        </w:trPr>
        <w:tc>
          <w:tcPr>
            <w:tcW w:w="1255" w:type="dxa"/>
          </w:tcPr>
          <w:p w14:paraId="4B022F67" w14:textId="30739D03" w:rsidR="00D833A4" w:rsidRDefault="00D833A4" w:rsidP="00FF5555">
            <w:pPr>
              <w:widowControl w:val="0"/>
              <w:kinsoku w:val="0"/>
              <w:overflowPunct w:val="0"/>
              <w:autoSpaceDE w:val="0"/>
              <w:autoSpaceDN w:val="0"/>
              <w:adjustRightInd w:val="0"/>
              <w:ind w:left="114"/>
              <w:rPr>
                <w:color w:val="000000" w:themeColor="text1"/>
                <w:sz w:val="20"/>
              </w:rPr>
            </w:pPr>
            <w:r>
              <w:rPr>
                <w:color w:val="000000" w:themeColor="text1"/>
                <w:sz w:val="20"/>
              </w:rPr>
              <w:t>2020-present</w:t>
            </w:r>
          </w:p>
        </w:tc>
        <w:tc>
          <w:tcPr>
            <w:tcW w:w="1710" w:type="dxa"/>
          </w:tcPr>
          <w:p w14:paraId="2DE15B96" w14:textId="1F1B63CA" w:rsidR="00D833A4" w:rsidRDefault="00D833A4" w:rsidP="00B933B7">
            <w:pPr>
              <w:widowControl w:val="0"/>
              <w:kinsoku w:val="0"/>
              <w:overflowPunct w:val="0"/>
              <w:autoSpaceDE w:val="0"/>
              <w:autoSpaceDN w:val="0"/>
              <w:adjustRightInd w:val="0"/>
              <w:rPr>
                <w:color w:val="000000" w:themeColor="text1"/>
                <w:sz w:val="20"/>
              </w:rPr>
            </w:pPr>
            <w:r>
              <w:rPr>
                <w:color w:val="000000" w:themeColor="text1"/>
                <w:sz w:val="20"/>
              </w:rPr>
              <w:t>Michael Lawson</w:t>
            </w:r>
          </w:p>
        </w:tc>
        <w:tc>
          <w:tcPr>
            <w:tcW w:w="2430" w:type="dxa"/>
          </w:tcPr>
          <w:p w14:paraId="398342D0" w14:textId="0ED15060" w:rsidR="00D833A4" w:rsidRDefault="00D833A4" w:rsidP="00B933B7">
            <w:pPr>
              <w:widowControl w:val="0"/>
              <w:kinsoku w:val="0"/>
              <w:overflowPunct w:val="0"/>
              <w:autoSpaceDE w:val="0"/>
              <w:autoSpaceDN w:val="0"/>
              <w:adjustRightInd w:val="0"/>
              <w:rPr>
                <w:rFonts w:eastAsiaTheme="minorEastAsia"/>
                <w:color w:val="000000" w:themeColor="text1"/>
                <w:w w:val="105"/>
                <w:sz w:val="20"/>
              </w:rPr>
            </w:pPr>
            <w:r>
              <w:rPr>
                <w:rFonts w:eastAsiaTheme="minorEastAsia"/>
                <w:color w:val="000000" w:themeColor="text1"/>
                <w:w w:val="105"/>
                <w:sz w:val="20"/>
              </w:rPr>
              <w:t>University of Vermont</w:t>
            </w:r>
          </w:p>
        </w:tc>
        <w:tc>
          <w:tcPr>
            <w:tcW w:w="1946" w:type="dxa"/>
          </w:tcPr>
          <w:p w14:paraId="7BA6FDAD" w14:textId="588EB64D" w:rsidR="00D833A4" w:rsidRDefault="00D833A4" w:rsidP="00B933B7">
            <w:pPr>
              <w:widowControl w:val="0"/>
              <w:kinsoku w:val="0"/>
              <w:overflowPunct w:val="0"/>
              <w:autoSpaceDE w:val="0"/>
              <w:autoSpaceDN w:val="0"/>
              <w:adjustRightInd w:val="0"/>
              <w:ind w:left="114"/>
              <w:rPr>
                <w:rFonts w:eastAsiaTheme="minorEastAsia"/>
                <w:color w:val="000000" w:themeColor="text1"/>
                <w:w w:val="105"/>
                <w:sz w:val="20"/>
              </w:rPr>
            </w:pPr>
            <w:r>
              <w:rPr>
                <w:rFonts w:eastAsiaTheme="minorEastAsia"/>
                <w:color w:val="000000" w:themeColor="text1"/>
                <w:w w:val="105"/>
                <w:sz w:val="20"/>
              </w:rPr>
              <w:t>Medical Student Advisor</w:t>
            </w:r>
          </w:p>
        </w:tc>
        <w:tc>
          <w:tcPr>
            <w:tcW w:w="2734" w:type="dxa"/>
          </w:tcPr>
          <w:p w14:paraId="505EC710" w14:textId="1B783D92" w:rsidR="00D833A4" w:rsidRDefault="00D833A4" w:rsidP="00FF5555">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Medical Student at the University of Vermont</w:t>
            </w:r>
          </w:p>
        </w:tc>
      </w:tr>
      <w:tr w:rsidR="00FF5555" w:rsidRPr="000B50CE" w14:paraId="15B61B7A" w14:textId="77777777" w:rsidTr="00743837">
        <w:trPr>
          <w:trHeight w:val="465"/>
        </w:trPr>
        <w:tc>
          <w:tcPr>
            <w:tcW w:w="1255" w:type="dxa"/>
          </w:tcPr>
          <w:p w14:paraId="4577CB36" w14:textId="65000AB7" w:rsidR="00FF5555" w:rsidRPr="000B50CE" w:rsidRDefault="00FF5555" w:rsidP="00FF5555">
            <w:pPr>
              <w:widowControl w:val="0"/>
              <w:kinsoku w:val="0"/>
              <w:overflowPunct w:val="0"/>
              <w:autoSpaceDE w:val="0"/>
              <w:autoSpaceDN w:val="0"/>
              <w:adjustRightInd w:val="0"/>
              <w:ind w:left="114"/>
              <w:rPr>
                <w:rFonts w:eastAsiaTheme="minorEastAsia"/>
                <w:color w:val="000000" w:themeColor="text1"/>
                <w:w w:val="105"/>
                <w:sz w:val="20"/>
              </w:rPr>
            </w:pPr>
            <w:r w:rsidRPr="00496693">
              <w:rPr>
                <w:color w:val="000000" w:themeColor="text1"/>
                <w:sz w:val="20"/>
              </w:rPr>
              <w:t>2017-</w:t>
            </w:r>
            <w:r w:rsidR="000306D2">
              <w:rPr>
                <w:color w:val="000000" w:themeColor="text1"/>
                <w:sz w:val="20"/>
              </w:rPr>
              <w:t>2019</w:t>
            </w:r>
          </w:p>
        </w:tc>
        <w:tc>
          <w:tcPr>
            <w:tcW w:w="1710" w:type="dxa"/>
          </w:tcPr>
          <w:p w14:paraId="1FBBA897" w14:textId="28B39C6F" w:rsidR="00FF5555" w:rsidRPr="000B50CE" w:rsidRDefault="00FF5555" w:rsidP="00B933B7">
            <w:pPr>
              <w:widowControl w:val="0"/>
              <w:kinsoku w:val="0"/>
              <w:overflowPunct w:val="0"/>
              <w:autoSpaceDE w:val="0"/>
              <w:autoSpaceDN w:val="0"/>
              <w:adjustRightInd w:val="0"/>
              <w:rPr>
                <w:rFonts w:eastAsiaTheme="minorEastAsia"/>
                <w:color w:val="000000" w:themeColor="text1"/>
                <w:w w:val="105"/>
                <w:sz w:val="20"/>
              </w:rPr>
            </w:pPr>
            <w:r w:rsidRPr="0042562D">
              <w:rPr>
                <w:color w:val="000000" w:themeColor="text1"/>
                <w:sz w:val="20"/>
              </w:rPr>
              <w:t>Nathan Dow</w:t>
            </w:r>
          </w:p>
        </w:tc>
        <w:tc>
          <w:tcPr>
            <w:tcW w:w="2430" w:type="dxa"/>
          </w:tcPr>
          <w:p w14:paraId="7D3F77C0" w14:textId="43565EF3" w:rsidR="00FF5555" w:rsidRPr="000B50CE" w:rsidRDefault="00FF5555"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06E20B39" w14:textId="4E78F0F5" w:rsidR="00FF5555" w:rsidRPr="000B50CE" w:rsidRDefault="00FF5555"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Graduate Research Advisor</w:t>
            </w:r>
          </w:p>
        </w:tc>
        <w:tc>
          <w:tcPr>
            <w:tcW w:w="2734" w:type="dxa"/>
          </w:tcPr>
          <w:p w14:paraId="28D53099" w14:textId="7A62F358" w:rsidR="00FF5555" w:rsidRPr="000B50CE" w:rsidRDefault="000306D2" w:rsidP="00FF5555">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Medical Student at the University of Vermont</w:t>
            </w:r>
          </w:p>
        </w:tc>
      </w:tr>
      <w:tr w:rsidR="00B933B7" w:rsidRPr="000B50CE" w14:paraId="3F77A898" w14:textId="77777777" w:rsidTr="00743837">
        <w:trPr>
          <w:trHeight w:val="465"/>
        </w:trPr>
        <w:tc>
          <w:tcPr>
            <w:tcW w:w="1255" w:type="dxa"/>
          </w:tcPr>
          <w:p w14:paraId="524FE69C" w14:textId="120BA85C"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496693">
              <w:rPr>
                <w:color w:val="000000" w:themeColor="text1"/>
                <w:sz w:val="20"/>
              </w:rPr>
              <w:t>2016-</w:t>
            </w:r>
            <w:r>
              <w:rPr>
                <w:color w:val="000000" w:themeColor="text1"/>
                <w:sz w:val="20"/>
              </w:rPr>
              <w:t>2019</w:t>
            </w:r>
          </w:p>
        </w:tc>
        <w:tc>
          <w:tcPr>
            <w:tcW w:w="1710" w:type="dxa"/>
          </w:tcPr>
          <w:p w14:paraId="5E4EE283" w14:textId="22574D1C"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42562D">
              <w:rPr>
                <w:color w:val="000000" w:themeColor="text1"/>
                <w:sz w:val="20"/>
              </w:rPr>
              <w:t>Zachary Osborn</w:t>
            </w:r>
          </w:p>
        </w:tc>
        <w:tc>
          <w:tcPr>
            <w:tcW w:w="2430" w:type="dxa"/>
          </w:tcPr>
          <w:p w14:paraId="13549C07" w14:textId="6BBC45E8"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2FF26341" w14:textId="1DA6212D"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A3A95">
              <w:rPr>
                <w:color w:val="000000" w:themeColor="text1"/>
                <w:sz w:val="20"/>
              </w:rPr>
              <w:t>Post-</w:t>
            </w:r>
            <w:r w:rsidRPr="003E4C5C">
              <w:rPr>
                <w:color w:val="000000" w:themeColor="text1"/>
                <w:sz w:val="20"/>
              </w:rPr>
              <w:t>Bacca</w:t>
            </w:r>
            <w:r w:rsidRPr="003E4C5C">
              <w:rPr>
                <w:color w:val="000000"/>
                <w:sz w:val="20"/>
              </w:rPr>
              <w:t>laureate</w:t>
            </w:r>
            <w:r w:rsidRPr="000A3A95">
              <w:rPr>
                <w:color w:val="000000" w:themeColor="text1"/>
                <w:sz w:val="20"/>
              </w:rPr>
              <w:t xml:space="preserve"> </w:t>
            </w:r>
            <w:r>
              <w:rPr>
                <w:color w:val="000000" w:themeColor="text1"/>
                <w:sz w:val="20"/>
              </w:rPr>
              <w:t xml:space="preserve">                       </w:t>
            </w:r>
            <w:r w:rsidRPr="000A3A95">
              <w:rPr>
                <w:color w:val="000000" w:themeColor="text1"/>
                <w:sz w:val="20"/>
              </w:rPr>
              <w:t>Pre-Medical</w:t>
            </w:r>
            <w:r>
              <w:rPr>
                <w:color w:val="000000" w:themeColor="text1"/>
                <w:sz w:val="20"/>
              </w:rPr>
              <w:t xml:space="preserve"> </w:t>
            </w:r>
            <w:r w:rsidRPr="000A3A95">
              <w:rPr>
                <w:color w:val="000000" w:themeColor="text1"/>
                <w:sz w:val="20"/>
              </w:rPr>
              <w:t>Advisor</w:t>
            </w:r>
          </w:p>
        </w:tc>
        <w:tc>
          <w:tcPr>
            <w:tcW w:w="2734" w:type="dxa"/>
          </w:tcPr>
          <w:p w14:paraId="00D67CA0" w14:textId="49B49A63"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Medical Student at the University of Vermont</w:t>
            </w:r>
          </w:p>
        </w:tc>
      </w:tr>
      <w:tr w:rsidR="00B933B7" w:rsidRPr="000B50CE" w14:paraId="30AB4CEA" w14:textId="77777777" w:rsidTr="00743837">
        <w:trPr>
          <w:trHeight w:val="465"/>
        </w:trPr>
        <w:tc>
          <w:tcPr>
            <w:tcW w:w="1255" w:type="dxa"/>
          </w:tcPr>
          <w:p w14:paraId="38D9560A" w14:textId="6203FD77"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2015-2017</w:t>
            </w:r>
          </w:p>
        </w:tc>
        <w:tc>
          <w:tcPr>
            <w:tcW w:w="1710" w:type="dxa"/>
          </w:tcPr>
          <w:p w14:paraId="04C67E26" w14:textId="4E1FB8E3"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David Polson</w:t>
            </w:r>
          </w:p>
        </w:tc>
        <w:tc>
          <w:tcPr>
            <w:tcW w:w="2430" w:type="dxa"/>
          </w:tcPr>
          <w:p w14:paraId="4DE23A57" w14:textId="53E0B7A3"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7AE500D5" w14:textId="7BCF691D"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Undergraduate Research Advisor</w:t>
            </w:r>
          </w:p>
        </w:tc>
        <w:tc>
          <w:tcPr>
            <w:tcW w:w="2734" w:type="dxa"/>
          </w:tcPr>
          <w:p w14:paraId="3E5DD46E" w14:textId="5F007CC3"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 xml:space="preserve">Pharmacy Student at the Albany College of Pharmacy </w:t>
            </w:r>
          </w:p>
        </w:tc>
      </w:tr>
      <w:tr w:rsidR="00B933B7" w:rsidRPr="000B50CE" w14:paraId="20478C84" w14:textId="77777777" w:rsidTr="00966590">
        <w:trPr>
          <w:trHeight w:val="503"/>
        </w:trPr>
        <w:tc>
          <w:tcPr>
            <w:tcW w:w="1255" w:type="dxa"/>
          </w:tcPr>
          <w:p w14:paraId="57B445E6" w14:textId="34F2902F"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2015-2016</w:t>
            </w:r>
          </w:p>
        </w:tc>
        <w:tc>
          <w:tcPr>
            <w:tcW w:w="1710" w:type="dxa"/>
          </w:tcPr>
          <w:p w14:paraId="39EA7966" w14:textId="77777777"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 xml:space="preserve">Pamela </w:t>
            </w:r>
            <w:proofErr w:type="spellStart"/>
            <w:r w:rsidRPr="000B50CE">
              <w:rPr>
                <w:rFonts w:eastAsiaTheme="minorEastAsia"/>
                <w:color w:val="000000" w:themeColor="text1"/>
                <w:w w:val="105"/>
                <w:sz w:val="20"/>
              </w:rPr>
              <w:t>Derickson</w:t>
            </w:r>
            <w:proofErr w:type="spellEnd"/>
          </w:p>
        </w:tc>
        <w:tc>
          <w:tcPr>
            <w:tcW w:w="2430" w:type="dxa"/>
          </w:tcPr>
          <w:p w14:paraId="734006A8" w14:textId="77777777"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7A4C5B9B" w14:textId="77777777"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Undergraduate Research Advisor</w:t>
            </w:r>
          </w:p>
        </w:tc>
        <w:tc>
          <w:tcPr>
            <w:tcW w:w="2734" w:type="dxa"/>
          </w:tcPr>
          <w:p w14:paraId="5E633DD2" w14:textId="3D0E30BD"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Medical Student at the University of Vermont</w:t>
            </w:r>
          </w:p>
        </w:tc>
      </w:tr>
      <w:tr w:rsidR="00B933B7" w:rsidRPr="000B50CE" w14:paraId="39185281" w14:textId="77777777" w:rsidTr="00966590">
        <w:trPr>
          <w:trHeight w:val="503"/>
        </w:trPr>
        <w:tc>
          <w:tcPr>
            <w:tcW w:w="1255" w:type="dxa"/>
          </w:tcPr>
          <w:p w14:paraId="73E654A7" w14:textId="77777777"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2015-2016</w:t>
            </w:r>
          </w:p>
        </w:tc>
        <w:tc>
          <w:tcPr>
            <w:tcW w:w="1710" w:type="dxa"/>
          </w:tcPr>
          <w:p w14:paraId="664A8D6A" w14:textId="77777777"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Nathan Dreyfus</w:t>
            </w:r>
          </w:p>
        </w:tc>
        <w:tc>
          <w:tcPr>
            <w:tcW w:w="2430" w:type="dxa"/>
          </w:tcPr>
          <w:p w14:paraId="55201A5C" w14:textId="77777777"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4BA0291E" w14:textId="77777777"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Undergraduate Research Advisor</w:t>
            </w:r>
          </w:p>
        </w:tc>
        <w:tc>
          <w:tcPr>
            <w:tcW w:w="2734" w:type="dxa"/>
          </w:tcPr>
          <w:p w14:paraId="5A563ABD" w14:textId="6E1C13CA"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Medical Student at the University of Vermont</w:t>
            </w:r>
          </w:p>
        </w:tc>
      </w:tr>
      <w:tr w:rsidR="00B933B7" w:rsidRPr="000B50CE" w14:paraId="19C3C42C" w14:textId="77777777" w:rsidTr="00966590">
        <w:trPr>
          <w:trHeight w:val="503"/>
        </w:trPr>
        <w:tc>
          <w:tcPr>
            <w:tcW w:w="1255" w:type="dxa"/>
          </w:tcPr>
          <w:p w14:paraId="2E2A2F9E" w14:textId="3CCF0E99"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2013-2017</w:t>
            </w:r>
          </w:p>
        </w:tc>
        <w:tc>
          <w:tcPr>
            <w:tcW w:w="1710" w:type="dxa"/>
          </w:tcPr>
          <w:p w14:paraId="23717DEB" w14:textId="6E6FC657"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Laurel Haines</w:t>
            </w:r>
          </w:p>
        </w:tc>
        <w:tc>
          <w:tcPr>
            <w:tcW w:w="2430" w:type="dxa"/>
          </w:tcPr>
          <w:p w14:paraId="53F858B7" w14:textId="5118F1BD"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79705518" w14:textId="44FEBC7F"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Undergraduate Research Advisor</w:t>
            </w:r>
          </w:p>
        </w:tc>
        <w:tc>
          <w:tcPr>
            <w:tcW w:w="2734" w:type="dxa"/>
          </w:tcPr>
          <w:p w14:paraId="657D7A25" w14:textId="1D3D536B"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D</w:t>
            </w:r>
            <w:r>
              <w:rPr>
                <w:rFonts w:eastAsiaTheme="minorEastAsia"/>
                <w:color w:val="000000" w:themeColor="text1"/>
                <w:w w:val="105"/>
                <w:sz w:val="20"/>
              </w:rPr>
              <w:t xml:space="preserve">octor of </w:t>
            </w:r>
            <w:r w:rsidRPr="000B50CE">
              <w:rPr>
                <w:rFonts w:eastAsiaTheme="minorEastAsia"/>
                <w:color w:val="000000" w:themeColor="text1"/>
                <w:w w:val="105"/>
                <w:sz w:val="20"/>
              </w:rPr>
              <w:t>V</w:t>
            </w:r>
            <w:r>
              <w:rPr>
                <w:rFonts w:eastAsiaTheme="minorEastAsia"/>
                <w:color w:val="000000" w:themeColor="text1"/>
                <w:w w:val="105"/>
                <w:sz w:val="20"/>
              </w:rPr>
              <w:t xml:space="preserve">eterinary </w:t>
            </w:r>
            <w:r w:rsidRPr="000B50CE">
              <w:rPr>
                <w:rFonts w:eastAsiaTheme="minorEastAsia"/>
                <w:color w:val="000000" w:themeColor="text1"/>
                <w:w w:val="105"/>
                <w:sz w:val="20"/>
              </w:rPr>
              <w:t>M</w:t>
            </w:r>
            <w:r>
              <w:rPr>
                <w:rFonts w:eastAsiaTheme="minorEastAsia"/>
                <w:color w:val="000000" w:themeColor="text1"/>
                <w:w w:val="105"/>
                <w:sz w:val="20"/>
              </w:rPr>
              <w:t>edicine</w:t>
            </w:r>
            <w:r w:rsidRPr="000B50CE">
              <w:rPr>
                <w:rFonts w:eastAsiaTheme="minorEastAsia"/>
                <w:color w:val="000000" w:themeColor="text1"/>
                <w:w w:val="105"/>
                <w:sz w:val="20"/>
              </w:rPr>
              <w:t xml:space="preserve"> </w:t>
            </w:r>
            <w:r>
              <w:rPr>
                <w:rFonts w:eastAsiaTheme="minorEastAsia"/>
                <w:color w:val="000000" w:themeColor="text1"/>
                <w:w w:val="105"/>
                <w:sz w:val="20"/>
              </w:rPr>
              <w:t xml:space="preserve">DVM-PhD </w:t>
            </w:r>
            <w:r w:rsidRPr="000B50CE">
              <w:rPr>
                <w:rFonts w:eastAsiaTheme="minorEastAsia"/>
                <w:color w:val="000000" w:themeColor="text1"/>
                <w:w w:val="105"/>
                <w:sz w:val="20"/>
              </w:rPr>
              <w:t>Student</w:t>
            </w:r>
            <w:r>
              <w:rPr>
                <w:rFonts w:eastAsiaTheme="minorEastAsia"/>
                <w:color w:val="000000" w:themeColor="text1"/>
                <w:w w:val="105"/>
                <w:sz w:val="20"/>
              </w:rPr>
              <w:t xml:space="preserve"> at </w:t>
            </w:r>
            <w:r w:rsidRPr="000B50CE">
              <w:rPr>
                <w:rFonts w:eastAsiaTheme="minorEastAsia"/>
                <w:color w:val="000000" w:themeColor="text1"/>
                <w:w w:val="105"/>
                <w:sz w:val="20"/>
              </w:rPr>
              <w:t>Colorado State University</w:t>
            </w:r>
          </w:p>
        </w:tc>
      </w:tr>
      <w:tr w:rsidR="00B933B7" w:rsidRPr="000B50CE" w14:paraId="4A27DA63" w14:textId="77777777" w:rsidTr="00743837">
        <w:trPr>
          <w:trHeight w:val="440"/>
        </w:trPr>
        <w:tc>
          <w:tcPr>
            <w:tcW w:w="1255" w:type="dxa"/>
          </w:tcPr>
          <w:p w14:paraId="33D5B323" w14:textId="5CB03937"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2013-2015</w:t>
            </w:r>
          </w:p>
        </w:tc>
        <w:tc>
          <w:tcPr>
            <w:tcW w:w="1710" w:type="dxa"/>
          </w:tcPr>
          <w:p w14:paraId="2846228E" w14:textId="6F8FD642"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Ivette Nunez</w:t>
            </w:r>
          </w:p>
        </w:tc>
        <w:tc>
          <w:tcPr>
            <w:tcW w:w="2430" w:type="dxa"/>
          </w:tcPr>
          <w:p w14:paraId="25A85716" w14:textId="3B988A4A"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394A5D69" w14:textId="77777777"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 xml:space="preserve">Graduate </w:t>
            </w:r>
          </w:p>
          <w:p w14:paraId="4621B4FE" w14:textId="77825DEE"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Research Advisor</w:t>
            </w:r>
          </w:p>
        </w:tc>
        <w:tc>
          <w:tcPr>
            <w:tcW w:w="2734" w:type="dxa"/>
          </w:tcPr>
          <w:p w14:paraId="4C911C20" w14:textId="24CB9795"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 xml:space="preserve">Ph.D. Student at University </w:t>
            </w:r>
          </w:p>
          <w:p w14:paraId="1629517D" w14:textId="75F0C3E6"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of Texas in Austin</w:t>
            </w:r>
          </w:p>
        </w:tc>
      </w:tr>
      <w:tr w:rsidR="00B933B7" w:rsidRPr="000B50CE" w14:paraId="612AC631" w14:textId="77777777" w:rsidTr="00743837">
        <w:trPr>
          <w:trHeight w:val="440"/>
        </w:trPr>
        <w:tc>
          <w:tcPr>
            <w:tcW w:w="1255" w:type="dxa"/>
          </w:tcPr>
          <w:p w14:paraId="09600B41" w14:textId="78F04F9F"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2013-2015</w:t>
            </w:r>
          </w:p>
        </w:tc>
        <w:tc>
          <w:tcPr>
            <w:tcW w:w="1710" w:type="dxa"/>
          </w:tcPr>
          <w:p w14:paraId="449C81B2" w14:textId="1B248DC9" w:rsidR="00B933B7" w:rsidRPr="003E4C5C"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3E4C5C">
              <w:rPr>
                <w:rFonts w:eastAsiaTheme="minorEastAsia"/>
                <w:color w:val="000000" w:themeColor="text1"/>
                <w:w w:val="105"/>
                <w:sz w:val="20"/>
              </w:rPr>
              <w:t>Eric Curran</w:t>
            </w:r>
          </w:p>
        </w:tc>
        <w:tc>
          <w:tcPr>
            <w:tcW w:w="2430" w:type="dxa"/>
          </w:tcPr>
          <w:p w14:paraId="432875A3" w14:textId="47397E53"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0235BE3E" w14:textId="44CF7668"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Undergraduate Research Advisor</w:t>
            </w:r>
            <w:r w:rsidRPr="009866EF">
              <w:rPr>
                <w:rFonts w:eastAsiaTheme="minorEastAsia"/>
                <w:color w:val="000000" w:themeColor="text1"/>
                <w:w w:val="105"/>
                <w:sz w:val="20"/>
                <w:highlight w:val="yellow"/>
              </w:rPr>
              <w:t xml:space="preserve"> </w:t>
            </w:r>
          </w:p>
        </w:tc>
        <w:tc>
          <w:tcPr>
            <w:tcW w:w="2734" w:type="dxa"/>
          </w:tcPr>
          <w:p w14:paraId="62D003B3" w14:textId="684060B0" w:rsidR="00B933B7" w:rsidRPr="009866EF"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Medical Student at</w:t>
            </w:r>
            <w:r w:rsidRPr="009866EF">
              <w:rPr>
                <w:color w:val="000000"/>
                <w:sz w:val="20"/>
              </w:rPr>
              <w:t xml:space="preserve"> Temple</w:t>
            </w:r>
            <w:r>
              <w:rPr>
                <w:color w:val="000000"/>
                <w:sz w:val="20"/>
              </w:rPr>
              <w:t xml:space="preserve"> University</w:t>
            </w:r>
          </w:p>
        </w:tc>
      </w:tr>
      <w:tr w:rsidR="00B933B7" w:rsidRPr="000B50CE" w14:paraId="50276035" w14:textId="77777777" w:rsidTr="00743837">
        <w:trPr>
          <w:trHeight w:val="440"/>
        </w:trPr>
        <w:tc>
          <w:tcPr>
            <w:tcW w:w="1255" w:type="dxa"/>
          </w:tcPr>
          <w:p w14:paraId="279E1989" w14:textId="626162F8"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Pr>
                <w:rFonts w:eastAsiaTheme="minorEastAsia"/>
                <w:color w:val="000000" w:themeColor="text1"/>
                <w:w w:val="105"/>
                <w:sz w:val="20"/>
              </w:rPr>
              <w:t>2012-2015</w:t>
            </w:r>
          </w:p>
        </w:tc>
        <w:tc>
          <w:tcPr>
            <w:tcW w:w="1710" w:type="dxa"/>
          </w:tcPr>
          <w:p w14:paraId="77466633" w14:textId="1A0ED765" w:rsidR="00B933B7" w:rsidRPr="003E4C5C"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3E4C5C">
              <w:rPr>
                <w:snapToGrid w:val="0"/>
                <w:color w:val="000000"/>
                <w:sz w:val="20"/>
              </w:rPr>
              <w:t>Chelsea Manning</w:t>
            </w:r>
          </w:p>
        </w:tc>
        <w:tc>
          <w:tcPr>
            <w:tcW w:w="2430" w:type="dxa"/>
          </w:tcPr>
          <w:p w14:paraId="62CB982A" w14:textId="6EBB9C6F"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37997F91" w14:textId="406C527F" w:rsidR="00B933B7" w:rsidRPr="009866EF" w:rsidRDefault="00B933B7" w:rsidP="00B933B7">
            <w:pPr>
              <w:widowControl w:val="0"/>
              <w:kinsoku w:val="0"/>
              <w:overflowPunct w:val="0"/>
              <w:autoSpaceDE w:val="0"/>
              <w:autoSpaceDN w:val="0"/>
              <w:adjustRightInd w:val="0"/>
              <w:ind w:left="114"/>
              <w:rPr>
                <w:rFonts w:eastAsiaTheme="minorEastAsia"/>
                <w:color w:val="000000" w:themeColor="text1"/>
                <w:w w:val="105"/>
                <w:sz w:val="20"/>
                <w:highlight w:val="yellow"/>
              </w:rPr>
            </w:pPr>
            <w:r w:rsidRPr="000B50CE">
              <w:rPr>
                <w:rFonts w:eastAsiaTheme="minorEastAsia"/>
                <w:color w:val="000000" w:themeColor="text1"/>
                <w:w w:val="105"/>
                <w:sz w:val="20"/>
              </w:rPr>
              <w:t>Undergraduate Research Advisor</w:t>
            </w:r>
          </w:p>
        </w:tc>
        <w:tc>
          <w:tcPr>
            <w:tcW w:w="2734" w:type="dxa"/>
          </w:tcPr>
          <w:p w14:paraId="16BF9E44" w14:textId="054A1DBC" w:rsidR="00B933B7" w:rsidRPr="00407634" w:rsidRDefault="00B933B7" w:rsidP="00B933B7">
            <w:pPr>
              <w:widowControl w:val="0"/>
              <w:kinsoku w:val="0"/>
              <w:overflowPunct w:val="0"/>
              <w:autoSpaceDE w:val="0"/>
              <w:autoSpaceDN w:val="0"/>
              <w:adjustRightInd w:val="0"/>
              <w:ind w:left="114"/>
              <w:rPr>
                <w:color w:val="000000"/>
                <w:sz w:val="20"/>
              </w:rPr>
            </w:pPr>
            <w:r w:rsidRPr="000B50CE">
              <w:rPr>
                <w:rFonts w:eastAsiaTheme="minorEastAsia"/>
                <w:color w:val="000000" w:themeColor="text1"/>
                <w:w w:val="105"/>
                <w:sz w:val="20"/>
              </w:rPr>
              <w:t xml:space="preserve">Medical Student at </w:t>
            </w:r>
            <w:r w:rsidRPr="00407634">
              <w:rPr>
                <w:color w:val="000000"/>
                <w:sz w:val="20"/>
              </w:rPr>
              <w:t>Dartmouth</w:t>
            </w:r>
          </w:p>
        </w:tc>
      </w:tr>
      <w:tr w:rsidR="00B933B7" w:rsidRPr="000B50CE" w14:paraId="2968A274" w14:textId="77777777" w:rsidTr="00743837">
        <w:trPr>
          <w:trHeight w:val="440"/>
        </w:trPr>
        <w:tc>
          <w:tcPr>
            <w:tcW w:w="1255" w:type="dxa"/>
          </w:tcPr>
          <w:p w14:paraId="29CB98C0" w14:textId="2685C8E4" w:rsidR="00B933B7"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Pr>
                <w:rFonts w:eastAsiaTheme="minorEastAsia"/>
                <w:color w:val="000000" w:themeColor="text1"/>
                <w:w w:val="105"/>
                <w:sz w:val="20"/>
              </w:rPr>
              <w:t>2012-2015</w:t>
            </w:r>
          </w:p>
        </w:tc>
        <w:tc>
          <w:tcPr>
            <w:tcW w:w="1710" w:type="dxa"/>
          </w:tcPr>
          <w:p w14:paraId="02AFD3C6" w14:textId="6932F6FC" w:rsidR="00B933B7" w:rsidRPr="003E4C5C" w:rsidRDefault="00B933B7" w:rsidP="00B933B7">
            <w:pPr>
              <w:widowControl w:val="0"/>
              <w:kinsoku w:val="0"/>
              <w:overflowPunct w:val="0"/>
              <w:autoSpaceDE w:val="0"/>
              <w:autoSpaceDN w:val="0"/>
              <w:adjustRightInd w:val="0"/>
              <w:rPr>
                <w:snapToGrid w:val="0"/>
                <w:color w:val="000000"/>
                <w:sz w:val="20"/>
              </w:rPr>
            </w:pPr>
            <w:r w:rsidRPr="003E4C5C">
              <w:rPr>
                <w:snapToGrid w:val="0"/>
                <w:color w:val="000000"/>
                <w:sz w:val="20"/>
              </w:rPr>
              <w:t xml:space="preserve">Tom </w:t>
            </w:r>
            <w:proofErr w:type="spellStart"/>
            <w:r w:rsidRPr="003E4C5C">
              <w:rPr>
                <w:snapToGrid w:val="0"/>
                <w:color w:val="000000"/>
                <w:sz w:val="20"/>
              </w:rPr>
              <w:t>Sewatsky</w:t>
            </w:r>
            <w:proofErr w:type="spellEnd"/>
          </w:p>
        </w:tc>
        <w:tc>
          <w:tcPr>
            <w:tcW w:w="2430" w:type="dxa"/>
          </w:tcPr>
          <w:p w14:paraId="2E5BF420" w14:textId="15DBDAE9"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18B13503" w14:textId="37B92577" w:rsidR="00B933B7" w:rsidRPr="003E4C5C" w:rsidRDefault="00B933B7" w:rsidP="00B933B7">
            <w:pPr>
              <w:widowControl w:val="0"/>
              <w:kinsoku w:val="0"/>
              <w:overflowPunct w:val="0"/>
              <w:autoSpaceDE w:val="0"/>
              <w:autoSpaceDN w:val="0"/>
              <w:adjustRightInd w:val="0"/>
              <w:ind w:left="114"/>
              <w:rPr>
                <w:rFonts w:eastAsiaTheme="minorEastAsia"/>
                <w:color w:val="000000" w:themeColor="text1"/>
                <w:w w:val="105"/>
                <w:sz w:val="20"/>
                <w:highlight w:val="yellow"/>
              </w:rPr>
            </w:pPr>
            <w:r w:rsidRPr="003E4C5C">
              <w:rPr>
                <w:color w:val="000000" w:themeColor="text1"/>
                <w:sz w:val="20"/>
              </w:rPr>
              <w:t>Post-Bacca</w:t>
            </w:r>
            <w:r w:rsidRPr="003E4C5C">
              <w:rPr>
                <w:color w:val="000000"/>
                <w:sz w:val="20"/>
              </w:rPr>
              <w:t>laureate</w:t>
            </w:r>
            <w:r w:rsidRPr="003E4C5C">
              <w:rPr>
                <w:color w:val="000000" w:themeColor="text1"/>
                <w:sz w:val="20"/>
              </w:rPr>
              <w:t xml:space="preserve"> </w:t>
            </w:r>
            <w:r>
              <w:rPr>
                <w:color w:val="000000" w:themeColor="text1"/>
                <w:sz w:val="20"/>
              </w:rPr>
              <w:t>p</w:t>
            </w:r>
            <w:r w:rsidRPr="003E4C5C">
              <w:rPr>
                <w:color w:val="000000" w:themeColor="text1"/>
                <w:sz w:val="20"/>
              </w:rPr>
              <w:t>re-Medical Advisor</w:t>
            </w:r>
          </w:p>
        </w:tc>
        <w:tc>
          <w:tcPr>
            <w:tcW w:w="2734" w:type="dxa"/>
          </w:tcPr>
          <w:p w14:paraId="614B8636" w14:textId="6E3BB6DD" w:rsidR="00B933B7" w:rsidRPr="002476DA" w:rsidRDefault="00B933B7" w:rsidP="00B933B7">
            <w:pPr>
              <w:widowControl w:val="0"/>
              <w:kinsoku w:val="0"/>
              <w:overflowPunct w:val="0"/>
              <w:autoSpaceDE w:val="0"/>
              <w:autoSpaceDN w:val="0"/>
              <w:adjustRightInd w:val="0"/>
              <w:ind w:left="114"/>
              <w:rPr>
                <w:color w:val="000000"/>
                <w:sz w:val="20"/>
              </w:rPr>
            </w:pPr>
            <w:r w:rsidRPr="000B50CE">
              <w:rPr>
                <w:rFonts w:eastAsiaTheme="minorEastAsia"/>
                <w:color w:val="000000" w:themeColor="text1"/>
                <w:w w:val="105"/>
                <w:sz w:val="20"/>
              </w:rPr>
              <w:t>Medical Student</w:t>
            </w:r>
            <w:r>
              <w:rPr>
                <w:rFonts w:eastAsiaTheme="minorEastAsia"/>
                <w:color w:val="000000" w:themeColor="text1"/>
                <w:w w:val="105"/>
                <w:sz w:val="20"/>
              </w:rPr>
              <w:t xml:space="preserve">, </w:t>
            </w:r>
            <w:r w:rsidRPr="002476DA">
              <w:rPr>
                <w:color w:val="000000"/>
                <w:sz w:val="20"/>
              </w:rPr>
              <w:t>Geisinger</w:t>
            </w:r>
          </w:p>
        </w:tc>
      </w:tr>
      <w:tr w:rsidR="00B933B7" w:rsidRPr="000B50CE" w14:paraId="27F57DCA" w14:textId="77777777" w:rsidTr="00743837">
        <w:trPr>
          <w:trHeight w:val="440"/>
        </w:trPr>
        <w:tc>
          <w:tcPr>
            <w:tcW w:w="1255" w:type="dxa"/>
          </w:tcPr>
          <w:p w14:paraId="6D4A19F3" w14:textId="4A5A5F77" w:rsidR="00B933B7"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Pr>
                <w:rFonts w:eastAsiaTheme="minorEastAsia"/>
                <w:color w:val="000000" w:themeColor="text1"/>
                <w:w w:val="105"/>
                <w:sz w:val="20"/>
              </w:rPr>
              <w:t>2011-2013</w:t>
            </w:r>
          </w:p>
        </w:tc>
        <w:tc>
          <w:tcPr>
            <w:tcW w:w="1710" w:type="dxa"/>
          </w:tcPr>
          <w:p w14:paraId="4ED27344" w14:textId="566D0819" w:rsidR="00B933B7" w:rsidRPr="00B933B7" w:rsidRDefault="00B933B7" w:rsidP="00B933B7">
            <w:pPr>
              <w:rPr>
                <w:color w:val="000000"/>
                <w:sz w:val="20"/>
              </w:rPr>
            </w:pPr>
            <w:r w:rsidRPr="003E4C5C">
              <w:rPr>
                <w:snapToGrid w:val="0"/>
                <w:color w:val="000000"/>
                <w:sz w:val="20"/>
              </w:rPr>
              <w:t xml:space="preserve">Jacob </w:t>
            </w:r>
            <w:proofErr w:type="spellStart"/>
            <w:r w:rsidRPr="003E4C5C">
              <w:rPr>
                <w:snapToGrid w:val="0"/>
                <w:color w:val="000000"/>
                <w:sz w:val="20"/>
              </w:rPr>
              <w:t>Buinewicz</w:t>
            </w:r>
            <w:proofErr w:type="spellEnd"/>
            <w:r>
              <w:rPr>
                <w:snapToGrid w:val="0"/>
                <w:color w:val="000000"/>
                <w:sz w:val="20"/>
              </w:rPr>
              <w:t>, M.D.</w:t>
            </w:r>
          </w:p>
        </w:tc>
        <w:tc>
          <w:tcPr>
            <w:tcW w:w="2430" w:type="dxa"/>
          </w:tcPr>
          <w:p w14:paraId="7A9CD86F" w14:textId="276EC1CA"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6E280744" w14:textId="0373D1CE" w:rsidR="00B933B7" w:rsidRPr="009866EF" w:rsidRDefault="00B933B7" w:rsidP="00B933B7">
            <w:pPr>
              <w:widowControl w:val="0"/>
              <w:kinsoku w:val="0"/>
              <w:overflowPunct w:val="0"/>
              <w:autoSpaceDE w:val="0"/>
              <w:autoSpaceDN w:val="0"/>
              <w:adjustRightInd w:val="0"/>
              <w:ind w:left="114"/>
              <w:rPr>
                <w:rFonts w:eastAsiaTheme="minorEastAsia"/>
                <w:color w:val="000000" w:themeColor="text1"/>
                <w:w w:val="105"/>
                <w:sz w:val="20"/>
                <w:highlight w:val="yellow"/>
              </w:rPr>
            </w:pPr>
            <w:r w:rsidRPr="000B50CE">
              <w:rPr>
                <w:rFonts w:eastAsiaTheme="minorEastAsia"/>
                <w:color w:val="000000" w:themeColor="text1"/>
                <w:w w:val="105"/>
                <w:sz w:val="20"/>
              </w:rPr>
              <w:t>Undergraduate Research Advisor</w:t>
            </w:r>
          </w:p>
        </w:tc>
        <w:tc>
          <w:tcPr>
            <w:tcW w:w="2734" w:type="dxa"/>
          </w:tcPr>
          <w:p w14:paraId="40741E44" w14:textId="386C7ECA" w:rsidR="00B933B7" w:rsidRDefault="00B933B7" w:rsidP="00B933B7">
            <w:pPr>
              <w:rPr>
                <w:color w:val="000000"/>
                <w:sz w:val="20"/>
              </w:rPr>
            </w:pPr>
            <w:r>
              <w:rPr>
                <w:color w:val="000000"/>
                <w:sz w:val="20"/>
              </w:rPr>
              <w:t xml:space="preserve">   </w:t>
            </w:r>
            <w:r w:rsidRPr="000B50CE">
              <w:rPr>
                <w:rFonts w:eastAsiaTheme="minorEastAsia"/>
                <w:color w:val="000000" w:themeColor="text1"/>
                <w:w w:val="105"/>
                <w:sz w:val="20"/>
              </w:rPr>
              <w:t>Medical Student</w:t>
            </w:r>
            <w:r>
              <w:rPr>
                <w:rFonts w:eastAsiaTheme="minorEastAsia"/>
                <w:color w:val="000000" w:themeColor="text1"/>
                <w:w w:val="105"/>
                <w:sz w:val="20"/>
              </w:rPr>
              <w:t xml:space="preserve">, </w:t>
            </w:r>
            <w:r w:rsidRPr="000367DC">
              <w:rPr>
                <w:color w:val="000000"/>
                <w:sz w:val="20"/>
              </w:rPr>
              <w:t xml:space="preserve">Thomas </w:t>
            </w:r>
            <w:r>
              <w:rPr>
                <w:color w:val="000000"/>
                <w:sz w:val="20"/>
              </w:rPr>
              <w:t xml:space="preserve">      </w:t>
            </w:r>
          </w:p>
          <w:p w14:paraId="10ABC01B" w14:textId="032E059E" w:rsidR="00B933B7" w:rsidRPr="002476DA" w:rsidRDefault="00B933B7" w:rsidP="00B933B7">
            <w:pPr>
              <w:rPr>
                <w:color w:val="000000"/>
                <w:sz w:val="20"/>
              </w:rPr>
            </w:pPr>
            <w:r>
              <w:rPr>
                <w:color w:val="000000"/>
                <w:sz w:val="20"/>
              </w:rPr>
              <w:t xml:space="preserve">   Jefferson   </w:t>
            </w:r>
          </w:p>
        </w:tc>
      </w:tr>
      <w:tr w:rsidR="00B933B7" w:rsidRPr="000B50CE" w14:paraId="45FFFCF6" w14:textId="77777777" w:rsidTr="009173EB">
        <w:trPr>
          <w:trHeight w:val="539"/>
        </w:trPr>
        <w:tc>
          <w:tcPr>
            <w:tcW w:w="1255" w:type="dxa"/>
          </w:tcPr>
          <w:p w14:paraId="31F798EF" w14:textId="3AEBB726"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2010-2013</w:t>
            </w:r>
          </w:p>
        </w:tc>
        <w:tc>
          <w:tcPr>
            <w:tcW w:w="1710" w:type="dxa"/>
          </w:tcPr>
          <w:p w14:paraId="02B2E524" w14:textId="3CA9089C"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Alex Thomas</w:t>
            </w:r>
            <w:r>
              <w:rPr>
                <w:rFonts w:eastAsiaTheme="minorEastAsia"/>
                <w:color w:val="000000" w:themeColor="text1"/>
                <w:w w:val="105"/>
                <w:sz w:val="20"/>
              </w:rPr>
              <w:t>, M.D.</w:t>
            </w:r>
          </w:p>
        </w:tc>
        <w:tc>
          <w:tcPr>
            <w:tcW w:w="2430" w:type="dxa"/>
          </w:tcPr>
          <w:p w14:paraId="240D412A" w14:textId="5ECDB8A1"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2327E681" w14:textId="77777777"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 xml:space="preserve">Undergraduate </w:t>
            </w:r>
          </w:p>
          <w:p w14:paraId="2B89ACBF" w14:textId="4CC2A733"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Honors College Advisor</w:t>
            </w:r>
          </w:p>
        </w:tc>
        <w:tc>
          <w:tcPr>
            <w:tcW w:w="2734" w:type="dxa"/>
          </w:tcPr>
          <w:p w14:paraId="5BB4E69D" w14:textId="14A30DA6"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Internal Medicine Resident</w:t>
            </w:r>
            <w:r>
              <w:rPr>
                <w:rFonts w:eastAsiaTheme="minorEastAsia"/>
                <w:color w:val="000000" w:themeColor="text1"/>
                <w:w w:val="105"/>
                <w:sz w:val="20"/>
              </w:rPr>
              <w:t xml:space="preserve">, </w:t>
            </w:r>
            <w:r w:rsidRPr="000B50CE">
              <w:rPr>
                <w:rFonts w:eastAsiaTheme="minorEastAsia"/>
                <w:color w:val="000000" w:themeColor="text1"/>
                <w:w w:val="105"/>
                <w:sz w:val="20"/>
              </w:rPr>
              <w:t xml:space="preserve">Yale University </w:t>
            </w:r>
          </w:p>
        </w:tc>
      </w:tr>
      <w:tr w:rsidR="00B933B7" w:rsidRPr="000B50CE" w14:paraId="71875907" w14:textId="77777777" w:rsidTr="00743837">
        <w:trPr>
          <w:trHeight w:val="710"/>
        </w:trPr>
        <w:tc>
          <w:tcPr>
            <w:tcW w:w="1255" w:type="dxa"/>
          </w:tcPr>
          <w:p w14:paraId="089840BD" w14:textId="46C149A8"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2010-2013</w:t>
            </w:r>
          </w:p>
        </w:tc>
        <w:tc>
          <w:tcPr>
            <w:tcW w:w="1710" w:type="dxa"/>
          </w:tcPr>
          <w:p w14:paraId="53F83E31" w14:textId="0DEAF246"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Tram L. Tran</w:t>
            </w:r>
            <w:r>
              <w:rPr>
                <w:rFonts w:eastAsiaTheme="minorEastAsia"/>
                <w:color w:val="000000" w:themeColor="text1"/>
                <w:w w:val="105"/>
                <w:sz w:val="20"/>
              </w:rPr>
              <w:t>, M.D.</w:t>
            </w:r>
          </w:p>
        </w:tc>
        <w:tc>
          <w:tcPr>
            <w:tcW w:w="2430" w:type="dxa"/>
          </w:tcPr>
          <w:p w14:paraId="7576CC18" w14:textId="1530D64D"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62951C2D" w14:textId="77777777"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 xml:space="preserve">Undergraduate </w:t>
            </w:r>
          </w:p>
          <w:p w14:paraId="69809CF1" w14:textId="0D66E396"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Honors College Advisor</w:t>
            </w:r>
          </w:p>
        </w:tc>
        <w:tc>
          <w:tcPr>
            <w:tcW w:w="2734" w:type="dxa"/>
          </w:tcPr>
          <w:p w14:paraId="0611BCDF" w14:textId="0488F1C1"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Pr>
                <w:rFonts w:eastAsiaTheme="minorEastAsia"/>
                <w:color w:val="000000" w:themeColor="text1"/>
                <w:w w:val="105"/>
                <w:sz w:val="20"/>
              </w:rPr>
              <w:t>Orthopedic Surgery Resident, University of Arizona</w:t>
            </w:r>
          </w:p>
        </w:tc>
      </w:tr>
      <w:tr w:rsidR="00B933B7" w:rsidRPr="000B50CE" w14:paraId="29D68BE0" w14:textId="77777777" w:rsidTr="00743837">
        <w:trPr>
          <w:trHeight w:val="710"/>
        </w:trPr>
        <w:tc>
          <w:tcPr>
            <w:tcW w:w="1255" w:type="dxa"/>
          </w:tcPr>
          <w:p w14:paraId="706F4D36" w14:textId="45035CE1"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2010-2011</w:t>
            </w:r>
          </w:p>
        </w:tc>
        <w:tc>
          <w:tcPr>
            <w:tcW w:w="1710" w:type="dxa"/>
          </w:tcPr>
          <w:p w14:paraId="78F21191" w14:textId="3E7BB3C5" w:rsidR="00B933B7" w:rsidRPr="009B64CA"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CE4370">
              <w:rPr>
                <w:rFonts w:eastAsiaTheme="minorEastAsia"/>
                <w:color w:val="000000" w:themeColor="text1"/>
                <w:w w:val="105"/>
                <w:sz w:val="20"/>
              </w:rPr>
              <w:t>Ali Sadeghi</w:t>
            </w:r>
          </w:p>
        </w:tc>
        <w:tc>
          <w:tcPr>
            <w:tcW w:w="2430" w:type="dxa"/>
          </w:tcPr>
          <w:p w14:paraId="7998D8BD" w14:textId="0D9A0B56"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3F35A0EC" w14:textId="77777777"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 xml:space="preserve">Undergraduate </w:t>
            </w:r>
          </w:p>
          <w:p w14:paraId="77BFCE9B" w14:textId="076B56C1"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Honors College Advisor</w:t>
            </w:r>
          </w:p>
        </w:tc>
        <w:tc>
          <w:tcPr>
            <w:tcW w:w="2734" w:type="dxa"/>
          </w:tcPr>
          <w:p w14:paraId="14660B92" w14:textId="4ACFB5DC"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proofErr w:type="gramStart"/>
            <w:r w:rsidRPr="000B50CE">
              <w:rPr>
                <w:rFonts w:eastAsiaTheme="minorEastAsia"/>
                <w:color w:val="000000" w:themeColor="text1"/>
                <w:w w:val="105"/>
                <w:sz w:val="20"/>
              </w:rPr>
              <w:t>M</w:t>
            </w:r>
            <w:r>
              <w:rPr>
                <w:rFonts w:eastAsiaTheme="minorEastAsia"/>
                <w:color w:val="000000" w:themeColor="text1"/>
                <w:w w:val="105"/>
                <w:sz w:val="20"/>
              </w:rPr>
              <w:t xml:space="preserve">asters of </w:t>
            </w:r>
            <w:r w:rsidRPr="000B50CE">
              <w:rPr>
                <w:rFonts w:eastAsiaTheme="minorEastAsia"/>
                <w:color w:val="000000" w:themeColor="text1"/>
                <w:w w:val="105"/>
                <w:sz w:val="20"/>
              </w:rPr>
              <w:t>P</w:t>
            </w:r>
            <w:r>
              <w:rPr>
                <w:rFonts w:eastAsiaTheme="minorEastAsia"/>
                <w:color w:val="000000" w:themeColor="text1"/>
                <w:w w:val="105"/>
                <w:sz w:val="20"/>
              </w:rPr>
              <w:t xml:space="preserve">ublic </w:t>
            </w:r>
            <w:r w:rsidRPr="000B50CE">
              <w:rPr>
                <w:rFonts w:eastAsiaTheme="minorEastAsia"/>
                <w:color w:val="000000" w:themeColor="text1"/>
                <w:w w:val="105"/>
                <w:sz w:val="20"/>
              </w:rPr>
              <w:t>H</w:t>
            </w:r>
            <w:r>
              <w:rPr>
                <w:rFonts w:eastAsiaTheme="minorEastAsia"/>
                <w:color w:val="000000" w:themeColor="text1"/>
                <w:w w:val="105"/>
                <w:sz w:val="20"/>
              </w:rPr>
              <w:t>ealth</w:t>
            </w:r>
            <w:proofErr w:type="gramEnd"/>
            <w:r w:rsidRPr="000B50CE">
              <w:rPr>
                <w:rFonts w:eastAsiaTheme="minorEastAsia"/>
                <w:color w:val="000000" w:themeColor="text1"/>
                <w:w w:val="105"/>
                <w:sz w:val="20"/>
              </w:rPr>
              <w:t xml:space="preserve"> </w:t>
            </w:r>
            <w:r>
              <w:rPr>
                <w:rFonts w:eastAsiaTheme="minorEastAsia"/>
                <w:color w:val="000000" w:themeColor="text1"/>
                <w:w w:val="105"/>
                <w:sz w:val="20"/>
              </w:rPr>
              <w:t xml:space="preserve">(MPH) </w:t>
            </w:r>
            <w:r w:rsidRPr="000B50CE">
              <w:rPr>
                <w:rFonts w:eastAsiaTheme="minorEastAsia"/>
                <w:color w:val="000000" w:themeColor="text1"/>
                <w:w w:val="105"/>
                <w:sz w:val="20"/>
              </w:rPr>
              <w:t>Student, New York University</w:t>
            </w:r>
          </w:p>
        </w:tc>
      </w:tr>
      <w:tr w:rsidR="00B933B7" w:rsidRPr="000B50CE" w14:paraId="79AF77C2" w14:textId="77777777" w:rsidTr="00743837">
        <w:trPr>
          <w:trHeight w:val="530"/>
        </w:trPr>
        <w:tc>
          <w:tcPr>
            <w:tcW w:w="1255" w:type="dxa"/>
          </w:tcPr>
          <w:p w14:paraId="027D6885" w14:textId="5B924AD5"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2009-2011</w:t>
            </w:r>
          </w:p>
        </w:tc>
        <w:tc>
          <w:tcPr>
            <w:tcW w:w="1710" w:type="dxa"/>
          </w:tcPr>
          <w:p w14:paraId="201F714A" w14:textId="5B1A11AA"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Hunter Moore</w:t>
            </w:r>
            <w:r>
              <w:rPr>
                <w:rFonts w:eastAsiaTheme="minorEastAsia"/>
                <w:color w:val="000000" w:themeColor="text1"/>
                <w:w w:val="105"/>
                <w:sz w:val="20"/>
              </w:rPr>
              <w:t>, M.D.</w:t>
            </w:r>
          </w:p>
        </w:tc>
        <w:tc>
          <w:tcPr>
            <w:tcW w:w="2430" w:type="dxa"/>
          </w:tcPr>
          <w:p w14:paraId="7149D57C" w14:textId="5E7B91FC"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388FF055" w14:textId="3B6E2884"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Medical Student Advisor</w:t>
            </w:r>
          </w:p>
        </w:tc>
        <w:tc>
          <w:tcPr>
            <w:tcW w:w="2734" w:type="dxa"/>
          </w:tcPr>
          <w:p w14:paraId="0503B124" w14:textId="363D6ECC"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 xml:space="preserve">Surgery </w:t>
            </w:r>
            <w:proofErr w:type="gramStart"/>
            <w:r w:rsidRPr="000B50CE">
              <w:rPr>
                <w:rFonts w:eastAsiaTheme="minorEastAsia"/>
                <w:color w:val="000000" w:themeColor="text1"/>
                <w:w w:val="105"/>
                <w:sz w:val="20"/>
              </w:rPr>
              <w:t>Resident</w:t>
            </w:r>
            <w:r>
              <w:rPr>
                <w:rFonts w:eastAsiaTheme="minorEastAsia"/>
                <w:color w:val="000000" w:themeColor="text1"/>
                <w:w w:val="105"/>
                <w:sz w:val="20"/>
              </w:rPr>
              <w:t xml:space="preserve">, </w:t>
            </w:r>
            <w:r w:rsidRPr="000B50CE">
              <w:rPr>
                <w:rFonts w:eastAsiaTheme="minorEastAsia"/>
                <w:color w:val="000000" w:themeColor="text1"/>
                <w:w w:val="105"/>
                <w:sz w:val="20"/>
              </w:rPr>
              <w:t xml:space="preserve"> University</w:t>
            </w:r>
            <w:proofErr w:type="gramEnd"/>
            <w:r w:rsidRPr="000B50CE">
              <w:rPr>
                <w:rFonts w:eastAsiaTheme="minorEastAsia"/>
                <w:color w:val="000000" w:themeColor="text1"/>
                <w:w w:val="105"/>
                <w:sz w:val="20"/>
              </w:rPr>
              <w:t xml:space="preserve"> of Colorado</w:t>
            </w:r>
          </w:p>
        </w:tc>
      </w:tr>
      <w:tr w:rsidR="00B933B7" w:rsidRPr="000B50CE" w14:paraId="5D10DA06" w14:textId="77777777" w:rsidTr="00743837">
        <w:trPr>
          <w:trHeight w:val="530"/>
        </w:trPr>
        <w:tc>
          <w:tcPr>
            <w:tcW w:w="1255" w:type="dxa"/>
          </w:tcPr>
          <w:p w14:paraId="5D754DED" w14:textId="72DB5192"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4D6BBA">
              <w:rPr>
                <w:color w:val="000000"/>
                <w:sz w:val="20"/>
              </w:rPr>
              <w:t>2009-2010</w:t>
            </w:r>
          </w:p>
        </w:tc>
        <w:tc>
          <w:tcPr>
            <w:tcW w:w="1710" w:type="dxa"/>
          </w:tcPr>
          <w:p w14:paraId="783B6851" w14:textId="4ADD0536"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4D6BBA">
              <w:rPr>
                <w:color w:val="000000" w:themeColor="text1"/>
                <w:sz w:val="20"/>
              </w:rPr>
              <w:t>Nicholas Larochelle</w:t>
            </w:r>
            <w:r>
              <w:rPr>
                <w:color w:val="000000" w:themeColor="text1"/>
                <w:sz w:val="20"/>
              </w:rPr>
              <w:t>, M.D.</w:t>
            </w:r>
          </w:p>
        </w:tc>
        <w:tc>
          <w:tcPr>
            <w:tcW w:w="2430" w:type="dxa"/>
          </w:tcPr>
          <w:p w14:paraId="1A1DE8DC" w14:textId="2B9A98AF"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CA7600">
              <w:rPr>
                <w:rFonts w:eastAsiaTheme="minorEastAsia"/>
                <w:color w:val="000000" w:themeColor="text1"/>
                <w:w w:val="105"/>
                <w:sz w:val="20"/>
              </w:rPr>
              <w:t>University of Vermont</w:t>
            </w:r>
          </w:p>
        </w:tc>
        <w:tc>
          <w:tcPr>
            <w:tcW w:w="1946" w:type="dxa"/>
          </w:tcPr>
          <w:p w14:paraId="087AF619" w14:textId="4F42E817"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Medical Student Advisor</w:t>
            </w:r>
          </w:p>
        </w:tc>
        <w:tc>
          <w:tcPr>
            <w:tcW w:w="2734" w:type="dxa"/>
          </w:tcPr>
          <w:p w14:paraId="703FDD11" w14:textId="0983ACA9"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4D6BBA">
              <w:rPr>
                <w:color w:val="000000"/>
                <w:sz w:val="20"/>
              </w:rPr>
              <w:t>Emergency Medicine Physician, Concord Hospital</w:t>
            </w:r>
          </w:p>
        </w:tc>
      </w:tr>
      <w:tr w:rsidR="00B933B7" w:rsidRPr="000B50CE" w14:paraId="62BF0E80" w14:textId="77777777" w:rsidTr="00743837">
        <w:trPr>
          <w:trHeight w:val="530"/>
        </w:trPr>
        <w:tc>
          <w:tcPr>
            <w:tcW w:w="1255" w:type="dxa"/>
          </w:tcPr>
          <w:p w14:paraId="5F64355F" w14:textId="569C30EC"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2008-2010</w:t>
            </w:r>
          </w:p>
        </w:tc>
        <w:tc>
          <w:tcPr>
            <w:tcW w:w="1710" w:type="dxa"/>
          </w:tcPr>
          <w:p w14:paraId="22605FBF" w14:textId="3ACB16A8"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 xml:space="preserve">John </w:t>
            </w:r>
            <w:proofErr w:type="spellStart"/>
            <w:r w:rsidRPr="000B50CE">
              <w:rPr>
                <w:rFonts w:eastAsiaTheme="minorEastAsia"/>
                <w:color w:val="000000" w:themeColor="text1"/>
                <w:w w:val="105"/>
                <w:sz w:val="20"/>
              </w:rPr>
              <w:t>Soltys</w:t>
            </w:r>
            <w:proofErr w:type="spellEnd"/>
            <w:r>
              <w:rPr>
                <w:rFonts w:eastAsiaTheme="minorEastAsia"/>
                <w:color w:val="000000" w:themeColor="text1"/>
                <w:w w:val="105"/>
                <w:sz w:val="20"/>
              </w:rPr>
              <w:t>, M.D., Ph.D.</w:t>
            </w:r>
          </w:p>
        </w:tc>
        <w:tc>
          <w:tcPr>
            <w:tcW w:w="2430" w:type="dxa"/>
          </w:tcPr>
          <w:p w14:paraId="6645DAE1" w14:textId="459C67D5"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4592573E" w14:textId="5F5A7D1A"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Undergraduate Research</w:t>
            </w:r>
          </w:p>
          <w:p w14:paraId="20EAE84B" w14:textId="1A29B1A7"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Advisor</w:t>
            </w:r>
          </w:p>
        </w:tc>
        <w:tc>
          <w:tcPr>
            <w:tcW w:w="2734" w:type="dxa"/>
          </w:tcPr>
          <w:p w14:paraId="6EDE5711" w14:textId="54D7A2C0"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Pr>
                <w:rFonts w:eastAsiaTheme="minorEastAsia"/>
                <w:color w:val="000000" w:themeColor="text1"/>
                <w:w w:val="105"/>
                <w:sz w:val="20"/>
              </w:rPr>
              <w:t>Neurology Resident, University of South Alabama</w:t>
            </w:r>
          </w:p>
        </w:tc>
      </w:tr>
      <w:tr w:rsidR="00B933B7" w:rsidRPr="000B50CE" w14:paraId="49377191" w14:textId="77777777" w:rsidTr="00743837">
        <w:trPr>
          <w:trHeight w:val="530"/>
        </w:trPr>
        <w:tc>
          <w:tcPr>
            <w:tcW w:w="1255" w:type="dxa"/>
          </w:tcPr>
          <w:p w14:paraId="577B54BD" w14:textId="19143B93"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CA7600">
              <w:rPr>
                <w:rFonts w:eastAsiaTheme="minorEastAsia"/>
                <w:color w:val="000000" w:themeColor="text1"/>
                <w:w w:val="105"/>
                <w:sz w:val="20"/>
              </w:rPr>
              <w:t>2008-2011</w:t>
            </w:r>
          </w:p>
        </w:tc>
        <w:tc>
          <w:tcPr>
            <w:tcW w:w="1710" w:type="dxa"/>
          </w:tcPr>
          <w:p w14:paraId="316EC1BC" w14:textId="559D39C4"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CA7600">
              <w:rPr>
                <w:color w:val="000000"/>
                <w:sz w:val="20"/>
              </w:rPr>
              <w:t>Angus Beal</w:t>
            </w:r>
            <w:r>
              <w:rPr>
                <w:color w:val="000000"/>
                <w:sz w:val="20"/>
              </w:rPr>
              <w:t>, M.D.</w:t>
            </w:r>
          </w:p>
        </w:tc>
        <w:tc>
          <w:tcPr>
            <w:tcW w:w="2430" w:type="dxa"/>
          </w:tcPr>
          <w:p w14:paraId="010B126E" w14:textId="4380526B"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CA7600">
              <w:rPr>
                <w:rFonts w:eastAsiaTheme="minorEastAsia"/>
                <w:color w:val="000000" w:themeColor="text1"/>
                <w:w w:val="105"/>
                <w:sz w:val="20"/>
              </w:rPr>
              <w:t>University of Vermont</w:t>
            </w:r>
          </w:p>
        </w:tc>
        <w:tc>
          <w:tcPr>
            <w:tcW w:w="1946" w:type="dxa"/>
          </w:tcPr>
          <w:p w14:paraId="20CEC43B" w14:textId="1B66EED1"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Medical Student Advisor</w:t>
            </w:r>
          </w:p>
        </w:tc>
        <w:tc>
          <w:tcPr>
            <w:tcW w:w="2734" w:type="dxa"/>
          </w:tcPr>
          <w:p w14:paraId="374ABCBD" w14:textId="2A511EB6"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CA7600">
              <w:rPr>
                <w:color w:val="000000"/>
                <w:sz w:val="20"/>
              </w:rPr>
              <w:t>Emergency Medicine Physician, Bangor Medical Center</w:t>
            </w:r>
          </w:p>
        </w:tc>
      </w:tr>
      <w:tr w:rsidR="00B933B7" w:rsidRPr="000B50CE" w14:paraId="594137F9" w14:textId="77777777" w:rsidTr="00743837">
        <w:trPr>
          <w:trHeight w:val="530"/>
        </w:trPr>
        <w:tc>
          <w:tcPr>
            <w:tcW w:w="1255" w:type="dxa"/>
          </w:tcPr>
          <w:p w14:paraId="6538AF7C" w14:textId="5EEFBF32"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lastRenderedPageBreak/>
              <w:t>2008-2009</w:t>
            </w:r>
          </w:p>
        </w:tc>
        <w:tc>
          <w:tcPr>
            <w:tcW w:w="1710" w:type="dxa"/>
          </w:tcPr>
          <w:p w14:paraId="4AB124CD" w14:textId="548A9116"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Jared Blum</w:t>
            </w:r>
            <w:r>
              <w:rPr>
                <w:rFonts w:eastAsiaTheme="minorEastAsia"/>
                <w:color w:val="000000" w:themeColor="text1"/>
                <w:w w:val="105"/>
                <w:sz w:val="20"/>
              </w:rPr>
              <w:t>, M.D.</w:t>
            </w:r>
          </w:p>
        </w:tc>
        <w:tc>
          <w:tcPr>
            <w:tcW w:w="2430" w:type="dxa"/>
          </w:tcPr>
          <w:p w14:paraId="08DDB6E0" w14:textId="01D50622"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w:t>
            </w:r>
          </w:p>
        </w:tc>
        <w:tc>
          <w:tcPr>
            <w:tcW w:w="1946" w:type="dxa"/>
          </w:tcPr>
          <w:p w14:paraId="3CBD6027" w14:textId="645902E4"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Medical Student Advisor</w:t>
            </w:r>
          </w:p>
        </w:tc>
        <w:tc>
          <w:tcPr>
            <w:tcW w:w="2734" w:type="dxa"/>
          </w:tcPr>
          <w:p w14:paraId="481E9B86" w14:textId="3F95CD8F" w:rsidR="00B933B7" w:rsidRPr="000B50CE" w:rsidRDefault="00B933B7" w:rsidP="00B933B7">
            <w:pPr>
              <w:widowControl w:val="0"/>
              <w:kinsoku w:val="0"/>
              <w:overflowPunct w:val="0"/>
              <w:autoSpaceDE w:val="0"/>
              <w:autoSpaceDN w:val="0"/>
              <w:adjustRightInd w:val="0"/>
              <w:ind w:left="114"/>
              <w:rPr>
                <w:rFonts w:eastAsiaTheme="minorEastAsia"/>
                <w:color w:val="000000" w:themeColor="text1"/>
                <w:w w:val="105"/>
                <w:sz w:val="20"/>
              </w:rPr>
            </w:pPr>
            <w:r>
              <w:rPr>
                <w:rFonts w:eastAsiaTheme="minorEastAsia"/>
                <w:color w:val="000000" w:themeColor="text1"/>
                <w:w w:val="105"/>
                <w:sz w:val="20"/>
              </w:rPr>
              <w:t>Emergency</w:t>
            </w:r>
            <w:r w:rsidRPr="000B50CE">
              <w:rPr>
                <w:rFonts w:eastAsiaTheme="minorEastAsia"/>
                <w:color w:val="000000" w:themeColor="text1"/>
                <w:w w:val="105"/>
                <w:sz w:val="20"/>
              </w:rPr>
              <w:t xml:space="preserve"> Physician</w:t>
            </w:r>
            <w:r>
              <w:rPr>
                <w:rFonts w:eastAsiaTheme="minorEastAsia"/>
                <w:color w:val="000000" w:themeColor="text1"/>
                <w:w w:val="105"/>
                <w:sz w:val="20"/>
              </w:rPr>
              <w:t>,</w:t>
            </w:r>
            <w:r w:rsidRPr="000B50CE">
              <w:rPr>
                <w:rFonts w:eastAsiaTheme="minorEastAsia"/>
                <w:color w:val="000000" w:themeColor="text1"/>
                <w:w w:val="105"/>
                <w:sz w:val="20"/>
              </w:rPr>
              <w:t xml:space="preserve"> Central Vermont Medical Center</w:t>
            </w:r>
          </w:p>
        </w:tc>
      </w:tr>
    </w:tbl>
    <w:p w14:paraId="3B5F03FD" w14:textId="77777777" w:rsidR="00AA33E6" w:rsidRPr="00CA7600" w:rsidRDefault="00AA33E6" w:rsidP="00AA33E6">
      <w:pPr>
        <w:tabs>
          <w:tab w:val="left" w:pos="1368"/>
        </w:tabs>
        <w:ind w:right="-360"/>
        <w:rPr>
          <w:iCs/>
          <w:color w:val="000000" w:themeColor="text1"/>
          <w:sz w:val="20"/>
        </w:rPr>
      </w:pPr>
    </w:p>
    <w:p w14:paraId="4728D9A0" w14:textId="77777777" w:rsidR="00AA33E6" w:rsidRPr="000B50CE" w:rsidRDefault="00AA33E6" w:rsidP="00AA33E6">
      <w:pPr>
        <w:tabs>
          <w:tab w:val="left" w:pos="1368"/>
        </w:tabs>
        <w:ind w:right="-360"/>
        <w:rPr>
          <w:color w:val="000000" w:themeColor="text1"/>
        </w:rPr>
      </w:pPr>
    </w:p>
    <w:p w14:paraId="0531AB5E" w14:textId="77777777" w:rsidR="00AA33E6" w:rsidRPr="000B50CE" w:rsidRDefault="00AA33E6" w:rsidP="00AA33E6">
      <w:pPr>
        <w:tabs>
          <w:tab w:val="left" w:pos="1368"/>
        </w:tabs>
        <w:ind w:right="-360"/>
        <w:rPr>
          <w:color w:val="000000" w:themeColor="text1"/>
          <w:u w:val="single"/>
        </w:rPr>
      </w:pPr>
      <w:r w:rsidRPr="000B50CE">
        <w:rPr>
          <w:color w:val="000000" w:themeColor="text1"/>
          <w:u w:val="single"/>
        </w:rPr>
        <w:t>DISSERTATION/THESIS COMMITTEE MEMBERSHIP</w:t>
      </w:r>
    </w:p>
    <w:p w14:paraId="5D87D943" w14:textId="77777777" w:rsidR="00AA33E6" w:rsidRPr="000B50CE" w:rsidRDefault="00AA33E6" w:rsidP="00AA33E6">
      <w:pPr>
        <w:tabs>
          <w:tab w:val="left" w:pos="1368"/>
        </w:tabs>
        <w:ind w:right="-360"/>
        <w:rPr>
          <w:color w:val="000000" w:themeColor="text1"/>
          <w:u w:val="single"/>
        </w:rPr>
      </w:pPr>
    </w:p>
    <w:tbl>
      <w:tblPr>
        <w:tblStyle w:val="TableGrid"/>
        <w:tblW w:w="10075" w:type="dxa"/>
        <w:tblLook w:val="04A0" w:firstRow="1" w:lastRow="0" w:firstColumn="1" w:lastColumn="0" w:noHBand="0" w:noVBand="1"/>
      </w:tblPr>
      <w:tblGrid>
        <w:gridCol w:w="1255"/>
        <w:gridCol w:w="1710"/>
        <w:gridCol w:w="2430"/>
        <w:gridCol w:w="1946"/>
        <w:gridCol w:w="2734"/>
      </w:tblGrid>
      <w:tr w:rsidR="00CC1473" w:rsidRPr="000B50CE" w14:paraId="5B56E074" w14:textId="77777777" w:rsidTr="00223A56">
        <w:trPr>
          <w:trHeight w:val="611"/>
        </w:trPr>
        <w:tc>
          <w:tcPr>
            <w:tcW w:w="1255" w:type="dxa"/>
            <w:tcBorders>
              <w:bottom w:val="double" w:sz="4" w:space="0" w:color="auto"/>
            </w:tcBorders>
          </w:tcPr>
          <w:p w14:paraId="33626746" w14:textId="77777777" w:rsidR="00CC1473" w:rsidRPr="000B50CE" w:rsidRDefault="00CC1473" w:rsidP="00223A56">
            <w:pPr>
              <w:tabs>
                <w:tab w:val="left" w:pos="1368"/>
              </w:tabs>
              <w:ind w:right="-103"/>
              <w:rPr>
                <w:b/>
                <w:i/>
                <w:iCs/>
                <w:color w:val="000000" w:themeColor="text1"/>
              </w:rPr>
            </w:pPr>
            <w:r w:rsidRPr="000B50CE">
              <w:rPr>
                <w:b/>
                <w:color w:val="000000" w:themeColor="text1"/>
              </w:rPr>
              <w:t>Dates</w:t>
            </w:r>
          </w:p>
        </w:tc>
        <w:tc>
          <w:tcPr>
            <w:tcW w:w="1710" w:type="dxa"/>
            <w:tcBorders>
              <w:bottom w:val="double" w:sz="4" w:space="0" w:color="auto"/>
            </w:tcBorders>
          </w:tcPr>
          <w:p w14:paraId="6120B933" w14:textId="77777777" w:rsidR="00CC1473" w:rsidRPr="000B50CE" w:rsidRDefault="00CC1473" w:rsidP="00223A56">
            <w:pPr>
              <w:tabs>
                <w:tab w:val="left" w:pos="1368"/>
              </w:tabs>
              <w:rPr>
                <w:b/>
                <w:i/>
                <w:iCs/>
                <w:color w:val="000000" w:themeColor="text1"/>
              </w:rPr>
            </w:pPr>
            <w:r w:rsidRPr="000B50CE">
              <w:rPr>
                <w:b/>
                <w:color w:val="000000" w:themeColor="text1"/>
              </w:rPr>
              <w:t>Name</w:t>
            </w:r>
          </w:p>
        </w:tc>
        <w:tc>
          <w:tcPr>
            <w:tcW w:w="2430" w:type="dxa"/>
            <w:tcBorders>
              <w:bottom w:val="double" w:sz="4" w:space="0" w:color="auto"/>
            </w:tcBorders>
          </w:tcPr>
          <w:p w14:paraId="3F6DD263" w14:textId="77777777" w:rsidR="00CC1473" w:rsidRPr="000B50CE" w:rsidRDefault="00CC1473" w:rsidP="00223A56">
            <w:pPr>
              <w:tabs>
                <w:tab w:val="left" w:pos="1368"/>
              </w:tabs>
              <w:ind w:right="-168"/>
              <w:rPr>
                <w:b/>
                <w:i/>
                <w:iCs/>
                <w:color w:val="000000" w:themeColor="text1"/>
              </w:rPr>
            </w:pPr>
            <w:r w:rsidRPr="000B50CE">
              <w:rPr>
                <w:b/>
                <w:color w:val="000000" w:themeColor="text1"/>
              </w:rPr>
              <w:t xml:space="preserve">Program </w:t>
            </w:r>
            <w:r w:rsidRPr="000B50CE">
              <w:rPr>
                <w:b/>
                <w:color w:val="000000" w:themeColor="text1"/>
              </w:rPr>
              <w:br/>
              <w:t>School</w:t>
            </w:r>
          </w:p>
        </w:tc>
        <w:tc>
          <w:tcPr>
            <w:tcW w:w="1946" w:type="dxa"/>
            <w:tcBorders>
              <w:bottom w:val="double" w:sz="4" w:space="0" w:color="auto"/>
            </w:tcBorders>
          </w:tcPr>
          <w:p w14:paraId="732CF947" w14:textId="70AEB409" w:rsidR="00CC1473" w:rsidRPr="000B50CE" w:rsidRDefault="00CC1473" w:rsidP="00223A56">
            <w:pPr>
              <w:tabs>
                <w:tab w:val="left" w:pos="1368"/>
              </w:tabs>
              <w:rPr>
                <w:b/>
                <w:i/>
                <w:iCs/>
                <w:color w:val="000000" w:themeColor="text1"/>
              </w:rPr>
            </w:pPr>
            <w:r w:rsidRPr="000B50CE">
              <w:rPr>
                <w:b/>
                <w:color w:val="000000" w:themeColor="text1"/>
              </w:rPr>
              <w:t>Degree</w:t>
            </w:r>
          </w:p>
        </w:tc>
        <w:tc>
          <w:tcPr>
            <w:tcW w:w="2734" w:type="dxa"/>
            <w:tcBorders>
              <w:bottom w:val="double" w:sz="4" w:space="0" w:color="auto"/>
            </w:tcBorders>
          </w:tcPr>
          <w:p w14:paraId="1F64066A" w14:textId="77777777" w:rsidR="00CC1473" w:rsidRPr="000B50CE" w:rsidRDefault="00CC1473" w:rsidP="00223A56">
            <w:pPr>
              <w:tabs>
                <w:tab w:val="left" w:pos="1368"/>
              </w:tabs>
              <w:ind w:right="-120"/>
              <w:rPr>
                <w:b/>
                <w:i/>
                <w:iCs/>
                <w:color w:val="000000" w:themeColor="text1"/>
              </w:rPr>
            </w:pPr>
            <w:r w:rsidRPr="000B50CE">
              <w:rPr>
                <w:b/>
                <w:color w:val="000000" w:themeColor="text1"/>
              </w:rPr>
              <w:t>Current Position</w:t>
            </w:r>
          </w:p>
        </w:tc>
      </w:tr>
      <w:tr w:rsidR="00B933B7" w:rsidRPr="000B50CE" w14:paraId="71E009F3" w14:textId="77777777" w:rsidTr="00223A56">
        <w:trPr>
          <w:trHeight w:val="465"/>
        </w:trPr>
        <w:tc>
          <w:tcPr>
            <w:tcW w:w="1255" w:type="dxa"/>
          </w:tcPr>
          <w:p w14:paraId="0FBD84F6" w14:textId="28FF0400" w:rsidR="00B933B7" w:rsidRPr="000B50CE" w:rsidRDefault="00B933B7" w:rsidP="00223A56">
            <w:pPr>
              <w:widowControl w:val="0"/>
              <w:kinsoku w:val="0"/>
              <w:overflowPunct w:val="0"/>
              <w:autoSpaceDE w:val="0"/>
              <w:autoSpaceDN w:val="0"/>
              <w:adjustRightInd w:val="0"/>
              <w:ind w:left="114"/>
              <w:rPr>
                <w:rFonts w:eastAsiaTheme="minorEastAsia"/>
                <w:color w:val="000000" w:themeColor="text1"/>
                <w:w w:val="105"/>
                <w:sz w:val="20"/>
              </w:rPr>
            </w:pPr>
            <w:r>
              <w:rPr>
                <w:rFonts w:eastAsiaTheme="minorEastAsia"/>
                <w:color w:val="000000" w:themeColor="text1"/>
                <w:w w:val="105"/>
                <w:sz w:val="20"/>
              </w:rPr>
              <w:t>2018</w:t>
            </w:r>
          </w:p>
        </w:tc>
        <w:tc>
          <w:tcPr>
            <w:tcW w:w="1710" w:type="dxa"/>
          </w:tcPr>
          <w:p w14:paraId="74A29BFE" w14:textId="16AF90EA" w:rsidR="00B933B7" w:rsidRPr="000B50CE" w:rsidRDefault="00B933B7" w:rsidP="00B933B7">
            <w:pPr>
              <w:widowControl w:val="0"/>
              <w:kinsoku w:val="0"/>
              <w:overflowPunct w:val="0"/>
              <w:autoSpaceDE w:val="0"/>
              <w:autoSpaceDN w:val="0"/>
              <w:adjustRightInd w:val="0"/>
              <w:rPr>
                <w:rFonts w:eastAsiaTheme="minorEastAsia"/>
                <w:color w:val="000000" w:themeColor="text1"/>
                <w:w w:val="105"/>
                <w:sz w:val="20"/>
              </w:rPr>
            </w:pPr>
            <w:r>
              <w:rPr>
                <w:rFonts w:eastAsiaTheme="minorEastAsia"/>
                <w:color w:val="000000" w:themeColor="text1"/>
                <w:w w:val="105"/>
                <w:sz w:val="20"/>
              </w:rPr>
              <w:t>Joseph Charles</w:t>
            </w:r>
          </w:p>
        </w:tc>
        <w:tc>
          <w:tcPr>
            <w:tcW w:w="2430" w:type="dxa"/>
          </w:tcPr>
          <w:p w14:paraId="1D475C2E" w14:textId="52C42389" w:rsidR="00B933B7" w:rsidRPr="000B50CE" w:rsidRDefault="00B933B7" w:rsidP="00CC1473">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 Department of</w:t>
            </w:r>
            <w:r>
              <w:rPr>
                <w:rFonts w:eastAsiaTheme="minorEastAsia"/>
                <w:color w:val="000000" w:themeColor="text1"/>
                <w:w w:val="105"/>
                <w:sz w:val="20"/>
              </w:rPr>
              <w:t xml:space="preserve"> Pharmacology</w:t>
            </w:r>
          </w:p>
        </w:tc>
        <w:tc>
          <w:tcPr>
            <w:tcW w:w="1946" w:type="dxa"/>
          </w:tcPr>
          <w:p w14:paraId="55A822C2" w14:textId="5EAE1AE5" w:rsidR="00B933B7" w:rsidRPr="000B50CE" w:rsidRDefault="00B933B7" w:rsidP="00CC1473">
            <w:pPr>
              <w:widowControl w:val="0"/>
              <w:kinsoku w:val="0"/>
              <w:overflowPunct w:val="0"/>
              <w:autoSpaceDE w:val="0"/>
              <w:autoSpaceDN w:val="0"/>
              <w:adjustRightInd w:val="0"/>
              <w:rPr>
                <w:rFonts w:eastAsiaTheme="minorEastAsia"/>
                <w:color w:val="000000" w:themeColor="text1"/>
                <w:w w:val="105"/>
                <w:sz w:val="20"/>
              </w:rPr>
            </w:pPr>
            <w:proofErr w:type="spellStart"/>
            <w:proofErr w:type="gramStart"/>
            <w:r>
              <w:rPr>
                <w:rFonts w:eastAsiaTheme="minorEastAsia"/>
                <w:color w:val="000000" w:themeColor="text1"/>
                <w:w w:val="105"/>
                <w:sz w:val="20"/>
              </w:rPr>
              <w:t>Masters</w:t>
            </w:r>
            <w:proofErr w:type="spellEnd"/>
            <w:r>
              <w:rPr>
                <w:rFonts w:eastAsiaTheme="minorEastAsia"/>
                <w:color w:val="000000" w:themeColor="text1"/>
                <w:w w:val="105"/>
                <w:sz w:val="20"/>
              </w:rPr>
              <w:t xml:space="preserve"> of Science</w:t>
            </w:r>
            <w:proofErr w:type="gramEnd"/>
          </w:p>
        </w:tc>
        <w:tc>
          <w:tcPr>
            <w:tcW w:w="2734" w:type="dxa"/>
          </w:tcPr>
          <w:p w14:paraId="2E4A4259" w14:textId="66A8A828" w:rsidR="00B933B7" w:rsidRPr="000B50CE" w:rsidRDefault="00D833A4" w:rsidP="00D833A4">
            <w:pPr>
              <w:widowControl w:val="0"/>
              <w:kinsoku w:val="0"/>
              <w:overflowPunct w:val="0"/>
              <w:autoSpaceDE w:val="0"/>
              <w:autoSpaceDN w:val="0"/>
              <w:adjustRightInd w:val="0"/>
              <w:rPr>
                <w:rFonts w:eastAsiaTheme="minorEastAsia"/>
                <w:color w:val="000000" w:themeColor="text1"/>
                <w:w w:val="105"/>
                <w:sz w:val="20"/>
              </w:rPr>
            </w:pPr>
            <w:r>
              <w:rPr>
                <w:rFonts w:eastAsiaTheme="minorEastAsia"/>
                <w:color w:val="000000" w:themeColor="text1"/>
                <w:w w:val="105"/>
                <w:sz w:val="20"/>
              </w:rPr>
              <w:t>Research Technician at the University of Vermont</w:t>
            </w:r>
          </w:p>
        </w:tc>
      </w:tr>
      <w:tr w:rsidR="00CC1473" w:rsidRPr="000B50CE" w14:paraId="6B42268C" w14:textId="77777777" w:rsidTr="00223A56">
        <w:trPr>
          <w:trHeight w:val="465"/>
        </w:trPr>
        <w:tc>
          <w:tcPr>
            <w:tcW w:w="1255" w:type="dxa"/>
          </w:tcPr>
          <w:p w14:paraId="2EEDBB14" w14:textId="6579C115" w:rsidR="00CC1473" w:rsidRPr="000B50CE" w:rsidRDefault="00CC1473" w:rsidP="00223A56">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2015</w:t>
            </w:r>
          </w:p>
        </w:tc>
        <w:tc>
          <w:tcPr>
            <w:tcW w:w="1710" w:type="dxa"/>
          </w:tcPr>
          <w:p w14:paraId="712EA82F" w14:textId="6119FF87" w:rsidR="00CC1473" w:rsidRPr="000B50CE" w:rsidRDefault="00CC1473"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Ivette Nunez</w:t>
            </w:r>
          </w:p>
        </w:tc>
        <w:tc>
          <w:tcPr>
            <w:tcW w:w="2430" w:type="dxa"/>
          </w:tcPr>
          <w:p w14:paraId="25F6FC93" w14:textId="25A5680F" w:rsidR="00CC1473" w:rsidRPr="000B50CE" w:rsidRDefault="00CC1473" w:rsidP="00CC1473">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 Department of Pathology</w:t>
            </w:r>
          </w:p>
        </w:tc>
        <w:tc>
          <w:tcPr>
            <w:tcW w:w="1946" w:type="dxa"/>
          </w:tcPr>
          <w:p w14:paraId="0F4463A7" w14:textId="50B75B69" w:rsidR="00CC1473" w:rsidRPr="000B50CE" w:rsidRDefault="00CC1473" w:rsidP="00CC1473">
            <w:pPr>
              <w:widowControl w:val="0"/>
              <w:kinsoku w:val="0"/>
              <w:overflowPunct w:val="0"/>
              <w:autoSpaceDE w:val="0"/>
              <w:autoSpaceDN w:val="0"/>
              <w:adjustRightInd w:val="0"/>
              <w:rPr>
                <w:rFonts w:eastAsiaTheme="minorEastAsia"/>
                <w:color w:val="000000" w:themeColor="text1"/>
                <w:w w:val="105"/>
                <w:sz w:val="20"/>
              </w:rPr>
            </w:pPr>
            <w:proofErr w:type="spellStart"/>
            <w:proofErr w:type="gramStart"/>
            <w:r w:rsidRPr="000B50CE">
              <w:rPr>
                <w:rFonts w:eastAsiaTheme="minorEastAsia"/>
                <w:color w:val="000000" w:themeColor="text1"/>
                <w:w w:val="105"/>
                <w:sz w:val="20"/>
              </w:rPr>
              <w:t>Masters</w:t>
            </w:r>
            <w:proofErr w:type="spellEnd"/>
            <w:r w:rsidRPr="000B50CE">
              <w:rPr>
                <w:rFonts w:eastAsiaTheme="minorEastAsia"/>
                <w:color w:val="000000" w:themeColor="text1"/>
                <w:w w:val="105"/>
                <w:sz w:val="20"/>
              </w:rPr>
              <w:t xml:space="preserve"> of Science</w:t>
            </w:r>
            <w:proofErr w:type="gramEnd"/>
          </w:p>
        </w:tc>
        <w:tc>
          <w:tcPr>
            <w:tcW w:w="2734" w:type="dxa"/>
          </w:tcPr>
          <w:p w14:paraId="0FE2229E" w14:textId="3818E9DC" w:rsidR="00CC1473" w:rsidRPr="000B50CE" w:rsidRDefault="008E329B"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Ph.D. S</w:t>
            </w:r>
            <w:r w:rsidR="00CC1473" w:rsidRPr="000B50CE">
              <w:rPr>
                <w:rFonts w:eastAsiaTheme="minorEastAsia"/>
                <w:color w:val="000000" w:themeColor="text1"/>
                <w:w w:val="105"/>
                <w:sz w:val="20"/>
              </w:rPr>
              <w:t xml:space="preserve">tudent at University </w:t>
            </w:r>
          </w:p>
          <w:p w14:paraId="4DAFC5C0" w14:textId="7156AFDB" w:rsidR="00CC1473" w:rsidRPr="000B50CE" w:rsidRDefault="00CC1473"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of Texas in Austin</w:t>
            </w:r>
          </w:p>
        </w:tc>
      </w:tr>
    </w:tbl>
    <w:p w14:paraId="6E3C0880" w14:textId="77777777" w:rsidR="00CC1473" w:rsidRPr="000B50CE" w:rsidRDefault="00CC1473" w:rsidP="00AA33E6">
      <w:pPr>
        <w:tabs>
          <w:tab w:val="left" w:pos="1368"/>
        </w:tabs>
        <w:ind w:right="-360"/>
        <w:rPr>
          <w:color w:val="000000" w:themeColor="text1"/>
          <w:u w:val="single"/>
        </w:rPr>
      </w:pPr>
    </w:p>
    <w:p w14:paraId="3FA6CE4F" w14:textId="136735A3" w:rsidR="00AA33E6" w:rsidRPr="000B50CE" w:rsidRDefault="00AA33E6" w:rsidP="00AA33E6">
      <w:pPr>
        <w:tabs>
          <w:tab w:val="left" w:pos="1368"/>
        </w:tabs>
        <w:ind w:right="-360"/>
        <w:rPr>
          <w:i/>
          <w:iCs/>
          <w:color w:val="000000" w:themeColor="text1"/>
        </w:rPr>
      </w:pPr>
      <w:r w:rsidRPr="000B50CE">
        <w:rPr>
          <w:color w:val="000000" w:themeColor="text1"/>
          <w:u w:val="single"/>
        </w:rPr>
        <w:t>POSTDOCTORAL FELLOWS AND RESIDENTS DIRECTLY SUPERVISED OR MENTORED</w:t>
      </w:r>
      <w:r w:rsidRPr="000B50CE">
        <w:rPr>
          <w:i/>
          <w:iCs/>
          <w:color w:val="000000" w:themeColor="text1"/>
        </w:rPr>
        <w:t xml:space="preserve">  </w:t>
      </w:r>
      <w:r w:rsidRPr="000B50CE">
        <w:rPr>
          <w:i/>
          <w:iCs/>
          <w:color w:val="000000" w:themeColor="text1"/>
        </w:rPr>
        <w:br/>
      </w:r>
    </w:p>
    <w:tbl>
      <w:tblPr>
        <w:tblStyle w:val="TableGrid"/>
        <w:tblW w:w="10075" w:type="dxa"/>
        <w:tblLook w:val="04A0" w:firstRow="1" w:lastRow="0" w:firstColumn="1" w:lastColumn="0" w:noHBand="0" w:noVBand="1"/>
      </w:tblPr>
      <w:tblGrid>
        <w:gridCol w:w="1255"/>
        <w:gridCol w:w="1888"/>
        <w:gridCol w:w="2252"/>
        <w:gridCol w:w="1980"/>
        <w:gridCol w:w="2700"/>
      </w:tblGrid>
      <w:tr w:rsidR="00140017" w:rsidRPr="000B50CE" w14:paraId="3CE4E363" w14:textId="77777777" w:rsidTr="00743837">
        <w:trPr>
          <w:trHeight w:val="313"/>
        </w:trPr>
        <w:tc>
          <w:tcPr>
            <w:tcW w:w="1255" w:type="dxa"/>
            <w:tcBorders>
              <w:top w:val="single" w:sz="4" w:space="0" w:color="auto"/>
              <w:left w:val="single" w:sz="4" w:space="0" w:color="auto"/>
              <w:bottom w:val="double" w:sz="4" w:space="0" w:color="auto"/>
              <w:right w:val="nil"/>
            </w:tcBorders>
          </w:tcPr>
          <w:p w14:paraId="7D4586E9" w14:textId="77777777" w:rsidR="00AA33E6" w:rsidRPr="000B50CE" w:rsidRDefault="00AA33E6" w:rsidP="003304D1">
            <w:pPr>
              <w:tabs>
                <w:tab w:val="left" w:pos="1368"/>
              </w:tabs>
              <w:ind w:right="-13"/>
              <w:rPr>
                <w:b/>
                <w:i/>
                <w:iCs/>
                <w:color w:val="000000" w:themeColor="text1"/>
                <w:szCs w:val="24"/>
              </w:rPr>
            </w:pPr>
            <w:r w:rsidRPr="000B50CE">
              <w:rPr>
                <w:b/>
                <w:color w:val="000000" w:themeColor="text1"/>
                <w:szCs w:val="24"/>
              </w:rPr>
              <w:t>Dates</w:t>
            </w:r>
          </w:p>
        </w:tc>
        <w:tc>
          <w:tcPr>
            <w:tcW w:w="1888" w:type="dxa"/>
            <w:tcBorders>
              <w:top w:val="single" w:sz="4" w:space="0" w:color="auto"/>
              <w:left w:val="nil"/>
              <w:bottom w:val="double" w:sz="4" w:space="0" w:color="auto"/>
              <w:right w:val="nil"/>
            </w:tcBorders>
          </w:tcPr>
          <w:p w14:paraId="6F558D28" w14:textId="77777777" w:rsidR="00AA33E6" w:rsidRPr="000B50CE" w:rsidRDefault="00AA33E6" w:rsidP="003304D1">
            <w:pPr>
              <w:tabs>
                <w:tab w:val="left" w:pos="1368"/>
              </w:tabs>
              <w:ind w:right="-103"/>
              <w:rPr>
                <w:b/>
                <w:i/>
                <w:iCs/>
                <w:szCs w:val="24"/>
              </w:rPr>
            </w:pPr>
            <w:r w:rsidRPr="000B50CE">
              <w:rPr>
                <w:b/>
                <w:szCs w:val="24"/>
              </w:rPr>
              <w:t>Name</w:t>
            </w:r>
          </w:p>
        </w:tc>
        <w:tc>
          <w:tcPr>
            <w:tcW w:w="2252" w:type="dxa"/>
            <w:tcBorders>
              <w:top w:val="single" w:sz="4" w:space="0" w:color="auto"/>
              <w:left w:val="nil"/>
              <w:bottom w:val="double" w:sz="4" w:space="0" w:color="auto"/>
              <w:right w:val="nil"/>
            </w:tcBorders>
          </w:tcPr>
          <w:p w14:paraId="401522C1" w14:textId="77777777" w:rsidR="00AA33E6" w:rsidRPr="000B50CE" w:rsidRDefault="00AA33E6" w:rsidP="003304D1">
            <w:pPr>
              <w:tabs>
                <w:tab w:val="left" w:pos="1368"/>
              </w:tabs>
              <w:ind w:right="12"/>
              <w:rPr>
                <w:b/>
                <w:i/>
                <w:iCs/>
                <w:szCs w:val="24"/>
              </w:rPr>
            </w:pPr>
            <w:r w:rsidRPr="000B50CE">
              <w:rPr>
                <w:b/>
                <w:szCs w:val="24"/>
              </w:rPr>
              <w:t>Fellow</w:t>
            </w:r>
          </w:p>
        </w:tc>
        <w:tc>
          <w:tcPr>
            <w:tcW w:w="1980" w:type="dxa"/>
            <w:tcBorders>
              <w:top w:val="single" w:sz="4" w:space="0" w:color="auto"/>
              <w:left w:val="nil"/>
              <w:bottom w:val="double" w:sz="4" w:space="0" w:color="auto"/>
              <w:right w:val="nil"/>
            </w:tcBorders>
          </w:tcPr>
          <w:p w14:paraId="05E31D42" w14:textId="77777777" w:rsidR="00AA33E6" w:rsidRPr="000B50CE" w:rsidRDefault="00AA33E6" w:rsidP="003304D1">
            <w:pPr>
              <w:tabs>
                <w:tab w:val="left" w:pos="1368"/>
              </w:tabs>
              <w:rPr>
                <w:b/>
                <w:i/>
                <w:iCs/>
                <w:color w:val="000000" w:themeColor="text1"/>
                <w:szCs w:val="24"/>
              </w:rPr>
            </w:pPr>
            <w:r w:rsidRPr="000B50CE">
              <w:rPr>
                <w:b/>
                <w:color w:val="000000" w:themeColor="text1"/>
                <w:szCs w:val="24"/>
              </w:rPr>
              <w:t>Faculty Role</w:t>
            </w:r>
          </w:p>
        </w:tc>
        <w:tc>
          <w:tcPr>
            <w:tcW w:w="2700" w:type="dxa"/>
            <w:tcBorders>
              <w:top w:val="single" w:sz="4" w:space="0" w:color="auto"/>
              <w:left w:val="nil"/>
              <w:bottom w:val="double" w:sz="4" w:space="0" w:color="auto"/>
              <w:right w:val="single" w:sz="4" w:space="0" w:color="auto"/>
            </w:tcBorders>
          </w:tcPr>
          <w:p w14:paraId="74E629F7" w14:textId="77777777" w:rsidR="00AA33E6" w:rsidRPr="000B50CE" w:rsidRDefault="00AA33E6" w:rsidP="003304D1">
            <w:pPr>
              <w:tabs>
                <w:tab w:val="left" w:pos="1368"/>
              </w:tabs>
              <w:ind w:right="-120"/>
              <w:rPr>
                <w:b/>
                <w:i/>
                <w:iCs/>
                <w:color w:val="000000" w:themeColor="text1"/>
                <w:szCs w:val="24"/>
              </w:rPr>
            </w:pPr>
            <w:r w:rsidRPr="000B50CE">
              <w:rPr>
                <w:b/>
                <w:color w:val="000000" w:themeColor="text1"/>
                <w:szCs w:val="24"/>
              </w:rPr>
              <w:t>Current Position</w:t>
            </w:r>
          </w:p>
        </w:tc>
      </w:tr>
      <w:tr w:rsidR="00BD5183" w:rsidRPr="000B50CE" w14:paraId="61066E7D" w14:textId="77777777" w:rsidTr="000A3A95">
        <w:trPr>
          <w:trHeight w:val="870"/>
        </w:trPr>
        <w:tc>
          <w:tcPr>
            <w:tcW w:w="1255" w:type="dxa"/>
            <w:tcBorders>
              <w:top w:val="double" w:sz="4" w:space="0" w:color="auto"/>
            </w:tcBorders>
          </w:tcPr>
          <w:p w14:paraId="312148D6" w14:textId="33D7F47A" w:rsidR="00BD5183" w:rsidRPr="000B50CE" w:rsidRDefault="00BD5183" w:rsidP="00BD5183">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2011-2017</w:t>
            </w:r>
          </w:p>
        </w:tc>
        <w:tc>
          <w:tcPr>
            <w:tcW w:w="1888" w:type="dxa"/>
            <w:tcBorders>
              <w:top w:val="double" w:sz="4" w:space="0" w:color="auto"/>
            </w:tcBorders>
          </w:tcPr>
          <w:p w14:paraId="64F4008C" w14:textId="7ECABA9E" w:rsidR="00BD5183" w:rsidRPr="000B50CE" w:rsidRDefault="00BD5183" w:rsidP="00B933B7">
            <w:pPr>
              <w:widowControl w:val="0"/>
              <w:kinsoku w:val="0"/>
              <w:overflowPunct w:val="0"/>
              <w:autoSpaceDE w:val="0"/>
              <w:autoSpaceDN w:val="0"/>
              <w:adjustRightInd w:val="0"/>
              <w:rPr>
                <w:rFonts w:eastAsiaTheme="minorEastAsia"/>
                <w:w w:val="105"/>
                <w:sz w:val="20"/>
              </w:rPr>
            </w:pPr>
            <w:r w:rsidRPr="000B50CE">
              <w:rPr>
                <w:rFonts w:eastAsiaTheme="minorEastAsia"/>
                <w:w w:val="105"/>
                <w:sz w:val="20"/>
              </w:rPr>
              <w:t xml:space="preserve">Nuria </w:t>
            </w:r>
            <w:proofErr w:type="spellStart"/>
            <w:r w:rsidRPr="000B50CE">
              <w:rPr>
                <w:rFonts w:eastAsiaTheme="minorEastAsia"/>
                <w:w w:val="105"/>
                <w:sz w:val="20"/>
              </w:rPr>
              <w:t>Villalba</w:t>
            </w:r>
            <w:proofErr w:type="spellEnd"/>
            <w:r w:rsidRPr="000B50CE">
              <w:rPr>
                <w:rFonts w:eastAsiaTheme="minorEastAsia"/>
                <w:w w:val="105"/>
                <w:sz w:val="20"/>
              </w:rPr>
              <w:t>-Isabel</w:t>
            </w:r>
            <w:r>
              <w:rPr>
                <w:rFonts w:eastAsiaTheme="minorEastAsia"/>
                <w:w w:val="105"/>
                <w:sz w:val="20"/>
              </w:rPr>
              <w:t>, Ph.D.</w:t>
            </w:r>
          </w:p>
        </w:tc>
        <w:tc>
          <w:tcPr>
            <w:tcW w:w="2252" w:type="dxa"/>
            <w:tcBorders>
              <w:top w:val="double" w:sz="4" w:space="0" w:color="auto"/>
            </w:tcBorders>
          </w:tcPr>
          <w:p w14:paraId="7FC5EDA5" w14:textId="4266387C" w:rsidR="00BD5183" w:rsidRPr="000B50CE" w:rsidRDefault="00BD5183" w:rsidP="00BD5183">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 xml:space="preserve">University of Vermont Pharmacology </w:t>
            </w:r>
          </w:p>
        </w:tc>
        <w:tc>
          <w:tcPr>
            <w:tcW w:w="1980" w:type="dxa"/>
            <w:tcBorders>
              <w:top w:val="double" w:sz="4" w:space="0" w:color="auto"/>
            </w:tcBorders>
          </w:tcPr>
          <w:p w14:paraId="673ADDA2" w14:textId="6691B4E7" w:rsidR="00BD5183" w:rsidRPr="000B50CE" w:rsidRDefault="00BD5183" w:rsidP="00BD5183">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Postdoctoral Advisor</w:t>
            </w:r>
          </w:p>
        </w:tc>
        <w:tc>
          <w:tcPr>
            <w:tcW w:w="2700" w:type="dxa"/>
            <w:tcBorders>
              <w:top w:val="double" w:sz="4" w:space="0" w:color="auto"/>
            </w:tcBorders>
          </w:tcPr>
          <w:p w14:paraId="58557215" w14:textId="6670145D" w:rsidR="00BD5183" w:rsidRPr="000B50CE" w:rsidRDefault="00BD5183" w:rsidP="00BD5183">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 xml:space="preserve">Faculty Scientist, University of </w:t>
            </w:r>
            <w:r w:rsidR="000306D2">
              <w:rPr>
                <w:rFonts w:eastAsiaTheme="minorEastAsia"/>
                <w:color w:val="000000" w:themeColor="text1"/>
                <w:w w:val="105"/>
                <w:sz w:val="20"/>
              </w:rPr>
              <w:t>Florida</w:t>
            </w:r>
          </w:p>
        </w:tc>
      </w:tr>
      <w:tr w:rsidR="00BD5183" w:rsidRPr="000B50CE" w14:paraId="228C6556" w14:textId="77777777" w:rsidTr="00743837">
        <w:trPr>
          <w:trHeight w:val="422"/>
        </w:trPr>
        <w:tc>
          <w:tcPr>
            <w:tcW w:w="1255" w:type="dxa"/>
          </w:tcPr>
          <w:p w14:paraId="4023986E" w14:textId="3A2156C2" w:rsidR="00BD5183" w:rsidRPr="000B50CE" w:rsidRDefault="00BD5183" w:rsidP="00BD5183">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2013-2014</w:t>
            </w:r>
          </w:p>
        </w:tc>
        <w:tc>
          <w:tcPr>
            <w:tcW w:w="1888" w:type="dxa"/>
          </w:tcPr>
          <w:p w14:paraId="309B8928" w14:textId="21A40318" w:rsidR="00BD5183" w:rsidRPr="000B50CE" w:rsidRDefault="00BD5183"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 xml:space="preserve">Emilia </w:t>
            </w:r>
            <w:proofErr w:type="spellStart"/>
            <w:r w:rsidRPr="000B50CE">
              <w:rPr>
                <w:rFonts w:eastAsiaTheme="minorEastAsia"/>
                <w:color w:val="000000" w:themeColor="text1"/>
                <w:w w:val="105"/>
                <w:sz w:val="20"/>
              </w:rPr>
              <w:t>Krol</w:t>
            </w:r>
            <w:proofErr w:type="spellEnd"/>
            <w:r>
              <w:rPr>
                <w:rFonts w:eastAsiaTheme="minorEastAsia"/>
                <w:color w:val="000000" w:themeColor="text1"/>
                <w:w w:val="105"/>
                <w:sz w:val="20"/>
              </w:rPr>
              <w:t>, M.D.</w:t>
            </w:r>
          </w:p>
        </w:tc>
        <w:tc>
          <w:tcPr>
            <w:tcW w:w="2252" w:type="dxa"/>
          </w:tcPr>
          <w:p w14:paraId="59E98B29" w14:textId="745F612E" w:rsidR="00BD5183" w:rsidRPr="000B50CE" w:rsidRDefault="00BD5183" w:rsidP="00BD5183">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 Surgery Resident</w:t>
            </w:r>
          </w:p>
        </w:tc>
        <w:tc>
          <w:tcPr>
            <w:tcW w:w="1980" w:type="dxa"/>
          </w:tcPr>
          <w:p w14:paraId="6F8C969B" w14:textId="0C5A9000" w:rsidR="00BD5183" w:rsidRPr="000B50CE" w:rsidRDefault="00BD5183" w:rsidP="00BD5183">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Resident Advisor</w:t>
            </w:r>
          </w:p>
        </w:tc>
        <w:tc>
          <w:tcPr>
            <w:tcW w:w="2700" w:type="dxa"/>
          </w:tcPr>
          <w:p w14:paraId="7F7ABC07" w14:textId="7214159E" w:rsidR="00BD5183" w:rsidRPr="000B50CE" w:rsidRDefault="00BD5183" w:rsidP="00BD5183">
            <w:pPr>
              <w:tabs>
                <w:tab w:val="left" w:pos="1368"/>
              </w:tabs>
              <w:ind w:right="-120"/>
              <w:rPr>
                <w:iCs/>
                <w:color w:val="000000" w:themeColor="text1"/>
                <w:szCs w:val="24"/>
              </w:rPr>
            </w:pPr>
            <w:r w:rsidRPr="000B50CE">
              <w:rPr>
                <w:rFonts w:eastAsiaTheme="minorEastAsia"/>
                <w:color w:val="000000" w:themeColor="text1"/>
                <w:w w:val="105"/>
                <w:sz w:val="20"/>
              </w:rPr>
              <w:t>General Surgeon, Norfolk</w:t>
            </w:r>
            <w:r w:rsidR="007F472C">
              <w:rPr>
                <w:rFonts w:eastAsiaTheme="minorEastAsia"/>
                <w:color w:val="000000" w:themeColor="text1"/>
                <w:w w:val="105"/>
                <w:sz w:val="20"/>
              </w:rPr>
              <w:t>,</w:t>
            </w:r>
            <w:r w:rsidRPr="000B50CE">
              <w:rPr>
                <w:rFonts w:eastAsiaTheme="minorEastAsia"/>
                <w:color w:val="000000" w:themeColor="text1"/>
                <w:w w:val="105"/>
                <w:sz w:val="20"/>
              </w:rPr>
              <w:t xml:space="preserve"> VA</w:t>
            </w:r>
          </w:p>
        </w:tc>
      </w:tr>
      <w:tr w:rsidR="00BD5183" w:rsidRPr="000B50CE" w14:paraId="22266F80" w14:textId="77777777" w:rsidTr="00755120">
        <w:trPr>
          <w:trHeight w:val="530"/>
        </w:trPr>
        <w:tc>
          <w:tcPr>
            <w:tcW w:w="1255" w:type="dxa"/>
          </w:tcPr>
          <w:p w14:paraId="687E8DD2" w14:textId="77777777" w:rsidR="00BD5183" w:rsidRPr="000B50CE" w:rsidRDefault="00BD5183" w:rsidP="00BD5183">
            <w:pPr>
              <w:widowControl w:val="0"/>
              <w:kinsoku w:val="0"/>
              <w:overflowPunct w:val="0"/>
              <w:autoSpaceDE w:val="0"/>
              <w:autoSpaceDN w:val="0"/>
              <w:adjustRightInd w:val="0"/>
              <w:ind w:left="114"/>
              <w:rPr>
                <w:rFonts w:eastAsiaTheme="minorEastAsia"/>
                <w:color w:val="000000" w:themeColor="text1"/>
                <w:w w:val="105"/>
                <w:sz w:val="20"/>
              </w:rPr>
            </w:pPr>
            <w:r w:rsidRPr="000B50CE">
              <w:rPr>
                <w:rFonts w:eastAsiaTheme="minorEastAsia"/>
                <w:color w:val="000000" w:themeColor="text1"/>
                <w:w w:val="105"/>
                <w:sz w:val="20"/>
              </w:rPr>
              <w:t>2010-2011</w:t>
            </w:r>
          </w:p>
        </w:tc>
        <w:tc>
          <w:tcPr>
            <w:tcW w:w="1888" w:type="dxa"/>
          </w:tcPr>
          <w:p w14:paraId="5A139997" w14:textId="029AC45D" w:rsidR="00BD5183" w:rsidRPr="000B50CE" w:rsidRDefault="00BD5183" w:rsidP="00B933B7">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 xml:space="preserve">David </w:t>
            </w:r>
            <w:proofErr w:type="spellStart"/>
            <w:r w:rsidRPr="000B50CE">
              <w:rPr>
                <w:rFonts w:eastAsiaTheme="minorEastAsia"/>
                <w:color w:val="000000" w:themeColor="text1"/>
                <w:w w:val="105"/>
                <w:sz w:val="20"/>
              </w:rPr>
              <w:t>Stockwell</w:t>
            </w:r>
            <w:proofErr w:type="spellEnd"/>
            <w:r>
              <w:rPr>
                <w:rFonts w:eastAsiaTheme="minorEastAsia"/>
                <w:color w:val="000000" w:themeColor="text1"/>
                <w:w w:val="105"/>
                <w:sz w:val="20"/>
              </w:rPr>
              <w:t>, M.D.</w:t>
            </w:r>
          </w:p>
        </w:tc>
        <w:tc>
          <w:tcPr>
            <w:tcW w:w="2252" w:type="dxa"/>
          </w:tcPr>
          <w:p w14:paraId="3CF809B3" w14:textId="0A20188D" w:rsidR="00BD5183" w:rsidRPr="000B50CE" w:rsidRDefault="00BD5183" w:rsidP="00BD5183">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 Neurosurgery Resident</w:t>
            </w:r>
          </w:p>
        </w:tc>
        <w:tc>
          <w:tcPr>
            <w:tcW w:w="1980" w:type="dxa"/>
          </w:tcPr>
          <w:p w14:paraId="11FC3262" w14:textId="77777777" w:rsidR="00BD5183" w:rsidRPr="000B50CE" w:rsidRDefault="00BD5183" w:rsidP="00BD5183">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Resident Advisor</w:t>
            </w:r>
          </w:p>
        </w:tc>
        <w:tc>
          <w:tcPr>
            <w:tcW w:w="2700" w:type="dxa"/>
          </w:tcPr>
          <w:p w14:paraId="132589DC" w14:textId="3627327C" w:rsidR="00BD5183" w:rsidRPr="000B50CE" w:rsidRDefault="00BD5183" w:rsidP="00BD5183">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Neurosurgeon, Indiana University</w:t>
            </w:r>
          </w:p>
        </w:tc>
      </w:tr>
      <w:tr w:rsidR="00BD5183" w:rsidRPr="000B50CE" w14:paraId="1151ECD3" w14:textId="77777777" w:rsidTr="00755120">
        <w:trPr>
          <w:trHeight w:val="530"/>
        </w:trPr>
        <w:tc>
          <w:tcPr>
            <w:tcW w:w="1255" w:type="dxa"/>
          </w:tcPr>
          <w:p w14:paraId="4DF7394A" w14:textId="04E921AD" w:rsidR="00BD5183" w:rsidRPr="000B50CE" w:rsidRDefault="00BD5183" w:rsidP="00BD5183">
            <w:pPr>
              <w:widowControl w:val="0"/>
              <w:kinsoku w:val="0"/>
              <w:overflowPunct w:val="0"/>
              <w:autoSpaceDE w:val="0"/>
              <w:autoSpaceDN w:val="0"/>
              <w:adjustRightInd w:val="0"/>
              <w:ind w:left="114"/>
              <w:rPr>
                <w:rFonts w:eastAsiaTheme="minorEastAsia"/>
                <w:color w:val="000000" w:themeColor="text1"/>
                <w:w w:val="105"/>
                <w:sz w:val="20"/>
              </w:rPr>
            </w:pPr>
            <w:r>
              <w:rPr>
                <w:rFonts w:eastAsiaTheme="minorEastAsia"/>
                <w:color w:val="000000" w:themeColor="text1"/>
                <w:w w:val="105"/>
                <w:sz w:val="20"/>
              </w:rPr>
              <w:t>2014-2015</w:t>
            </w:r>
          </w:p>
        </w:tc>
        <w:tc>
          <w:tcPr>
            <w:tcW w:w="1888" w:type="dxa"/>
          </w:tcPr>
          <w:p w14:paraId="205D9CCF" w14:textId="413F5DB0" w:rsidR="00BD5183" w:rsidRPr="000A3A95" w:rsidRDefault="00BD5183" w:rsidP="00B933B7">
            <w:pPr>
              <w:widowControl w:val="0"/>
              <w:kinsoku w:val="0"/>
              <w:overflowPunct w:val="0"/>
              <w:autoSpaceDE w:val="0"/>
              <w:autoSpaceDN w:val="0"/>
              <w:adjustRightInd w:val="0"/>
              <w:rPr>
                <w:rFonts w:eastAsiaTheme="minorEastAsia"/>
                <w:color w:val="000000" w:themeColor="text1"/>
                <w:w w:val="105"/>
                <w:sz w:val="20"/>
              </w:rPr>
            </w:pPr>
            <w:r w:rsidRPr="000A3A95">
              <w:rPr>
                <w:color w:val="000000"/>
                <w:sz w:val="20"/>
              </w:rPr>
              <w:t xml:space="preserve">Katrina </w:t>
            </w:r>
            <w:proofErr w:type="spellStart"/>
            <w:r w:rsidRPr="000A3A95">
              <w:rPr>
                <w:color w:val="000000"/>
                <w:sz w:val="20"/>
              </w:rPr>
              <w:t>Ducis</w:t>
            </w:r>
            <w:proofErr w:type="spellEnd"/>
            <w:r w:rsidRPr="000A3A95">
              <w:rPr>
                <w:color w:val="000000"/>
                <w:sz w:val="20"/>
              </w:rPr>
              <w:t>, M.D.</w:t>
            </w:r>
          </w:p>
        </w:tc>
        <w:tc>
          <w:tcPr>
            <w:tcW w:w="2252" w:type="dxa"/>
          </w:tcPr>
          <w:p w14:paraId="42556B45" w14:textId="3DF2DEC8" w:rsidR="00BD5183" w:rsidRPr="000B50CE" w:rsidRDefault="00BD5183" w:rsidP="00BD5183">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University of Vermont Neurosurgery Resident</w:t>
            </w:r>
          </w:p>
        </w:tc>
        <w:tc>
          <w:tcPr>
            <w:tcW w:w="1980" w:type="dxa"/>
          </w:tcPr>
          <w:p w14:paraId="62010723" w14:textId="240F7B64" w:rsidR="00BD5183" w:rsidRPr="000B50CE" w:rsidRDefault="00BD5183" w:rsidP="00BD5183">
            <w:pPr>
              <w:widowControl w:val="0"/>
              <w:kinsoku w:val="0"/>
              <w:overflowPunct w:val="0"/>
              <w:autoSpaceDE w:val="0"/>
              <w:autoSpaceDN w:val="0"/>
              <w:adjustRightInd w:val="0"/>
              <w:rPr>
                <w:rFonts w:eastAsiaTheme="minorEastAsia"/>
                <w:color w:val="000000" w:themeColor="text1"/>
                <w:w w:val="105"/>
                <w:sz w:val="20"/>
              </w:rPr>
            </w:pPr>
            <w:r w:rsidRPr="000B50CE">
              <w:rPr>
                <w:rFonts w:eastAsiaTheme="minorEastAsia"/>
                <w:color w:val="000000" w:themeColor="text1"/>
                <w:w w:val="105"/>
                <w:sz w:val="20"/>
              </w:rPr>
              <w:t>Resident Advisor</w:t>
            </w:r>
          </w:p>
        </w:tc>
        <w:tc>
          <w:tcPr>
            <w:tcW w:w="2700" w:type="dxa"/>
          </w:tcPr>
          <w:p w14:paraId="40E8483E" w14:textId="77777777" w:rsidR="00BD5183" w:rsidRPr="003E4C5C" w:rsidRDefault="00BD5183" w:rsidP="00BD5183">
            <w:pPr>
              <w:rPr>
                <w:color w:val="000000"/>
                <w:sz w:val="20"/>
              </w:rPr>
            </w:pPr>
            <w:r w:rsidRPr="003E4C5C">
              <w:rPr>
                <w:color w:val="000000"/>
                <w:sz w:val="20"/>
              </w:rPr>
              <w:t>Pediatric Neurosurgery Fellow, Indiana University</w:t>
            </w:r>
          </w:p>
          <w:p w14:paraId="5C7BB815" w14:textId="77777777" w:rsidR="00BD5183" w:rsidRPr="000B50CE" w:rsidRDefault="00BD5183" w:rsidP="00BD5183">
            <w:pPr>
              <w:widowControl w:val="0"/>
              <w:kinsoku w:val="0"/>
              <w:overflowPunct w:val="0"/>
              <w:autoSpaceDE w:val="0"/>
              <w:autoSpaceDN w:val="0"/>
              <w:adjustRightInd w:val="0"/>
              <w:rPr>
                <w:rFonts w:eastAsiaTheme="minorEastAsia"/>
                <w:color w:val="000000" w:themeColor="text1"/>
                <w:w w:val="105"/>
                <w:sz w:val="20"/>
              </w:rPr>
            </w:pPr>
          </w:p>
        </w:tc>
      </w:tr>
    </w:tbl>
    <w:p w14:paraId="37904C47" w14:textId="77777777" w:rsidR="00755120" w:rsidRPr="000B50CE" w:rsidRDefault="00755120" w:rsidP="00AA33E6">
      <w:pPr>
        <w:tabs>
          <w:tab w:val="left" w:pos="1368"/>
        </w:tabs>
        <w:rPr>
          <w:color w:val="000000" w:themeColor="text1"/>
          <w:szCs w:val="24"/>
          <w:u w:val="single"/>
        </w:rPr>
      </w:pPr>
    </w:p>
    <w:p w14:paraId="22825B18" w14:textId="13E3BC13" w:rsidR="00AA33E6" w:rsidRPr="000B50CE" w:rsidRDefault="00AA33E6" w:rsidP="00AA33E6">
      <w:pPr>
        <w:tabs>
          <w:tab w:val="left" w:pos="1368"/>
        </w:tabs>
        <w:rPr>
          <w:i/>
          <w:iCs/>
          <w:color w:val="000000" w:themeColor="text1"/>
        </w:rPr>
      </w:pPr>
      <w:r w:rsidRPr="000B50CE">
        <w:rPr>
          <w:color w:val="000000" w:themeColor="text1"/>
          <w:u w:val="single"/>
        </w:rPr>
        <w:t>FACULTY MENTORED</w:t>
      </w:r>
      <w:r w:rsidRPr="000B50CE">
        <w:rPr>
          <w:i/>
          <w:iCs/>
          <w:color w:val="000000" w:themeColor="text1"/>
        </w:rPr>
        <w:t xml:space="preserve"> </w:t>
      </w:r>
    </w:p>
    <w:p w14:paraId="1BA23828" w14:textId="77777777" w:rsidR="00CC1473" w:rsidRPr="000B50CE" w:rsidRDefault="00CC1473" w:rsidP="00AA33E6">
      <w:pPr>
        <w:tabs>
          <w:tab w:val="left" w:pos="1368"/>
        </w:tabs>
        <w:rPr>
          <w:i/>
          <w:iCs/>
          <w:color w:val="000000" w:themeColor="text1"/>
        </w:rPr>
      </w:pPr>
    </w:p>
    <w:tbl>
      <w:tblPr>
        <w:tblStyle w:val="TableGrid"/>
        <w:tblW w:w="0" w:type="auto"/>
        <w:tblLook w:val="04A0" w:firstRow="1" w:lastRow="0" w:firstColumn="1" w:lastColumn="0" w:noHBand="0" w:noVBand="1"/>
      </w:tblPr>
      <w:tblGrid>
        <w:gridCol w:w="1032"/>
        <w:gridCol w:w="1636"/>
        <w:gridCol w:w="2527"/>
        <w:gridCol w:w="2272"/>
        <w:gridCol w:w="1883"/>
      </w:tblGrid>
      <w:tr w:rsidR="002305A5" w:rsidRPr="000B50CE" w14:paraId="5585743E" w14:textId="77777777" w:rsidTr="003304D1">
        <w:tc>
          <w:tcPr>
            <w:tcW w:w="1032" w:type="dxa"/>
            <w:tcBorders>
              <w:top w:val="single" w:sz="4" w:space="0" w:color="auto"/>
              <w:left w:val="single" w:sz="4" w:space="0" w:color="auto"/>
              <w:bottom w:val="double" w:sz="4" w:space="0" w:color="auto"/>
              <w:right w:val="single" w:sz="4" w:space="0" w:color="auto"/>
            </w:tcBorders>
          </w:tcPr>
          <w:p w14:paraId="7DED6D2C" w14:textId="77777777" w:rsidR="00AA33E6" w:rsidRPr="000B50CE" w:rsidRDefault="00AA33E6" w:rsidP="003304D1">
            <w:pPr>
              <w:tabs>
                <w:tab w:val="left" w:pos="1368"/>
              </w:tabs>
              <w:ind w:right="-13"/>
              <w:rPr>
                <w:b/>
                <w:i/>
                <w:iCs/>
                <w:color w:val="000000" w:themeColor="text1"/>
              </w:rPr>
            </w:pPr>
            <w:r w:rsidRPr="000B50CE">
              <w:rPr>
                <w:b/>
                <w:color w:val="000000" w:themeColor="text1"/>
              </w:rPr>
              <w:t>Dates</w:t>
            </w:r>
          </w:p>
        </w:tc>
        <w:tc>
          <w:tcPr>
            <w:tcW w:w="1636" w:type="dxa"/>
            <w:tcBorders>
              <w:top w:val="single" w:sz="4" w:space="0" w:color="auto"/>
              <w:left w:val="single" w:sz="4" w:space="0" w:color="auto"/>
              <w:bottom w:val="double" w:sz="4" w:space="0" w:color="auto"/>
              <w:right w:val="single" w:sz="4" w:space="0" w:color="auto"/>
            </w:tcBorders>
          </w:tcPr>
          <w:p w14:paraId="18823FCD" w14:textId="77777777" w:rsidR="00AA33E6" w:rsidRPr="000B50CE" w:rsidRDefault="00AA33E6" w:rsidP="003304D1">
            <w:pPr>
              <w:tabs>
                <w:tab w:val="left" w:pos="1368"/>
              </w:tabs>
              <w:ind w:right="-103"/>
              <w:rPr>
                <w:b/>
                <w:i/>
                <w:iCs/>
                <w:color w:val="000000" w:themeColor="text1"/>
              </w:rPr>
            </w:pPr>
            <w:r w:rsidRPr="000B50CE">
              <w:rPr>
                <w:b/>
                <w:color w:val="000000" w:themeColor="text1"/>
              </w:rPr>
              <w:t>Name</w:t>
            </w:r>
          </w:p>
        </w:tc>
        <w:tc>
          <w:tcPr>
            <w:tcW w:w="2527" w:type="dxa"/>
            <w:tcBorders>
              <w:top w:val="single" w:sz="4" w:space="0" w:color="auto"/>
              <w:left w:val="single" w:sz="4" w:space="0" w:color="auto"/>
              <w:bottom w:val="double" w:sz="4" w:space="0" w:color="auto"/>
              <w:right w:val="single" w:sz="4" w:space="0" w:color="auto"/>
            </w:tcBorders>
          </w:tcPr>
          <w:p w14:paraId="57D6570A" w14:textId="77777777" w:rsidR="00AA33E6" w:rsidRPr="000B50CE" w:rsidRDefault="00AA33E6" w:rsidP="003304D1">
            <w:pPr>
              <w:tabs>
                <w:tab w:val="left" w:pos="1368"/>
              </w:tabs>
              <w:ind w:right="12"/>
              <w:rPr>
                <w:b/>
                <w:i/>
                <w:iCs/>
                <w:color w:val="000000" w:themeColor="text1"/>
              </w:rPr>
            </w:pPr>
            <w:r w:rsidRPr="000B50CE">
              <w:rPr>
                <w:b/>
                <w:color w:val="000000" w:themeColor="text1"/>
              </w:rPr>
              <w:t xml:space="preserve">Position while </w:t>
            </w:r>
            <w:proofErr w:type="gramStart"/>
            <w:r w:rsidRPr="000B50CE">
              <w:rPr>
                <w:b/>
                <w:color w:val="000000" w:themeColor="text1"/>
              </w:rPr>
              <w:t>Mentored</w:t>
            </w:r>
            <w:proofErr w:type="gramEnd"/>
          </w:p>
        </w:tc>
        <w:tc>
          <w:tcPr>
            <w:tcW w:w="2272" w:type="dxa"/>
            <w:tcBorders>
              <w:top w:val="single" w:sz="4" w:space="0" w:color="auto"/>
              <w:left w:val="single" w:sz="4" w:space="0" w:color="auto"/>
              <w:bottom w:val="double" w:sz="4" w:space="0" w:color="auto"/>
              <w:right w:val="single" w:sz="4" w:space="0" w:color="auto"/>
            </w:tcBorders>
          </w:tcPr>
          <w:p w14:paraId="54D603FB" w14:textId="77777777" w:rsidR="00AA33E6" w:rsidRPr="000B50CE" w:rsidRDefault="00AA33E6" w:rsidP="003304D1">
            <w:pPr>
              <w:tabs>
                <w:tab w:val="left" w:pos="1368"/>
              </w:tabs>
              <w:rPr>
                <w:b/>
                <w:i/>
                <w:iCs/>
                <w:color w:val="000000" w:themeColor="text1"/>
              </w:rPr>
            </w:pPr>
            <w:r w:rsidRPr="000B50CE">
              <w:rPr>
                <w:b/>
                <w:color w:val="000000" w:themeColor="text1"/>
              </w:rPr>
              <w:t>Faculty Role</w:t>
            </w:r>
          </w:p>
        </w:tc>
        <w:tc>
          <w:tcPr>
            <w:tcW w:w="1883" w:type="dxa"/>
            <w:tcBorders>
              <w:top w:val="single" w:sz="4" w:space="0" w:color="auto"/>
              <w:left w:val="single" w:sz="4" w:space="0" w:color="auto"/>
              <w:bottom w:val="double" w:sz="4" w:space="0" w:color="auto"/>
              <w:right w:val="single" w:sz="4" w:space="0" w:color="auto"/>
            </w:tcBorders>
          </w:tcPr>
          <w:p w14:paraId="31639CDC" w14:textId="77777777" w:rsidR="00AA33E6" w:rsidRPr="000B50CE" w:rsidRDefault="00AA33E6" w:rsidP="003304D1">
            <w:pPr>
              <w:tabs>
                <w:tab w:val="left" w:pos="1368"/>
              </w:tabs>
              <w:ind w:right="-120"/>
              <w:rPr>
                <w:b/>
                <w:i/>
                <w:iCs/>
                <w:color w:val="000000" w:themeColor="text1"/>
              </w:rPr>
            </w:pPr>
            <w:r w:rsidRPr="000B50CE">
              <w:rPr>
                <w:b/>
                <w:color w:val="000000" w:themeColor="text1"/>
              </w:rPr>
              <w:t>Current Position</w:t>
            </w:r>
          </w:p>
        </w:tc>
      </w:tr>
      <w:tr w:rsidR="00D833A4" w:rsidRPr="000B50CE" w14:paraId="2D871598" w14:textId="77777777" w:rsidTr="003304D1">
        <w:tc>
          <w:tcPr>
            <w:tcW w:w="1032" w:type="dxa"/>
          </w:tcPr>
          <w:p w14:paraId="618EF8B5" w14:textId="7DF4A3CE" w:rsidR="00D833A4" w:rsidRPr="000B50CE" w:rsidRDefault="00D833A4" w:rsidP="003304D1">
            <w:pPr>
              <w:tabs>
                <w:tab w:val="left" w:pos="1368"/>
              </w:tabs>
              <w:ind w:right="-13"/>
              <w:rPr>
                <w:color w:val="000000" w:themeColor="text1"/>
                <w:sz w:val="20"/>
              </w:rPr>
            </w:pPr>
            <w:r>
              <w:rPr>
                <w:color w:val="000000" w:themeColor="text1"/>
                <w:sz w:val="20"/>
              </w:rPr>
              <w:t>2019-present</w:t>
            </w:r>
          </w:p>
        </w:tc>
        <w:tc>
          <w:tcPr>
            <w:tcW w:w="1636" w:type="dxa"/>
          </w:tcPr>
          <w:p w14:paraId="44E82094" w14:textId="1FFBB1E1" w:rsidR="00D833A4" w:rsidRPr="000B50CE" w:rsidRDefault="00D833A4" w:rsidP="003304D1">
            <w:pPr>
              <w:tabs>
                <w:tab w:val="left" w:pos="1368"/>
              </w:tabs>
              <w:ind w:right="-103"/>
              <w:rPr>
                <w:color w:val="000000" w:themeColor="text1"/>
                <w:sz w:val="20"/>
              </w:rPr>
            </w:pPr>
            <w:r>
              <w:rPr>
                <w:color w:val="000000" w:themeColor="text1"/>
                <w:sz w:val="20"/>
              </w:rPr>
              <w:t>Dev Majumdar, Ph.D.</w:t>
            </w:r>
          </w:p>
        </w:tc>
        <w:tc>
          <w:tcPr>
            <w:tcW w:w="2527" w:type="dxa"/>
          </w:tcPr>
          <w:p w14:paraId="1836AC07" w14:textId="2F6A5E68" w:rsidR="00D833A4" w:rsidRPr="000B50CE" w:rsidRDefault="00D833A4" w:rsidP="003304D1">
            <w:pPr>
              <w:tabs>
                <w:tab w:val="left" w:pos="1368"/>
              </w:tabs>
              <w:ind w:right="12"/>
              <w:rPr>
                <w:color w:val="000000" w:themeColor="text1"/>
                <w:sz w:val="20"/>
              </w:rPr>
            </w:pPr>
            <w:r w:rsidRPr="000B50CE">
              <w:rPr>
                <w:color w:val="000000" w:themeColor="text1"/>
                <w:sz w:val="20"/>
              </w:rPr>
              <w:t>University of Vermont Assistant Professor</w:t>
            </w:r>
          </w:p>
        </w:tc>
        <w:tc>
          <w:tcPr>
            <w:tcW w:w="2272" w:type="dxa"/>
          </w:tcPr>
          <w:p w14:paraId="04724F5B" w14:textId="395975B4" w:rsidR="00D833A4" w:rsidRPr="000B50CE" w:rsidRDefault="00D833A4" w:rsidP="003304D1">
            <w:pPr>
              <w:tabs>
                <w:tab w:val="left" w:pos="1368"/>
              </w:tabs>
              <w:ind w:right="-120"/>
              <w:rPr>
                <w:bCs/>
                <w:color w:val="000000" w:themeColor="text1"/>
                <w:sz w:val="20"/>
              </w:rPr>
            </w:pPr>
            <w:r>
              <w:rPr>
                <w:bCs/>
                <w:color w:val="000000" w:themeColor="text1"/>
                <w:sz w:val="20"/>
              </w:rPr>
              <w:t xml:space="preserve">Department of Surgery Mentoring Committee </w:t>
            </w:r>
          </w:p>
        </w:tc>
        <w:tc>
          <w:tcPr>
            <w:tcW w:w="1883" w:type="dxa"/>
          </w:tcPr>
          <w:p w14:paraId="305AFC20" w14:textId="077361C8" w:rsidR="00D833A4" w:rsidRPr="000B50CE" w:rsidRDefault="00D833A4" w:rsidP="003304D1">
            <w:pPr>
              <w:tabs>
                <w:tab w:val="left" w:pos="1368"/>
              </w:tabs>
              <w:ind w:right="-120"/>
              <w:rPr>
                <w:color w:val="000000" w:themeColor="text1"/>
                <w:sz w:val="20"/>
              </w:rPr>
            </w:pPr>
            <w:r w:rsidRPr="000B50CE">
              <w:rPr>
                <w:color w:val="000000" w:themeColor="text1"/>
                <w:sz w:val="20"/>
              </w:rPr>
              <w:t>Assistant Professor</w:t>
            </w:r>
            <w:r>
              <w:rPr>
                <w:color w:val="000000" w:themeColor="text1"/>
                <w:sz w:val="20"/>
              </w:rPr>
              <w:t>,</w:t>
            </w:r>
            <w:r w:rsidRPr="000B50CE">
              <w:rPr>
                <w:color w:val="000000" w:themeColor="text1"/>
                <w:sz w:val="20"/>
              </w:rPr>
              <w:t xml:space="preserve"> University of Vermont </w:t>
            </w:r>
          </w:p>
        </w:tc>
      </w:tr>
      <w:tr w:rsidR="00AA33E6" w:rsidRPr="000B50CE" w14:paraId="338A2820" w14:textId="77777777" w:rsidTr="003304D1">
        <w:tc>
          <w:tcPr>
            <w:tcW w:w="1032" w:type="dxa"/>
          </w:tcPr>
          <w:p w14:paraId="7BC963EF" w14:textId="76A2D66F" w:rsidR="00AA33E6" w:rsidRPr="000B50CE" w:rsidRDefault="00C8339C" w:rsidP="003304D1">
            <w:pPr>
              <w:tabs>
                <w:tab w:val="left" w:pos="1368"/>
              </w:tabs>
              <w:ind w:right="-13"/>
              <w:rPr>
                <w:color w:val="000000" w:themeColor="text1"/>
                <w:sz w:val="20"/>
              </w:rPr>
            </w:pPr>
            <w:r w:rsidRPr="000B50CE">
              <w:rPr>
                <w:color w:val="000000" w:themeColor="text1"/>
                <w:sz w:val="20"/>
              </w:rPr>
              <w:t>2017-</w:t>
            </w:r>
            <w:r w:rsidR="000306D2">
              <w:rPr>
                <w:color w:val="000000" w:themeColor="text1"/>
                <w:sz w:val="20"/>
              </w:rPr>
              <w:t>2019</w:t>
            </w:r>
          </w:p>
        </w:tc>
        <w:tc>
          <w:tcPr>
            <w:tcW w:w="1636" w:type="dxa"/>
          </w:tcPr>
          <w:p w14:paraId="780BB9DD" w14:textId="38B111BA" w:rsidR="00AA33E6" w:rsidRPr="000B50CE" w:rsidRDefault="00C8339C" w:rsidP="003304D1">
            <w:pPr>
              <w:tabs>
                <w:tab w:val="left" w:pos="1368"/>
              </w:tabs>
              <w:ind w:right="-103"/>
              <w:rPr>
                <w:color w:val="000000" w:themeColor="text1"/>
                <w:sz w:val="20"/>
              </w:rPr>
            </w:pPr>
            <w:r w:rsidRPr="000B50CE">
              <w:rPr>
                <w:color w:val="000000" w:themeColor="text1"/>
                <w:sz w:val="20"/>
              </w:rPr>
              <w:t>Daniel Collier</w:t>
            </w:r>
            <w:r w:rsidR="00A3167C">
              <w:rPr>
                <w:color w:val="000000" w:themeColor="text1"/>
                <w:sz w:val="20"/>
              </w:rPr>
              <w:t xml:space="preserve">, </w:t>
            </w:r>
            <w:r w:rsidR="00D833A4">
              <w:rPr>
                <w:color w:val="000000" w:themeColor="text1"/>
                <w:sz w:val="20"/>
              </w:rPr>
              <w:t>Ph.D.</w:t>
            </w:r>
          </w:p>
        </w:tc>
        <w:tc>
          <w:tcPr>
            <w:tcW w:w="2527" w:type="dxa"/>
          </w:tcPr>
          <w:p w14:paraId="74E63ECE" w14:textId="79DAFD5D" w:rsidR="00AA33E6" w:rsidRPr="000B50CE" w:rsidRDefault="00C8339C" w:rsidP="003304D1">
            <w:pPr>
              <w:tabs>
                <w:tab w:val="left" w:pos="1368"/>
              </w:tabs>
              <w:ind w:right="12"/>
              <w:rPr>
                <w:color w:val="000000" w:themeColor="text1"/>
                <w:sz w:val="20"/>
              </w:rPr>
            </w:pPr>
            <w:r w:rsidRPr="000B50CE">
              <w:rPr>
                <w:color w:val="000000" w:themeColor="text1"/>
                <w:sz w:val="20"/>
              </w:rPr>
              <w:t>University of Vermont Assistant Professor</w:t>
            </w:r>
          </w:p>
        </w:tc>
        <w:tc>
          <w:tcPr>
            <w:tcW w:w="2272" w:type="dxa"/>
          </w:tcPr>
          <w:p w14:paraId="400457DA" w14:textId="6136CC06" w:rsidR="00AA33E6" w:rsidRPr="000B50CE" w:rsidRDefault="00C8339C" w:rsidP="003304D1">
            <w:pPr>
              <w:tabs>
                <w:tab w:val="left" w:pos="1368"/>
              </w:tabs>
              <w:ind w:right="-120"/>
              <w:rPr>
                <w:bCs/>
                <w:color w:val="000000" w:themeColor="text1"/>
                <w:sz w:val="20"/>
              </w:rPr>
            </w:pPr>
            <w:r w:rsidRPr="000B50CE">
              <w:rPr>
                <w:bCs/>
                <w:color w:val="000000" w:themeColor="text1"/>
                <w:sz w:val="20"/>
              </w:rPr>
              <w:t>Mentoring Committee on NIH K99/R00 award</w:t>
            </w:r>
          </w:p>
          <w:p w14:paraId="01AB1925" w14:textId="77777777" w:rsidR="00AA33E6" w:rsidRPr="000B50CE" w:rsidRDefault="00AA33E6" w:rsidP="003304D1">
            <w:pPr>
              <w:tabs>
                <w:tab w:val="left" w:pos="1368"/>
              </w:tabs>
              <w:rPr>
                <w:color w:val="000000" w:themeColor="text1"/>
                <w:sz w:val="20"/>
              </w:rPr>
            </w:pPr>
          </w:p>
        </w:tc>
        <w:tc>
          <w:tcPr>
            <w:tcW w:w="1883" w:type="dxa"/>
          </w:tcPr>
          <w:p w14:paraId="6E404B00" w14:textId="67539C75" w:rsidR="00AA33E6" w:rsidRPr="000B50CE" w:rsidRDefault="00C8339C" w:rsidP="003304D1">
            <w:pPr>
              <w:tabs>
                <w:tab w:val="left" w:pos="1368"/>
              </w:tabs>
              <w:ind w:right="-120"/>
              <w:rPr>
                <w:color w:val="000000" w:themeColor="text1"/>
                <w:sz w:val="20"/>
              </w:rPr>
            </w:pPr>
            <w:r w:rsidRPr="000B50CE">
              <w:rPr>
                <w:color w:val="000000" w:themeColor="text1"/>
                <w:sz w:val="20"/>
              </w:rPr>
              <w:t>Assistant Professor</w:t>
            </w:r>
            <w:r w:rsidR="006B1120" w:rsidRPr="000B50CE">
              <w:rPr>
                <w:color w:val="000000" w:themeColor="text1"/>
                <w:sz w:val="20"/>
              </w:rPr>
              <w:t xml:space="preserve">, University </w:t>
            </w:r>
            <w:proofErr w:type="gramStart"/>
            <w:r w:rsidR="006B1120" w:rsidRPr="000B50CE">
              <w:rPr>
                <w:color w:val="000000" w:themeColor="text1"/>
                <w:sz w:val="20"/>
              </w:rPr>
              <w:t xml:space="preserve">of  </w:t>
            </w:r>
            <w:r w:rsidR="000306D2">
              <w:rPr>
                <w:color w:val="000000" w:themeColor="text1"/>
                <w:sz w:val="20"/>
              </w:rPr>
              <w:t>Tennessee</w:t>
            </w:r>
            <w:proofErr w:type="gramEnd"/>
            <w:r w:rsidR="000306D2">
              <w:rPr>
                <w:color w:val="000000" w:themeColor="text1"/>
                <w:sz w:val="20"/>
              </w:rPr>
              <w:t xml:space="preserve"> </w:t>
            </w:r>
          </w:p>
        </w:tc>
      </w:tr>
    </w:tbl>
    <w:p w14:paraId="56322778" w14:textId="77777777" w:rsidR="00AA33E6" w:rsidRPr="000B50CE" w:rsidRDefault="00AA33E6" w:rsidP="00AA33E6">
      <w:pPr>
        <w:tabs>
          <w:tab w:val="left" w:pos="1368"/>
        </w:tabs>
        <w:rPr>
          <w:i/>
          <w:iCs/>
          <w:color w:val="000000" w:themeColor="text1"/>
        </w:rPr>
      </w:pPr>
    </w:p>
    <w:p w14:paraId="4A4B7368" w14:textId="77777777" w:rsidR="00743837" w:rsidRPr="000B50CE" w:rsidRDefault="00743837" w:rsidP="00AA33E6">
      <w:pPr>
        <w:tabs>
          <w:tab w:val="left" w:pos="1368"/>
        </w:tabs>
        <w:rPr>
          <w:bCs/>
          <w:color w:val="000000" w:themeColor="text1"/>
        </w:rPr>
      </w:pPr>
    </w:p>
    <w:p w14:paraId="4DA27C11" w14:textId="291DBFD5" w:rsidR="00AA33E6" w:rsidRPr="000B50CE" w:rsidRDefault="00AA33E6" w:rsidP="002A336D">
      <w:pPr>
        <w:tabs>
          <w:tab w:val="left" w:pos="1368"/>
        </w:tabs>
        <w:rPr>
          <w:b/>
          <w:i/>
          <w:iCs/>
          <w:color w:val="000000" w:themeColor="text1"/>
        </w:rPr>
      </w:pPr>
      <w:r w:rsidRPr="000B50CE">
        <w:rPr>
          <w:bCs/>
          <w:color w:val="000000" w:themeColor="text1"/>
          <w:u w:val="single"/>
        </w:rPr>
        <w:t>TEACHING AIDS</w:t>
      </w:r>
      <w:r w:rsidRPr="000B50CE">
        <w:rPr>
          <w:color w:val="000000" w:themeColor="text1"/>
        </w:rPr>
        <w:t xml:space="preserve"> </w:t>
      </w:r>
      <w:r w:rsidR="00743837" w:rsidRPr="000B50CE">
        <w:rPr>
          <w:color w:val="000000" w:themeColor="text1"/>
        </w:rPr>
        <w:t xml:space="preserve"> </w:t>
      </w:r>
    </w:p>
    <w:p w14:paraId="0C576ABF" w14:textId="77777777" w:rsidR="00B66410" w:rsidRPr="000B50CE" w:rsidRDefault="00B66410" w:rsidP="00743837">
      <w:pPr>
        <w:tabs>
          <w:tab w:val="left" w:pos="1368"/>
        </w:tabs>
        <w:rPr>
          <w:i/>
          <w:iCs/>
        </w:rPr>
      </w:pPr>
    </w:p>
    <w:p w14:paraId="204B0C01" w14:textId="7BDF5082" w:rsidR="00B66410" w:rsidRPr="000B50CE" w:rsidRDefault="000D7AD8" w:rsidP="00223A56">
      <w:pPr>
        <w:pStyle w:val="ListParagraph"/>
        <w:numPr>
          <w:ilvl w:val="0"/>
          <w:numId w:val="15"/>
        </w:numPr>
        <w:tabs>
          <w:tab w:val="left" w:pos="1368"/>
        </w:tabs>
      </w:pPr>
      <w:r w:rsidRPr="000D7AD8">
        <w:rPr>
          <w:b/>
        </w:rPr>
        <w:t>Standardized patient workshop teaching</w:t>
      </w:r>
      <w:r w:rsidR="00BE7C96">
        <w:rPr>
          <w:b/>
        </w:rPr>
        <w:t xml:space="preserve"> the</w:t>
      </w:r>
      <w:r w:rsidRPr="000D7AD8">
        <w:rPr>
          <w:b/>
        </w:rPr>
        <w:t xml:space="preserve"> i</w:t>
      </w:r>
      <w:r w:rsidR="00B66410" w:rsidRPr="000D7AD8">
        <w:rPr>
          <w:b/>
        </w:rPr>
        <w:t>nformed consent</w:t>
      </w:r>
      <w:r w:rsidR="00BE7C96">
        <w:rPr>
          <w:b/>
        </w:rPr>
        <w:t xml:space="preserve"> process</w:t>
      </w:r>
      <w:r w:rsidR="00B66410" w:rsidRPr="000D7AD8">
        <w:rPr>
          <w:b/>
        </w:rPr>
        <w:t xml:space="preserve"> for research</w:t>
      </w:r>
      <w:r w:rsidR="00BE7C96">
        <w:rPr>
          <w:b/>
        </w:rPr>
        <w:t xml:space="preserve"> studies</w:t>
      </w:r>
      <w:r w:rsidR="00B66410" w:rsidRPr="000D7AD8">
        <w:rPr>
          <w:b/>
        </w:rPr>
        <w:t>.</w:t>
      </w:r>
      <w:r w:rsidR="00B66410" w:rsidRPr="000B50CE">
        <w:t xml:space="preserve">  I d</w:t>
      </w:r>
      <w:r w:rsidR="005C4D4C" w:rsidRPr="000B50CE">
        <w:t xml:space="preserve">eveloped a novel curriculum to help train students </w:t>
      </w:r>
      <w:r w:rsidR="00B66410" w:rsidRPr="000B50CE">
        <w:t>to perform informed consent in th</w:t>
      </w:r>
      <w:r w:rsidR="005C4D4C" w:rsidRPr="000B50CE">
        <w:t xml:space="preserve">e emergency department setting, including </w:t>
      </w:r>
      <w:r w:rsidR="00B66410" w:rsidRPr="000B50CE">
        <w:t xml:space="preserve">lectures, small group discussions, and a standardized patient workshop in the simulation laboratory. </w:t>
      </w:r>
      <w:r w:rsidR="005C4D4C" w:rsidRPr="000B50CE">
        <w:t>This workshop is part of the SURG200 curriculum.</w:t>
      </w:r>
    </w:p>
    <w:p w14:paraId="088A938C" w14:textId="25F8BC2B" w:rsidR="005C4D4C" w:rsidRPr="000B50CE" w:rsidRDefault="005C4D4C" w:rsidP="00223A56">
      <w:pPr>
        <w:pStyle w:val="ListParagraph"/>
        <w:numPr>
          <w:ilvl w:val="0"/>
          <w:numId w:val="15"/>
        </w:numPr>
        <w:tabs>
          <w:tab w:val="left" w:pos="1368"/>
        </w:tabs>
      </w:pPr>
      <w:r w:rsidRPr="000D7AD8">
        <w:rPr>
          <w:b/>
        </w:rPr>
        <w:t xml:space="preserve">Trauma simulations for resident physician training. </w:t>
      </w:r>
      <w:r w:rsidRPr="000B50CE">
        <w:t xml:space="preserve">I participated in an academic working </w:t>
      </w:r>
      <w:r w:rsidRPr="000B50CE">
        <w:lastRenderedPageBreak/>
        <w:t xml:space="preserve">group </w:t>
      </w:r>
      <w:r w:rsidR="000D7AD8">
        <w:t>that</w:t>
      </w:r>
      <w:r w:rsidRPr="000B50CE">
        <w:t xml:space="preserve"> develop</w:t>
      </w:r>
      <w:r w:rsidR="000D7AD8">
        <w:t>ed</w:t>
      </w:r>
      <w:r w:rsidRPr="000B50CE">
        <w:t xml:space="preserve"> a teaching aid </w:t>
      </w:r>
      <w:r w:rsidR="000D7AD8">
        <w:t>to</w:t>
      </w:r>
      <w:r w:rsidRPr="000B50CE">
        <w:t xml:space="preserve"> simulate and evaluate trauma </w:t>
      </w:r>
      <w:r w:rsidR="00324602" w:rsidRPr="000B50CE">
        <w:t>residents’</w:t>
      </w:r>
      <w:r w:rsidRPr="000B50CE">
        <w:t xml:space="preserve"> ability to run a trauma code.</w:t>
      </w:r>
    </w:p>
    <w:p w14:paraId="447D117E" w14:textId="77C353BD" w:rsidR="00743837" w:rsidRDefault="00743837" w:rsidP="002A336D">
      <w:pPr>
        <w:tabs>
          <w:tab w:val="left" w:pos="1368"/>
        </w:tabs>
        <w:rPr>
          <w:b/>
          <w:bCs/>
          <w:color w:val="000000" w:themeColor="text1"/>
        </w:rPr>
      </w:pPr>
    </w:p>
    <w:p w14:paraId="5DF378E7" w14:textId="7B61676C" w:rsidR="00510FFF" w:rsidRDefault="00510FFF" w:rsidP="002A336D">
      <w:pPr>
        <w:tabs>
          <w:tab w:val="left" w:pos="1368"/>
        </w:tabs>
        <w:rPr>
          <w:bCs/>
          <w:color w:val="000000" w:themeColor="text1"/>
          <w:szCs w:val="24"/>
          <w:u w:val="single"/>
        </w:rPr>
      </w:pPr>
      <w:r w:rsidRPr="000B50CE">
        <w:rPr>
          <w:bCs/>
          <w:color w:val="000000" w:themeColor="text1"/>
          <w:szCs w:val="24"/>
          <w:u w:val="single"/>
        </w:rPr>
        <w:t xml:space="preserve">SUMMARY OF TEACHING ACTIVITIES   </w:t>
      </w:r>
    </w:p>
    <w:p w14:paraId="116F9408" w14:textId="483804B0" w:rsidR="00510FFF" w:rsidRPr="003C3D47" w:rsidRDefault="00510FFF" w:rsidP="003C3D47">
      <w:pPr>
        <w:tabs>
          <w:tab w:val="left" w:pos="1368"/>
        </w:tabs>
        <w:rPr>
          <w:b/>
          <w:bCs/>
          <w:color w:val="000000" w:themeColor="text1"/>
        </w:rPr>
      </w:pPr>
      <w:r w:rsidRPr="000B50CE">
        <w:rPr>
          <w:b/>
          <w:i/>
          <w:iCs/>
          <w:noProof/>
          <w:color w:val="000000" w:themeColor="text1"/>
        </w:rPr>
        <mc:AlternateContent>
          <mc:Choice Requires="wps">
            <w:drawing>
              <wp:anchor distT="45720" distB="45720" distL="114300" distR="114300" simplePos="0" relativeHeight="251661312" behindDoc="0" locked="0" layoutInCell="1" allowOverlap="1" wp14:anchorId="4E065E05" wp14:editId="3181F9BD">
                <wp:simplePos x="0" y="0"/>
                <wp:positionH relativeFrom="margin">
                  <wp:posOffset>1905</wp:posOffset>
                </wp:positionH>
                <wp:positionV relativeFrom="paragraph">
                  <wp:posOffset>222885</wp:posOffset>
                </wp:positionV>
                <wp:extent cx="6160135" cy="4201795"/>
                <wp:effectExtent l="0" t="0" r="37465" b="146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4201795"/>
                        </a:xfrm>
                        <a:prstGeom prst="rect">
                          <a:avLst/>
                        </a:prstGeom>
                        <a:solidFill>
                          <a:srgbClr val="FFFFFF"/>
                        </a:solidFill>
                        <a:ln w="9525">
                          <a:solidFill>
                            <a:srgbClr val="000000"/>
                          </a:solidFill>
                          <a:miter lim="800000"/>
                          <a:headEnd/>
                          <a:tailEnd/>
                        </a:ln>
                      </wps:spPr>
                      <wps:txbx>
                        <w:txbxContent>
                          <w:p w14:paraId="3E01951D" w14:textId="77777777" w:rsidR="00BE7C96" w:rsidRDefault="00BD4AAC" w:rsidP="003C3D47">
                            <w:pPr>
                              <w:tabs>
                                <w:tab w:val="left" w:pos="1368"/>
                              </w:tabs>
                            </w:pPr>
                            <w:r>
                              <w:t xml:space="preserve">My teaching interest is clinical research ethics and study design.  I designed the Emergency Medicine Research Associate Program (EMRAP) and associated University courses (SURG 200, 201, and 220) to teach the foundations of human subjects research and EMS research.  I also teach medical students in the Emergency Medicine Clerkship (SURG9502). The University courses stress ethics, responsibility, and professionalism. The introductory level course (SURG 200) was designed for pre-health students interested in learning the foundations of human subject research. Students who successfully complete the first semester of the class may continue in the program as Research Associates through subsequent courses (SURG 201 and 220). The Research Associates (RAs) screen and enroll emergency department patients for ongoing clinical research and quality improvement projects under the supervision of UVMMC emergency physicians. All of the research projects are aimed at improving patient outcomes. As such, RAs participate daily in the innovation of emergency medical practice. Thus, EMRAP provides a valuable resource that is able to provide ED-based subject recruitment, while at the same time, creating a bridge between UVM medical faculty and students interested in clinical research. </w:t>
                            </w:r>
                          </w:p>
                          <w:p w14:paraId="4005E494" w14:textId="1949C46F" w:rsidR="00BD4AAC" w:rsidRPr="00743837" w:rsidRDefault="00BD4AAC" w:rsidP="003C3D47">
                            <w:pPr>
                              <w:tabs>
                                <w:tab w:val="left" w:pos="1368"/>
                              </w:tabs>
                            </w:pPr>
                            <w:r>
                              <w:t>My teaching philosophy is based to a large extent on my personal experiences. I believe we learn best by doing. Therefore, I believe that students in my class will retain information best by actually performing hands-on clinical research. Throughout the semester, the students work through real problems with clinical research methodology and protocol development. In sharing my knowledge and enthusiasm for clinical research, I hope to ignite research interests in my students. By active discussion and clinical experiences throughout the course, I create for my students a unique learning environment. I strive to encourage natural curiosity and to instill a yearning for knowledge and passion for biomedical research.</w:t>
                            </w:r>
                          </w:p>
                          <w:p w14:paraId="51658E03" w14:textId="77777777" w:rsidR="00BD4AAC" w:rsidRDefault="00BD4AAC" w:rsidP="00510FFF">
                            <w:pPr>
                              <w:tabs>
                                <w:tab w:val="left" w:pos="1368"/>
                              </w:tabs>
                            </w:pPr>
                          </w:p>
                          <w:p w14:paraId="56548972" w14:textId="77777777" w:rsidR="00BD4AAC" w:rsidRPr="00743837" w:rsidRDefault="00BD4AAC" w:rsidP="00510FFF">
                            <w:pPr>
                              <w:tabs>
                                <w:tab w:val="left" w:pos="1368"/>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65E05" id="_x0000_t202" coordsize="21600,21600" o:spt="202" path="m,l,21600r21600,l21600,xe">
                <v:stroke joinstyle="miter"/>
                <v:path gradientshapeok="t" o:connecttype="rect"/>
              </v:shapetype>
              <v:shape id="Text Box 1" o:spid="_x0000_s1026" type="#_x0000_t202" style="position:absolute;margin-left:.15pt;margin-top:17.55pt;width:485.05pt;height:330.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">
                <v:textbox>
                  <w:txbxContent>
                    <w:p w14:paraId="3E01951D" w14:textId="77777777" w:rsidR="00BE7C96" w:rsidRDefault="00BD4AAC" w:rsidP="003C3D47">
                      <w:pPr>
                        <w:tabs>
                          <w:tab w:val="left" w:pos="1368"/>
                        </w:tabs>
                      </w:pPr>
                      <w:r>
                        <w:t xml:space="preserve">My teaching interest is clinical research ethics and study design.  I designed the Emergency Medicine Research Associate Program (EMRAP) and associated University courses (SURG 200, 201, and 220) to teach the foundations of human subjects research and EMS research.  I also teach medical students in the Emergency Medicine Clerkship (SURG9502). The University courses stress ethics, responsibility, and professionalism. The introductory level course (SURG 200) was designed for pre-health students interested in learning the foundations of human subject research. Students who successfully complete the first semester of the class may continue in the program as Research Associates through subsequent courses (SURG 201 and 220). The Research Associates (RAs) screen and enroll emergency department patients for ongoing clinical research and quality improvement projects under the supervision of UVMMC emergency physicians. All of the research projects are aimed at improving patient outcomes. As such, RAs participate daily in the innovation of emergency medical practice. Thus, EMRAP provides a valuable resource that is able to provide ED-based subject recruitment, while at the same time, creating a bridge between UVM medical faculty and students interested in clinical research. </w:t>
                      </w:r>
                    </w:p>
                    <w:p w14:paraId="4005E494" w14:textId="1949C46F" w:rsidR="00BD4AAC" w:rsidRPr="00743837" w:rsidRDefault="00BD4AAC" w:rsidP="003C3D47">
                      <w:pPr>
                        <w:tabs>
                          <w:tab w:val="left" w:pos="1368"/>
                        </w:tabs>
                      </w:pPr>
                      <w:r>
                        <w:t>My teaching philosophy is based to a large extent on my personal experiences. I believe we learn best by doing. Therefore, I believe that students in my class will retain information best by actually performing hands-on clinical research. Throughout the semester, the students work through real problems with clinical research methodology and protocol development. In sharing my knowledge and enthusiasm for clinical research, I hope to ignite research interests in my students. By active discussion and clinical experiences throughout the course, I create for my students a unique learning environment. I strive to encourage natural curiosity and to instill a yearning for knowledge and passion for biomedical research.</w:t>
                      </w:r>
                    </w:p>
                    <w:p w14:paraId="51658E03" w14:textId="77777777" w:rsidR="00BD4AAC" w:rsidRDefault="00BD4AAC" w:rsidP="00510FFF">
                      <w:pPr>
                        <w:tabs>
                          <w:tab w:val="left" w:pos="1368"/>
                        </w:tabs>
                      </w:pPr>
                    </w:p>
                    <w:p w14:paraId="56548972" w14:textId="77777777" w:rsidR="00BD4AAC" w:rsidRPr="00743837" w:rsidRDefault="00BD4AAC" w:rsidP="00510FFF">
                      <w:pPr>
                        <w:tabs>
                          <w:tab w:val="left" w:pos="1368"/>
                        </w:tabs>
                      </w:pPr>
                    </w:p>
                  </w:txbxContent>
                </v:textbox>
                <w10:wrap type="square" anchorx="margin"/>
              </v:shape>
            </w:pict>
          </mc:Fallback>
        </mc:AlternateContent>
      </w:r>
    </w:p>
    <w:p w14:paraId="720F9D45" w14:textId="77777777" w:rsidR="00510FFF" w:rsidRDefault="00510FFF" w:rsidP="00AA33E6">
      <w:pPr>
        <w:pBdr>
          <w:bottom w:val="double" w:sz="4" w:space="1" w:color="auto"/>
        </w:pBdr>
        <w:tabs>
          <w:tab w:val="left" w:pos="1368"/>
          <w:tab w:val="left" w:pos="5400"/>
          <w:tab w:val="left" w:pos="7560"/>
        </w:tabs>
        <w:rPr>
          <w:b/>
          <w:bCs/>
          <w:color w:val="000000" w:themeColor="text1"/>
          <w:szCs w:val="24"/>
        </w:rPr>
      </w:pPr>
    </w:p>
    <w:p w14:paraId="51A7D3CC" w14:textId="083A3E29" w:rsidR="00AA33E6" w:rsidRPr="000B50CE" w:rsidRDefault="00AA33E6" w:rsidP="00AA33E6">
      <w:pPr>
        <w:pBdr>
          <w:bottom w:val="double" w:sz="4" w:space="1" w:color="auto"/>
        </w:pBdr>
        <w:tabs>
          <w:tab w:val="left" w:pos="1368"/>
          <w:tab w:val="left" w:pos="5400"/>
          <w:tab w:val="left" w:pos="7560"/>
        </w:tabs>
        <w:rPr>
          <w:b/>
          <w:bCs/>
          <w:color w:val="000000" w:themeColor="text1"/>
          <w:szCs w:val="24"/>
          <w:vertAlign w:val="subscript"/>
        </w:rPr>
      </w:pPr>
      <w:r w:rsidRPr="000B50CE">
        <w:rPr>
          <w:b/>
          <w:bCs/>
          <w:color w:val="000000" w:themeColor="text1"/>
          <w:szCs w:val="24"/>
        </w:rPr>
        <w:t>RESEARCH AND SCHOLARLY ACTIVITIES</w:t>
      </w:r>
    </w:p>
    <w:p w14:paraId="25B0366E" w14:textId="77777777" w:rsidR="00C6357D" w:rsidRPr="000B50CE" w:rsidRDefault="00C6357D" w:rsidP="00AA33E6">
      <w:pPr>
        <w:keepNext/>
        <w:tabs>
          <w:tab w:val="left" w:pos="1368"/>
        </w:tabs>
        <w:rPr>
          <w:b/>
          <w:bCs/>
          <w:color w:val="000000" w:themeColor="text1"/>
        </w:rPr>
      </w:pPr>
    </w:p>
    <w:p w14:paraId="38CDE22A" w14:textId="08A31D80" w:rsidR="00AA33E6" w:rsidRPr="0006612D" w:rsidRDefault="00AA33E6" w:rsidP="0085220A">
      <w:pPr>
        <w:keepNext/>
        <w:tabs>
          <w:tab w:val="left" w:pos="1368"/>
        </w:tabs>
        <w:rPr>
          <w:b/>
          <w:color w:val="000000" w:themeColor="text1"/>
        </w:rPr>
      </w:pPr>
      <w:r w:rsidRPr="0006612D">
        <w:rPr>
          <w:b/>
          <w:color w:val="000000" w:themeColor="text1"/>
          <w:u w:val="single"/>
        </w:rPr>
        <w:t>RESEARCH AWARDS AND GRANTS</w:t>
      </w:r>
      <w:r w:rsidRPr="0006612D">
        <w:rPr>
          <w:b/>
          <w:bCs/>
          <w:color w:val="000000" w:themeColor="text1"/>
        </w:rPr>
        <w:t xml:space="preserve"> </w:t>
      </w:r>
    </w:p>
    <w:p w14:paraId="6542321F" w14:textId="77777777" w:rsidR="00E84CA1" w:rsidRDefault="00E84CA1" w:rsidP="00C6357D">
      <w:pPr>
        <w:keepNext/>
        <w:tabs>
          <w:tab w:val="left" w:pos="1368"/>
        </w:tabs>
        <w:rPr>
          <w:color w:val="000000" w:themeColor="text1"/>
        </w:rPr>
      </w:pPr>
    </w:p>
    <w:p w14:paraId="7F83BFC4" w14:textId="2CD7937F" w:rsidR="00C6357D" w:rsidRDefault="00C6357D" w:rsidP="00C6357D">
      <w:pPr>
        <w:keepNext/>
        <w:tabs>
          <w:tab w:val="left" w:pos="1368"/>
        </w:tabs>
        <w:rPr>
          <w:b/>
          <w:bCs/>
          <w:color w:val="000000" w:themeColor="text1"/>
        </w:rPr>
      </w:pPr>
      <w:r w:rsidRPr="00B64680">
        <w:rPr>
          <w:color w:val="000000" w:themeColor="text1"/>
        </w:rPr>
        <w:t>* Indicates peer-reviewed by panels of national experts (National Institutes of Health, Department of Defense).</w:t>
      </w:r>
    </w:p>
    <w:p w14:paraId="2B405C3A" w14:textId="77777777" w:rsidR="00E84CA1" w:rsidRDefault="00E84CA1" w:rsidP="00C30115">
      <w:pPr>
        <w:rPr>
          <w:b/>
          <w:color w:val="000000" w:themeColor="text1"/>
          <w:szCs w:val="24"/>
          <w:u w:val="single"/>
        </w:rPr>
      </w:pPr>
    </w:p>
    <w:p w14:paraId="59ED2465" w14:textId="12E9B7E4" w:rsidR="00C30115" w:rsidRPr="000B50CE" w:rsidRDefault="00C30115" w:rsidP="00C30115">
      <w:pPr>
        <w:rPr>
          <w:b/>
          <w:color w:val="000000" w:themeColor="text1"/>
          <w:szCs w:val="24"/>
          <w:u w:val="single"/>
        </w:rPr>
      </w:pPr>
      <w:r w:rsidRPr="000B50CE">
        <w:rPr>
          <w:b/>
          <w:color w:val="000000" w:themeColor="text1"/>
          <w:szCs w:val="24"/>
          <w:u w:val="single"/>
        </w:rPr>
        <w:t>Ongoing Research Support</w:t>
      </w:r>
    </w:p>
    <w:p w14:paraId="6ADCB20A" w14:textId="77777777" w:rsidR="00BE7C96" w:rsidRPr="00B64680" w:rsidRDefault="00BE7C96" w:rsidP="00BE7C96">
      <w:pPr>
        <w:rPr>
          <w:color w:val="000000" w:themeColor="text1"/>
        </w:rPr>
      </w:pPr>
    </w:p>
    <w:p w14:paraId="2FA72C4F" w14:textId="77777777" w:rsidR="00BE7C96" w:rsidRPr="00B64680" w:rsidRDefault="00BE7C96" w:rsidP="00BE7C96">
      <w:pPr>
        <w:rPr>
          <w:color w:val="000000" w:themeColor="text1"/>
        </w:rPr>
      </w:pPr>
      <w:r w:rsidRPr="00B64680">
        <w:rPr>
          <w:color w:val="000000" w:themeColor="text1"/>
        </w:rPr>
        <w:t xml:space="preserve">* NIH/NIGMS (RO1 GM123010 PI: </w:t>
      </w:r>
      <w:proofErr w:type="spellStart"/>
      <w:r w:rsidRPr="00B64680">
        <w:rPr>
          <w:color w:val="000000" w:themeColor="text1"/>
        </w:rPr>
        <w:t>Kalev</w:t>
      </w:r>
      <w:proofErr w:type="spellEnd"/>
      <w:r w:rsidRPr="00B64680">
        <w:rPr>
          <w:color w:val="000000" w:themeColor="text1"/>
        </w:rPr>
        <w:t xml:space="preserve"> Freeman)</w:t>
      </w:r>
      <w:r w:rsidRPr="00B64680">
        <w:rPr>
          <w:color w:val="000000" w:themeColor="text1"/>
        </w:rPr>
        <w:tab/>
      </w:r>
      <w:r w:rsidRPr="00B64680">
        <w:rPr>
          <w:color w:val="000000" w:themeColor="text1"/>
        </w:rPr>
        <w:tab/>
      </w:r>
      <w:r w:rsidRPr="00B64680">
        <w:rPr>
          <w:color w:val="000000" w:themeColor="text1"/>
        </w:rPr>
        <w:tab/>
      </w:r>
      <w:r w:rsidRPr="00B64680">
        <w:rPr>
          <w:color w:val="000000" w:themeColor="text1"/>
        </w:rPr>
        <w:tab/>
        <w:t xml:space="preserve">          </w:t>
      </w:r>
      <w:r w:rsidRPr="00B64680">
        <w:rPr>
          <w:color w:val="000000" w:themeColor="text1"/>
        </w:rPr>
        <w:tab/>
        <w:t xml:space="preserve">   </w:t>
      </w:r>
    </w:p>
    <w:p w14:paraId="3B5BA426" w14:textId="3A7993A2" w:rsidR="00BE7C96" w:rsidRPr="00B64680" w:rsidRDefault="00BE7C96" w:rsidP="00BE7C96">
      <w:pPr>
        <w:rPr>
          <w:color w:val="000000" w:themeColor="text1"/>
        </w:rPr>
      </w:pPr>
      <w:r w:rsidRPr="00B64680">
        <w:rPr>
          <w:color w:val="000000" w:themeColor="text1"/>
        </w:rPr>
        <w:t>9/30/17-</w:t>
      </w:r>
      <w:r>
        <w:rPr>
          <w:color w:val="000000" w:themeColor="text1"/>
        </w:rPr>
        <w:t>8/1</w:t>
      </w:r>
      <w:r w:rsidRPr="00B64680">
        <w:rPr>
          <w:color w:val="000000" w:themeColor="text1"/>
        </w:rPr>
        <w:t>/22 $193,000 (Annual direct costs)</w:t>
      </w:r>
    </w:p>
    <w:p w14:paraId="45B50A4A" w14:textId="77777777" w:rsidR="00BE7C96" w:rsidRPr="00B64680" w:rsidRDefault="00BE7C96" w:rsidP="00BE7C96">
      <w:pPr>
        <w:rPr>
          <w:color w:val="000000" w:themeColor="text1"/>
        </w:rPr>
      </w:pPr>
      <w:r w:rsidRPr="00B64680">
        <w:rPr>
          <w:color w:val="000000" w:themeColor="text1"/>
        </w:rPr>
        <w:t>Title: Impact of Trauma and its Factors on Vascular Endothelial Function</w:t>
      </w:r>
    </w:p>
    <w:p w14:paraId="4D589378" w14:textId="77777777" w:rsidR="00BE7C96" w:rsidRPr="00B64680" w:rsidRDefault="00BE7C96" w:rsidP="00BE7C96">
      <w:pPr>
        <w:rPr>
          <w:color w:val="000000" w:themeColor="text1"/>
        </w:rPr>
      </w:pPr>
      <w:r w:rsidRPr="00B64680">
        <w:rPr>
          <w:color w:val="000000" w:themeColor="text1"/>
        </w:rPr>
        <w:t>Role: Principal Investigator (40%FTE)</w:t>
      </w:r>
    </w:p>
    <w:p w14:paraId="5A1E5396" w14:textId="6521830B" w:rsidR="00BE7C96" w:rsidRPr="00B64680" w:rsidRDefault="00BE7C96" w:rsidP="00BE7C96">
      <w:pPr>
        <w:rPr>
          <w:color w:val="000000" w:themeColor="text1"/>
        </w:rPr>
      </w:pPr>
      <w:r w:rsidRPr="00B64680">
        <w:rPr>
          <w:color w:val="000000" w:themeColor="text1"/>
        </w:rPr>
        <w:t xml:space="preserve">Brief description: This project will define functions of the endothelium in detecting and responding to injury and elucidate mechanisms that contribute to maladaptive vascular responses after severe trauma. </w:t>
      </w:r>
    </w:p>
    <w:p w14:paraId="58797808" w14:textId="77777777" w:rsidR="00BE7C96" w:rsidRPr="00B64680" w:rsidRDefault="00BE7C96" w:rsidP="00BE7C96">
      <w:pPr>
        <w:rPr>
          <w:color w:val="000000" w:themeColor="text1"/>
        </w:rPr>
      </w:pPr>
    </w:p>
    <w:p w14:paraId="0E965626" w14:textId="0ED00B84" w:rsidR="00C74825" w:rsidRDefault="00C74825" w:rsidP="00C74825">
      <w:pPr>
        <w:rPr>
          <w:color w:val="000000" w:themeColor="text1"/>
        </w:rPr>
      </w:pPr>
      <w:r>
        <w:rPr>
          <w:color w:val="000000" w:themeColor="text1"/>
        </w:rPr>
        <w:lastRenderedPageBreak/>
        <w:t xml:space="preserve">* </w:t>
      </w:r>
      <w:r w:rsidRPr="00B64680">
        <w:rPr>
          <w:color w:val="000000" w:themeColor="text1"/>
        </w:rPr>
        <w:t>Department of Defense</w:t>
      </w:r>
      <w:r>
        <w:rPr>
          <w:color w:val="000000" w:themeColor="text1"/>
        </w:rPr>
        <w:t xml:space="preserve"> (</w:t>
      </w:r>
      <w:r w:rsidRPr="00C74825">
        <w:rPr>
          <w:color w:val="000000" w:themeColor="text1"/>
        </w:rPr>
        <w:t xml:space="preserve">DM190028 </w:t>
      </w:r>
      <w:r>
        <w:rPr>
          <w:color w:val="000000" w:themeColor="text1"/>
        </w:rPr>
        <w:t xml:space="preserve">PI: </w:t>
      </w:r>
      <w:r w:rsidRPr="00C74825">
        <w:rPr>
          <w:color w:val="000000" w:themeColor="text1"/>
        </w:rPr>
        <w:t>Moore)</w:t>
      </w:r>
    </w:p>
    <w:p w14:paraId="7F37BFA0" w14:textId="77777777" w:rsidR="00C74825" w:rsidRPr="00B64680" w:rsidRDefault="00C74825" w:rsidP="00C74825">
      <w:pPr>
        <w:rPr>
          <w:color w:val="000000" w:themeColor="text1"/>
        </w:rPr>
      </w:pPr>
      <w:r w:rsidRPr="00B64680">
        <w:rPr>
          <w:color w:val="000000" w:themeColor="text1"/>
        </w:rPr>
        <w:t>Subcontract to the University of Vermont (PI</w:t>
      </w:r>
      <w:r>
        <w:rPr>
          <w:color w:val="000000" w:themeColor="text1"/>
        </w:rPr>
        <w:t>:</w:t>
      </w:r>
      <w:r w:rsidRPr="00B64680">
        <w:rPr>
          <w:color w:val="000000" w:themeColor="text1"/>
        </w:rPr>
        <w:t xml:space="preserve"> </w:t>
      </w:r>
      <w:proofErr w:type="spellStart"/>
      <w:r w:rsidRPr="00B64680">
        <w:rPr>
          <w:color w:val="000000" w:themeColor="text1"/>
        </w:rPr>
        <w:t>Kalev</w:t>
      </w:r>
      <w:proofErr w:type="spellEnd"/>
      <w:r w:rsidRPr="00B64680">
        <w:rPr>
          <w:color w:val="000000" w:themeColor="text1"/>
        </w:rPr>
        <w:t xml:space="preserve"> Freeman)</w:t>
      </w:r>
    </w:p>
    <w:p w14:paraId="644A23B6" w14:textId="176813E6" w:rsidR="00C74825" w:rsidRPr="00C74825" w:rsidRDefault="00C74825" w:rsidP="00C74825">
      <w:pPr>
        <w:rPr>
          <w:color w:val="000000" w:themeColor="text1"/>
        </w:rPr>
      </w:pPr>
      <w:r w:rsidRPr="00C74825">
        <w:rPr>
          <w:color w:val="000000" w:themeColor="text1"/>
        </w:rPr>
        <w:t>1/1/2020-12/31/2022</w:t>
      </w:r>
      <w:r>
        <w:rPr>
          <w:color w:val="000000" w:themeColor="text1"/>
        </w:rPr>
        <w:t xml:space="preserve"> </w:t>
      </w:r>
      <w:r w:rsidRPr="00C74825">
        <w:rPr>
          <w:color w:val="000000" w:themeColor="text1"/>
        </w:rPr>
        <w:t xml:space="preserve">$24,375 </w:t>
      </w:r>
      <w:r>
        <w:rPr>
          <w:color w:val="000000" w:themeColor="text1"/>
        </w:rPr>
        <w:t xml:space="preserve">(Vermont </w:t>
      </w:r>
      <w:r w:rsidRPr="00C74825">
        <w:rPr>
          <w:color w:val="000000" w:themeColor="text1"/>
        </w:rPr>
        <w:t>annual direct costs</w:t>
      </w:r>
      <w:r>
        <w:rPr>
          <w:color w:val="000000" w:themeColor="text1"/>
        </w:rPr>
        <w:t>)</w:t>
      </w:r>
    </w:p>
    <w:p w14:paraId="0D6BB85E" w14:textId="77777777" w:rsidR="00C74825" w:rsidRPr="00C74825" w:rsidRDefault="00C74825" w:rsidP="00C74825">
      <w:pPr>
        <w:rPr>
          <w:color w:val="000000" w:themeColor="text1"/>
        </w:rPr>
      </w:pPr>
      <w:r>
        <w:rPr>
          <w:color w:val="000000" w:themeColor="text1"/>
        </w:rPr>
        <w:t xml:space="preserve">Title: </w:t>
      </w:r>
      <w:r w:rsidRPr="00C74825">
        <w:rPr>
          <w:bCs/>
          <w:color w:val="000000" w:themeColor="text1"/>
        </w:rPr>
        <w:t>Impact of REBOA and Tranexamic Acid on Clot Structure and Secondary Brain Injury Following Severe Polytrauma, Hemorrhagic Shock, and Traumatic Brain Injury</w:t>
      </w:r>
    </w:p>
    <w:p w14:paraId="018E8421" w14:textId="5BECF056" w:rsidR="00C74825" w:rsidRPr="00B64680" w:rsidRDefault="00C74825" w:rsidP="00C74825">
      <w:pPr>
        <w:rPr>
          <w:color w:val="000000" w:themeColor="text1"/>
        </w:rPr>
      </w:pPr>
      <w:r w:rsidRPr="00B64680">
        <w:rPr>
          <w:color w:val="000000" w:themeColor="text1"/>
        </w:rPr>
        <w:t>Role: Co-</w:t>
      </w:r>
      <w:r>
        <w:rPr>
          <w:color w:val="000000" w:themeColor="text1"/>
        </w:rPr>
        <w:t>i</w:t>
      </w:r>
      <w:r w:rsidRPr="00B64680">
        <w:rPr>
          <w:color w:val="000000" w:themeColor="text1"/>
        </w:rPr>
        <w:t>nvestigator (</w:t>
      </w:r>
      <w:r>
        <w:rPr>
          <w:color w:val="000000" w:themeColor="text1"/>
        </w:rPr>
        <w:t>1</w:t>
      </w:r>
      <w:r w:rsidRPr="00B64680">
        <w:rPr>
          <w:color w:val="000000" w:themeColor="text1"/>
        </w:rPr>
        <w:t>%FTE)</w:t>
      </w:r>
    </w:p>
    <w:p w14:paraId="320BB7A7" w14:textId="0FBFA969" w:rsidR="00C74825" w:rsidRDefault="00C74825" w:rsidP="00C74825">
      <w:pPr>
        <w:rPr>
          <w:color w:val="000000" w:themeColor="text1"/>
        </w:rPr>
      </w:pPr>
      <w:r>
        <w:rPr>
          <w:color w:val="000000" w:themeColor="text1"/>
        </w:rPr>
        <w:t xml:space="preserve">Brief description: This project will determine the impact of REBOA and tranexamic acid on </w:t>
      </w:r>
      <w:r w:rsidR="002E674C">
        <w:rPr>
          <w:color w:val="000000" w:themeColor="text1"/>
        </w:rPr>
        <w:t xml:space="preserve">outcomes of severe trauma and shock in a porcine model. </w:t>
      </w:r>
    </w:p>
    <w:p w14:paraId="192D4501" w14:textId="77777777" w:rsidR="00C74825" w:rsidRDefault="00C74825" w:rsidP="00882DAD">
      <w:pPr>
        <w:rPr>
          <w:color w:val="000000" w:themeColor="text1"/>
        </w:rPr>
      </w:pPr>
    </w:p>
    <w:p w14:paraId="300C7C11" w14:textId="30E696A0" w:rsidR="00882DAD" w:rsidRPr="00B64680" w:rsidRDefault="00882DAD" w:rsidP="00882DAD">
      <w:pPr>
        <w:rPr>
          <w:color w:val="000000" w:themeColor="text1"/>
        </w:rPr>
      </w:pPr>
      <w:r w:rsidRPr="00B64680">
        <w:rPr>
          <w:color w:val="000000" w:themeColor="text1"/>
        </w:rPr>
        <w:t>* Department of Defense/ The Henry M. Jackson Foundation for the Advancement of Military Medicine (HU001-18-2-0016 PI: Daniel Perl)</w:t>
      </w:r>
    </w:p>
    <w:p w14:paraId="6A007456" w14:textId="71AA6E86" w:rsidR="00882DAD" w:rsidRPr="00B64680" w:rsidRDefault="00882DAD" w:rsidP="00882DAD">
      <w:pPr>
        <w:rPr>
          <w:color w:val="000000" w:themeColor="text1"/>
        </w:rPr>
      </w:pPr>
      <w:r w:rsidRPr="00B64680">
        <w:rPr>
          <w:color w:val="000000" w:themeColor="text1"/>
        </w:rPr>
        <w:t>Subcontract to the University of Vermont (PI</w:t>
      </w:r>
      <w:r w:rsidR="00C74825">
        <w:rPr>
          <w:color w:val="000000" w:themeColor="text1"/>
        </w:rPr>
        <w:t>:</w:t>
      </w:r>
      <w:r w:rsidRPr="00B64680">
        <w:rPr>
          <w:color w:val="000000" w:themeColor="text1"/>
        </w:rPr>
        <w:t xml:space="preserve"> </w:t>
      </w:r>
      <w:proofErr w:type="spellStart"/>
      <w:r w:rsidRPr="00B64680">
        <w:rPr>
          <w:color w:val="000000" w:themeColor="text1"/>
        </w:rPr>
        <w:t>Kalev</w:t>
      </w:r>
      <w:proofErr w:type="spellEnd"/>
      <w:r w:rsidRPr="00B64680">
        <w:rPr>
          <w:color w:val="000000" w:themeColor="text1"/>
        </w:rPr>
        <w:t xml:space="preserve"> Freeman)</w:t>
      </w:r>
    </w:p>
    <w:p w14:paraId="2E7BF11E" w14:textId="0FF470F0" w:rsidR="00882DAD" w:rsidRPr="00B64680" w:rsidRDefault="00882DAD" w:rsidP="00882DAD">
      <w:pPr>
        <w:rPr>
          <w:color w:val="000000" w:themeColor="text1"/>
        </w:rPr>
      </w:pPr>
      <w:r w:rsidRPr="00B64680">
        <w:rPr>
          <w:color w:val="000000" w:themeColor="text1"/>
        </w:rPr>
        <w:t>9/1/2018-7/30/22 $</w:t>
      </w:r>
      <w:r w:rsidR="00D573BC">
        <w:rPr>
          <w:color w:val="000000" w:themeColor="text1"/>
        </w:rPr>
        <w:t>220,220</w:t>
      </w:r>
      <w:r w:rsidRPr="00B64680">
        <w:rPr>
          <w:color w:val="000000" w:themeColor="text1"/>
        </w:rPr>
        <w:t xml:space="preserve"> (Vermont annual direct costs)</w:t>
      </w:r>
    </w:p>
    <w:p w14:paraId="63DDD8A0" w14:textId="77777777" w:rsidR="00882DAD" w:rsidRPr="00B64680" w:rsidRDefault="00882DAD" w:rsidP="00882DAD">
      <w:pPr>
        <w:rPr>
          <w:color w:val="000000" w:themeColor="text1"/>
        </w:rPr>
      </w:pPr>
      <w:r w:rsidRPr="00B64680">
        <w:rPr>
          <w:color w:val="000000" w:themeColor="text1"/>
        </w:rPr>
        <w:t>Cardiovascular Consequences of Traumatic Brain Injury</w:t>
      </w:r>
    </w:p>
    <w:p w14:paraId="50CC4BF7" w14:textId="77777777" w:rsidR="00882DAD" w:rsidRPr="00B64680" w:rsidRDefault="00882DAD" w:rsidP="00882DAD">
      <w:pPr>
        <w:rPr>
          <w:color w:val="000000" w:themeColor="text1"/>
        </w:rPr>
      </w:pPr>
      <w:r w:rsidRPr="00B64680">
        <w:rPr>
          <w:color w:val="000000" w:themeColor="text1"/>
        </w:rPr>
        <w:t>Role: Co-Principal Investigator (10%FTE)</w:t>
      </w:r>
    </w:p>
    <w:p w14:paraId="488B1467" w14:textId="77777777" w:rsidR="00882DAD" w:rsidRPr="00B64680" w:rsidRDefault="00882DAD" w:rsidP="00882DAD">
      <w:r w:rsidRPr="00B64680">
        <w:rPr>
          <w:color w:val="000000" w:themeColor="text1"/>
        </w:rPr>
        <w:t xml:space="preserve">Brief description: The thrust of the overarching research project at the Uniformed Services University for the Health Sciences is to study the pathologic and physiologic consequences of traumatic brain injury with special attention to the pathogenesis and sequalae of chronic traumatic encephalomalacia and interface </w:t>
      </w:r>
      <w:proofErr w:type="spellStart"/>
      <w:r w:rsidRPr="00B64680">
        <w:rPr>
          <w:color w:val="000000" w:themeColor="text1"/>
        </w:rPr>
        <w:t>astroglial</w:t>
      </w:r>
      <w:proofErr w:type="spellEnd"/>
      <w:r w:rsidRPr="00B64680">
        <w:rPr>
          <w:color w:val="000000" w:themeColor="text1"/>
        </w:rPr>
        <w:t xml:space="preserve"> scarring induced by concussive, impact and/or blast injury. The goal of this subaward is to study the </w:t>
      </w:r>
      <w:r>
        <w:rPr>
          <w:color w:val="000000" w:themeColor="text1"/>
        </w:rPr>
        <w:t xml:space="preserve">chronic effects of a </w:t>
      </w:r>
      <w:r w:rsidRPr="00B64680">
        <w:rPr>
          <w:color w:val="000000" w:themeColor="text1"/>
        </w:rPr>
        <w:t>traumatic brain injury</w:t>
      </w:r>
      <w:r>
        <w:rPr>
          <w:color w:val="000000" w:themeColor="text1"/>
        </w:rPr>
        <w:t xml:space="preserve"> on small blood vessel function in the brain. </w:t>
      </w:r>
    </w:p>
    <w:p w14:paraId="32867253" w14:textId="77777777" w:rsidR="00BE7C96" w:rsidRDefault="00BE7C96" w:rsidP="00882DAD">
      <w:pPr>
        <w:rPr>
          <w:color w:val="000000" w:themeColor="text1"/>
        </w:rPr>
      </w:pPr>
    </w:p>
    <w:p w14:paraId="316FB4B0" w14:textId="6C6D2738" w:rsidR="00882DAD" w:rsidRPr="00B64680" w:rsidRDefault="00882DAD" w:rsidP="00882DAD">
      <w:pPr>
        <w:rPr>
          <w:color w:val="000000" w:themeColor="text1"/>
        </w:rPr>
      </w:pPr>
      <w:r w:rsidRPr="00B64680">
        <w:rPr>
          <w:color w:val="000000" w:themeColor="text1"/>
        </w:rPr>
        <w:t xml:space="preserve">* NIH/NHLBI (UM1 HL120877 PIs: </w:t>
      </w:r>
      <w:r w:rsidR="00F7090C">
        <w:rPr>
          <w:color w:val="000000" w:themeColor="text1"/>
        </w:rPr>
        <w:t>James Morrissey</w:t>
      </w:r>
      <w:r w:rsidRPr="00B64680">
        <w:rPr>
          <w:color w:val="000000" w:themeColor="text1"/>
        </w:rPr>
        <w:t>)</w:t>
      </w:r>
      <w:r w:rsidRPr="00B64680">
        <w:rPr>
          <w:color w:val="000000" w:themeColor="text1"/>
        </w:rPr>
        <w:tab/>
      </w:r>
    </w:p>
    <w:p w14:paraId="257396E3" w14:textId="4DBD1D76" w:rsidR="00882DAD" w:rsidRPr="00B64680" w:rsidRDefault="00882DAD" w:rsidP="00882DAD">
      <w:pPr>
        <w:rPr>
          <w:color w:val="000000" w:themeColor="text1"/>
        </w:rPr>
      </w:pPr>
      <w:r w:rsidRPr="00B64680">
        <w:rPr>
          <w:color w:val="000000" w:themeColor="text1"/>
        </w:rPr>
        <w:t>Subcontract to the University of Vermont</w:t>
      </w:r>
      <w:r w:rsidR="002E674C">
        <w:rPr>
          <w:color w:val="000000" w:themeColor="text1"/>
        </w:rPr>
        <w:t xml:space="preserve"> </w:t>
      </w:r>
      <w:r w:rsidR="002E674C" w:rsidRPr="00B64680">
        <w:rPr>
          <w:color w:val="000000" w:themeColor="text1"/>
        </w:rPr>
        <w:t>(PI</w:t>
      </w:r>
      <w:r w:rsidR="002E674C">
        <w:rPr>
          <w:color w:val="000000" w:themeColor="text1"/>
        </w:rPr>
        <w:t>:</w:t>
      </w:r>
      <w:r w:rsidR="002E674C" w:rsidRPr="00B64680">
        <w:rPr>
          <w:color w:val="000000" w:themeColor="text1"/>
        </w:rPr>
        <w:t xml:space="preserve"> </w:t>
      </w:r>
      <w:r w:rsidR="002E674C">
        <w:rPr>
          <w:color w:val="000000" w:themeColor="text1"/>
        </w:rPr>
        <w:t>Mark Nelson</w:t>
      </w:r>
      <w:r w:rsidR="002E674C" w:rsidRPr="00B64680">
        <w:rPr>
          <w:color w:val="000000" w:themeColor="text1"/>
        </w:rPr>
        <w:t>)</w:t>
      </w:r>
      <w:r w:rsidRPr="00B64680">
        <w:rPr>
          <w:color w:val="000000" w:themeColor="text1"/>
        </w:rPr>
        <w:t xml:space="preserve"> </w:t>
      </w:r>
    </w:p>
    <w:p w14:paraId="5E7038DC" w14:textId="1C87BB63" w:rsidR="00882DAD" w:rsidRPr="00B64680" w:rsidRDefault="00F7090C" w:rsidP="00882DAD">
      <w:pPr>
        <w:rPr>
          <w:color w:val="000000" w:themeColor="text1"/>
        </w:rPr>
      </w:pPr>
      <w:r>
        <w:rPr>
          <w:color w:val="000000" w:themeColor="text1"/>
        </w:rPr>
        <w:t>7/1</w:t>
      </w:r>
      <w:r w:rsidR="00882DAD" w:rsidRPr="00B64680">
        <w:rPr>
          <w:color w:val="000000" w:themeColor="text1"/>
        </w:rPr>
        <w:t>/</w:t>
      </w:r>
      <w:r>
        <w:rPr>
          <w:color w:val="000000" w:themeColor="text1"/>
        </w:rPr>
        <w:t>1</w:t>
      </w:r>
      <w:r w:rsidR="002E674C">
        <w:rPr>
          <w:color w:val="000000" w:themeColor="text1"/>
        </w:rPr>
        <w:t>9</w:t>
      </w:r>
      <w:r w:rsidR="00882DAD" w:rsidRPr="00B64680">
        <w:rPr>
          <w:color w:val="000000" w:themeColor="text1"/>
        </w:rPr>
        <w:t>-6/30/</w:t>
      </w:r>
      <w:r>
        <w:rPr>
          <w:color w:val="000000" w:themeColor="text1"/>
        </w:rPr>
        <w:t>21</w:t>
      </w:r>
      <w:r w:rsidR="00882DAD" w:rsidRPr="00B64680">
        <w:rPr>
          <w:color w:val="000000" w:themeColor="text1"/>
        </w:rPr>
        <w:t xml:space="preserve"> $</w:t>
      </w:r>
      <w:r>
        <w:rPr>
          <w:color w:val="000000" w:themeColor="text1"/>
        </w:rPr>
        <w:t>200,000</w:t>
      </w:r>
      <w:r w:rsidR="00882DAD" w:rsidRPr="00B64680">
        <w:rPr>
          <w:color w:val="000000" w:themeColor="text1"/>
        </w:rPr>
        <w:t xml:space="preserve"> (Project </w:t>
      </w:r>
      <w:r>
        <w:rPr>
          <w:color w:val="000000" w:themeColor="text1"/>
        </w:rPr>
        <w:t>7</w:t>
      </w:r>
      <w:r w:rsidR="00882DAD" w:rsidRPr="00B64680">
        <w:rPr>
          <w:color w:val="000000" w:themeColor="text1"/>
        </w:rPr>
        <w:t xml:space="preserve"> UVM Annual direct costs)</w:t>
      </w:r>
    </w:p>
    <w:p w14:paraId="12424B2F" w14:textId="77777777" w:rsidR="00882DAD" w:rsidRPr="00B64680" w:rsidRDefault="00882DAD" w:rsidP="00882DAD">
      <w:pPr>
        <w:rPr>
          <w:color w:val="000000" w:themeColor="text1"/>
        </w:rPr>
      </w:pPr>
      <w:r w:rsidRPr="00B64680">
        <w:rPr>
          <w:color w:val="000000" w:themeColor="text1"/>
        </w:rPr>
        <w:t>Title: Analysis and Characterization of Trauma-Induced Coagulopathy</w:t>
      </w:r>
    </w:p>
    <w:p w14:paraId="144AF5D6" w14:textId="2AACEA67" w:rsidR="00882DAD" w:rsidRPr="00B64680" w:rsidRDefault="00882DAD" w:rsidP="00882DAD">
      <w:pPr>
        <w:rPr>
          <w:color w:val="000000" w:themeColor="text1"/>
        </w:rPr>
      </w:pPr>
      <w:r w:rsidRPr="00B64680">
        <w:rPr>
          <w:color w:val="000000" w:themeColor="text1"/>
        </w:rPr>
        <w:t xml:space="preserve">Role: Co-investigator </w:t>
      </w:r>
      <w:r w:rsidR="002E674C" w:rsidRPr="00B64680">
        <w:rPr>
          <w:color w:val="000000" w:themeColor="text1"/>
        </w:rPr>
        <w:t>(7.5%FTE)</w:t>
      </w:r>
    </w:p>
    <w:p w14:paraId="1AC5C938" w14:textId="7D0EEAD6" w:rsidR="00882DAD" w:rsidRDefault="00882DAD" w:rsidP="00882DAD">
      <w:pPr>
        <w:rPr>
          <w:color w:val="000000" w:themeColor="text1"/>
        </w:rPr>
      </w:pPr>
      <w:r w:rsidRPr="00B64680">
        <w:rPr>
          <w:color w:val="000000" w:themeColor="text1"/>
        </w:rPr>
        <w:t xml:space="preserve">Brief description: The Trans-Agency Research Consortium for Trauma-Induced Coagulopathy (TACTIC) grant’s global objective is to elucidate the mechanisms driving trauma induced coagulopathy.  </w:t>
      </w:r>
      <w:r w:rsidR="00F7090C">
        <w:rPr>
          <w:color w:val="000000" w:themeColor="text1"/>
        </w:rPr>
        <w:t>This project is focused on the role of scramblase TMEM1</w:t>
      </w:r>
      <w:r w:rsidR="00BE7C96">
        <w:rPr>
          <w:color w:val="000000" w:themeColor="text1"/>
        </w:rPr>
        <w:t>6</w:t>
      </w:r>
      <w:r w:rsidR="00F7090C">
        <w:rPr>
          <w:color w:val="000000" w:themeColor="text1"/>
        </w:rPr>
        <w:t xml:space="preserve">f in </w:t>
      </w:r>
      <w:r w:rsidR="00F7090C" w:rsidRPr="00B64680">
        <w:rPr>
          <w:color w:val="000000" w:themeColor="text1"/>
        </w:rPr>
        <w:t>trauma induced coagulopathy</w:t>
      </w:r>
      <w:r w:rsidR="00F7090C">
        <w:rPr>
          <w:color w:val="000000" w:themeColor="text1"/>
        </w:rPr>
        <w:t>.</w:t>
      </w:r>
    </w:p>
    <w:p w14:paraId="2DC96904" w14:textId="77777777" w:rsidR="0006612D" w:rsidRDefault="0006612D" w:rsidP="00882DAD">
      <w:pPr>
        <w:rPr>
          <w:color w:val="000000" w:themeColor="text1"/>
        </w:rPr>
      </w:pPr>
    </w:p>
    <w:p w14:paraId="4069FFAA" w14:textId="77DEB9E2" w:rsidR="0006612D" w:rsidRPr="0006612D" w:rsidRDefault="0006612D" w:rsidP="0006612D">
      <w:r w:rsidRPr="0006612D">
        <w:t>* NIH/NHLBI (ACTIV COVID-19 Administrative Coordinating Center PI: James Morrissey)</w:t>
      </w:r>
      <w:r w:rsidRPr="0006612D">
        <w:tab/>
      </w:r>
    </w:p>
    <w:p w14:paraId="3D8202D0" w14:textId="77777777" w:rsidR="0006612D" w:rsidRPr="0006612D" w:rsidRDefault="0006612D" w:rsidP="0006612D">
      <w:r w:rsidRPr="0006612D">
        <w:t xml:space="preserve">Subcontract to the University of Vermont (PI: </w:t>
      </w:r>
      <w:proofErr w:type="spellStart"/>
      <w:r w:rsidRPr="0006612D">
        <w:t>Kalev</w:t>
      </w:r>
      <w:proofErr w:type="spellEnd"/>
      <w:r w:rsidRPr="0006612D">
        <w:t xml:space="preserve"> Freeman)</w:t>
      </w:r>
    </w:p>
    <w:p w14:paraId="3FB2A82D" w14:textId="77777777" w:rsidR="0006612D" w:rsidRPr="0006612D" w:rsidRDefault="0006612D" w:rsidP="0006612D">
      <w:pPr>
        <w:rPr>
          <w:b/>
        </w:rPr>
      </w:pPr>
      <w:r w:rsidRPr="0006612D">
        <w:t>1/1/21-12/31/22 $50,000 (UVM Annual direct costs)</w:t>
      </w:r>
    </w:p>
    <w:p w14:paraId="43EA8C2E" w14:textId="77777777" w:rsidR="0006612D" w:rsidRPr="0006612D" w:rsidRDefault="0006612D" w:rsidP="0006612D">
      <w:r w:rsidRPr="0006612D">
        <w:t xml:space="preserve">Title: Mechanisms of </w:t>
      </w:r>
      <w:proofErr w:type="spellStart"/>
      <w:r w:rsidRPr="0006612D">
        <w:t>Endotheliopathy</w:t>
      </w:r>
      <w:proofErr w:type="spellEnd"/>
      <w:r w:rsidRPr="0006612D">
        <w:t xml:space="preserve"> in SARS-CoV-2 Infection</w:t>
      </w:r>
    </w:p>
    <w:p w14:paraId="1810A5A4" w14:textId="77777777" w:rsidR="0006612D" w:rsidRPr="0006612D" w:rsidRDefault="0006612D" w:rsidP="0006612D">
      <w:r w:rsidRPr="0006612D">
        <w:t>Role: Principal Investigator (1%FTE)</w:t>
      </w:r>
    </w:p>
    <w:p w14:paraId="51AF51C1" w14:textId="77777777" w:rsidR="0006612D" w:rsidRPr="0006612D" w:rsidRDefault="0006612D" w:rsidP="0006612D">
      <w:r w:rsidRPr="0006612D">
        <w:t>Brief description: We are using a pharmacological strategy featuring two polyanionic molecules, heparin and suramin – one anti-coagulant and the other without anti-coagulant effects – to dissect their efficacy in protecting endothelial cells during SARS-CoV-2 infection.</w:t>
      </w:r>
    </w:p>
    <w:p w14:paraId="315DDC67" w14:textId="74C7D30D" w:rsidR="00C30115" w:rsidRDefault="00C30115" w:rsidP="00C30115">
      <w:pPr>
        <w:rPr>
          <w:color w:val="000000" w:themeColor="text1"/>
          <w:szCs w:val="24"/>
        </w:rPr>
      </w:pPr>
    </w:p>
    <w:p w14:paraId="63E2863C" w14:textId="77777777" w:rsidR="00BE7C96" w:rsidRPr="00B64680" w:rsidRDefault="00BE7C96" w:rsidP="00BE7C96">
      <w:pPr>
        <w:rPr>
          <w:color w:val="000000" w:themeColor="text1"/>
        </w:rPr>
      </w:pPr>
      <w:proofErr w:type="spellStart"/>
      <w:r w:rsidRPr="00B64680">
        <w:rPr>
          <w:color w:val="000000" w:themeColor="text1"/>
        </w:rPr>
        <w:t>BioDirection</w:t>
      </w:r>
      <w:proofErr w:type="spellEnd"/>
      <w:r w:rsidRPr="00B64680">
        <w:rPr>
          <w:color w:val="000000" w:themeColor="text1"/>
        </w:rPr>
        <w:t xml:space="preserve">, Inc. (PI: </w:t>
      </w:r>
      <w:proofErr w:type="spellStart"/>
      <w:r w:rsidRPr="00B64680">
        <w:rPr>
          <w:color w:val="000000" w:themeColor="text1"/>
        </w:rPr>
        <w:t>Kalev</w:t>
      </w:r>
      <w:proofErr w:type="spellEnd"/>
      <w:r w:rsidRPr="00B64680">
        <w:rPr>
          <w:color w:val="000000" w:themeColor="text1"/>
        </w:rPr>
        <w:t xml:space="preserve"> Freeman)</w:t>
      </w:r>
    </w:p>
    <w:p w14:paraId="04448C75" w14:textId="77777777" w:rsidR="00BE7C96" w:rsidRPr="00B64680" w:rsidRDefault="00BE7C96" w:rsidP="00BE7C96">
      <w:pPr>
        <w:rPr>
          <w:color w:val="000000" w:themeColor="text1"/>
        </w:rPr>
      </w:pPr>
      <w:r w:rsidRPr="00B64680">
        <w:rPr>
          <w:color w:val="000000" w:themeColor="text1"/>
        </w:rPr>
        <w:t>1/1/</w:t>
      </w:r>
      <w:r>
        <w:rPr>
          <w:color w:val="000000" w:themeColor="text1"/>
        </w:rPr>
        <w:t>21</w:t>
      </w:r>
      <w:r w:rsidRPr="00B64680">
        <w:rPr>
          <w:color w:val="000000" w:themeColor="text1"/>
        </w:rPr>
        <w:t>-12/31/</w:t>
      </w:r>
      <w:r>
        <w:rPr>
          <w:color w:val="000000" w:themeColor="text1"/>
        </w:rPr>
        <w:t>21</w:t>
      </w:r>
      <w:r w:rsidRPr="00B64680">
        <w:rPr>
          <w:color w:val="000000" w:themeColor="text1"/>
        </w:rPr>
        <w:t xml:space="preserve"> $125,000 </w:t>
      </w:r>
      <w:r>
        <w:rPr>
          <w:color w:val="000000" w:themeColor="text1"/>
        </w:rPr>
        <w:t>(</w:t>
      </w:r>
      <w:r w:rsidRPr="00C20842">
        <w:rPr>
          <w:color w:val="000000" w:themeColor="text1"/>
        </w:rPr>
        <w:t>Approximate direct costs depending on enrollment</w:t>
      </w:r>
      <w:r>
        <w:rPr>
          <w:color w:val="000000" w:themeColor="text1"/>
        </w:rPr>
        <w:t>)</w:t>
      </w:r>
    </w:p>
    <w:p w14:paraId="54CD241E" w14:textId="77777777" w:rsidR="00BE7C96" w:rsidRPr="00B64680" w:rsidRDefault="00BE7C96" w:rsidP="00BE7C96">
      <w:pPr>
        <w:rPr>
          <w:color w:val="000000" w:themeColor="text1"/>
        </w:rPr>
      </w:pPr>
      <w:r w:rsidRPr="00B64680">
        <w:rPr>
          <w:color w:val="000000" w:themeColor="text1"/>
        </w:rPr>
        <w:t xml:space="preserve">Title: Pivotal Trial of Diagnostic Performance of Tbit System in Screening for CT-positive TBI </w:t>
      </w:r>
    </w:p>
    <w:p w14:paraId="5CEF74E7" w14:textId="77777777" w:rsidR="00BE7C96" w:rsidRPr="00B64680" w:rsidRDefault="00BE7C96" w:rsidP="00BE7C96">
      <w:pPr>
        <w:rPr>
          <w:color w:val="000000" w:themeColor="text1"/>
        </w:rPr>
      </w:pPr>
      <w:r w:rsidRPr="00B64680">
        <w:rPr>
          <w:color w:val="000000" w:themeColor="text1"/>
        </w:rPr>
        <w:t>Role: Principal Investigator</w:t>
      </w:r>
    </w:p>
    <w:p w14:paraId="6964B23C" w14:textId="77777777" w:rsidR="00BE7C96" w:rsidRDefault="00BE7C96" w:rsidP="00BE7C96">
      <w:r w:rsidRPr="00B64680">
        <w:rPr>
          <w:color w:val="000000" w:themeColor="text1"/>
        </w:rPr>
        <w:t xml:space="preserve">Brief description: </w:t>
      </w:r>
      <w:r w:rsidRPr="00B64680">
        <w:t xml:space="preserve">The Tbit system is </w:t>
      </w:r>
      <w:r w:rsidRPr="00B64680">
        <w:rPr>
          <w:color w:val="000000" w:themeColor="text1"/>
        </w:rPr>
        <w:t xml:space="preserve">a point of care test including recently FDA-approved biomarkers for </w:t>
      </w:r>
      <w:r w:rsidRPr="00B64680">
        <w:t xml:space="preserve">traumatic brain injury, </w:t>
      </w:r>
      <w:r w:rsidRPr="00B64680">
        <w:rPr>
          <w:color w:val="000000" w:themeColor="text1"/>
        </w:rPr>
        <w:t>assayed using</w:t>
      </w:r>
      <w:r w:rsidRPr="00B64680">
        <w:t xml:space="preserve"> </w:t>
      </w:r>
      <w:proofErr w:type="gramStart"/>
      <w:r w:rsidRPr="00B64680">
        <w:t>nano-wire</w:t>
      </w:r>
      <w:proofErr w:type="gramEnd"/>
      <w:r w:rsidRPr="00B64680">
        <w:t xml:space="preserve"> based biosensor technology. </w:t>
      </w:r>
      <w:r w:rsidRPr="00B64680">
        <w:rPr>
          <w:color w:val="000000" w:themeColor="text1"/>
        </w:rPr>
        <w:t xml:space="preserve">This </w:t>
      </w:r>
      <w:r w:rsidRPr="00B64680">
        <w:t xml:space="preserve">multi-center trial will validate sensitivity and specificity of the Tbit system compared to head CTs in screening for traumatic brain injury. </w:t>
      </w:r>
    </w:p>
    <w:p w14:paraId="57168C59" w14:textId="77777777" w:rsidR="00BE7C96" w:rsidRDefault="00BE7C96" w:rsidP="00BE7C96">
      <w:pPr>
        <w:rPr>
          <w:color w:val="000000" w:themeColor="text1"/>
        </w:rPr>
      </w:pPr>
    </w:p>
    <w:p w14:paraId="17132965" w14:textId="77777777" w:rsidR="00BE7C96" w:rsidRDefault="00BE7C96" w:rsidP="00BE7C96">
      <w:pPr>
        <w:rPr>
          <w:color w:val="000000" w:themeColor="text1"/>
        </w:rPr>
      </w:pPr>
      <w:r>
        <w:rPr>
          <w:color w:val="000000" w:themeColor="text1"/>
        </w:rPr>
        <w:t xml:space="preserve">Masimo Corporation (PI: </w:t>
      </w:r>
      <w:proofErr w:type="spellStart"/>
      <w:r>
        <w:rPr>
          <w:color w:val="000000" w:themeColor="text1"/>
        </w:rPr>
        <w:t>Kalev</w:t>
      </w:r>
      <w:proofErr w:type="spellEnd"/>
      <w:r>
        <w:rPr>
          <w:color w:val="000000" w:themeColor="text1"/>
        </w:rPr>
        <w:t xml:space="preserve"> Freeman)</w:t>
      </w:r>
    </w:p>
    <w:p w14:paraId="5527D338" w14:textId="77777777" w:rsidR="00BE7C96" w:rsidRDefault="00BE7C96" w:rsidP="00BE7C96">
      <w:pPr>
        <w:rPr>
          <w:color w:val="000000" w:themeColor="text1"/>
        </w:rPr>
      </w:pPr>
      <w:r>
        <w:rPr>
          <w:color w:val="000000" w:themeColor="text1"/>
        </w:rPr>
        <w:t>1</w:t>
      </w:r>
      <w:r w:rsidRPr="00C20842">
        <w:rPr>
          <w:color w:val="000000" w:themeColor="text1"/>
        </w:rPr>
        <w:t>/1/2</w:t>
      </w:r>
      <w:r>
        <w:rPr>
          <w:color w:val="000000" w:themeColor="text1"/>
        </w:rPr>
        <w:t>1</w:t>
      </w:r>
      <w:r w:rsidRPr="00C20842">
        <w:rPr>
          <w:color w:val="000000" w:themeColor="text1"/>
        </w:rPr>
        <w:t>-</w:t>
      </w:r>
      <w:r>
        <w:rPr>
          <w:color w:val="000000" w:themeColor="text1"/>
        </w:rPr>
        <w:t>12/31</w:t>
      </w:r>
      <w:r w:rsidRPr="00C20842">
        <w:rPr>
          <w:color w:val="000000" w:themeColor="text1"/>
        </w:rPr>
        <w:t>/21 $100,000 (Approximate direct costs depending on enrollment)</w:t>
      </w:r>
    </w:p>
    <w:p w14:paraId="73DEE8C7" w14:textId="77777777" w:rsidR="00BE7C96" w:rsidRDefault="00BE7C96" w:rsidP="00BE7C96">
      <w:pPr>
        <w:rPr>
          <w:color w:val="000000" w:themeColor="text1"/>
        </w:rPr>
      </w:pPr>
      <w:r>
        <w:rPr>
          <w:color w:val="000000" w:themeColor="text1"/>
        </w:rPr>
        <w:t xml:space="preserve">Title: </w:t>
      </w:r>
      <w:r w:rsidRPr="00C20842">
        <w:rPr>
          <w:color w:val="000000" w:themeColor="text1"/>
        </w:rPr>
        <w:t>Data Collection of Non-Invasive Carboxyhemoglobin and Total Hemoglobin Measurements in Emergency Department Patients</w:t>
      </w:r>
    </w:p>
    <w:p w14:paraId="4995078A" w14:textId="77777777" w:rsidR="00BE7C96" w:rsidRDefault="00BE7C96" w:rsidP="00BE7C96">
      <w:pPr>
        <w:rPr>
          <w:color w:val="000000" w:themeColor="text1"/>
        </w:rPr>
      </w:pPr>
      <w:r>
        <w:rPr>
          <w:color w:val="000000" w:themeColor="text1"/>
        </w:rPr>
        <w:t>Role: Principal Investigator</w:t>
      </w:r>
    </w:p>
    <w:p w14:paraId="754F0CAD" w14:textId="77777777" w:rsidR="00BE7C96" w:rsidRPr="00B64680" w:rsidRDefault="00BE7C96" w:rsidP="00BE7C96">
      <w:pPr>
        <w:rPr>
          <w:color w:val="000000" w:themeColor="text1"/>
        </w:rPr>
      </w:pPr>
      <w:r>
        <w:rPr>
          <w:color w:val="000000" w:themeColor="text1"/>
        </w:rPr>
        <w:t xml:space="preserve">Brief description: This project will evaluate the performance characteristics of non-invasive pulse oximetry platforms for measurement of carboxyhemoglobin and total hemoglobin in the emergency department setting. </w:t>
      </w:r>
    </w:p>
    <w:p w14:paraId="66DA685C" w14:textId="77777777" w:rsidR="00BE7C96" w:rsidRPr="000B50CE" w:rsidRDefault="00BE7C96" w:rsidP="00C30115">
      <w:pPr>
        <w:rPr>
          <w:color w:val="000000" w:themeColor="text1"/>
          <w:szCs w:val="24"/>
        </w:rPr>
      </w:pPr>
    </w:p>
    <w:p w14:paraId="78DD22E5" w14:textId="77777777" w:rsidR="00C30115" w:rsidRPr="000B50CE" w:rsidRDefault="00C30115" w:rsidP="00C30115">
      <w:pPr>
        <w:rPr>
          <w:b/>
          <w:color w:val="000000" w:themeColor="text1"/>
          <w:szCs w:val="24"/>
          <w:u w:val="single"/>
        </w:rPr>
      </w:pPr>
      <w:r w:rsidRPr="000B50CE">
        <w:rPr>
          <w:b/>
          <w:color w:val="000000" w:themeColor="text1"/>
          <w:szCs w:val="24"/>
          <w:u w:val="single"/>
        </w:rPr>
        <w:t>Completed Research Support</w:t>
      </w:r>
    </w:p>
    <w:p w14:paraId="542B356D" w14:textId="77777777" w:rsidR="00C30115" w:rsidRPr="000B50CE" w:rsidRDefault="00C30115" w:rsidP="00C30115">
      <w:pPr>
        <w:rPr>
          <w:b/>
          <w:color w:val="000000" w:themeColor="text1"/>
          <w:szCs w:val="24"/>
          <w:u w:val="single"/>
        </w:rPr>
      </w:pPr>
    </w:p>
    <w:p w14:paraId="3B5727C3" w14:textId="77777777" w:rsidR="00F7090C" w:rsidRPr="00B64680" w:rsidRDefault="00F7090C" w:rsidP="00F7090C">
      <w:pPr>
        <w:rPr>
          <w:color w:val="000000" w:themeColor="text1"/>
        </w:rPr>
      </w:pPr>
      <w:r w:rsidRPr="00B64680">
        <w:rPr>
          <w:color w:val="000000" w:themeColor="text1"/>
        </w:rPr>
        <w:t>* NIH/NHLBI (UM1 HL120877 PIs: Ken</w:t>
      </w:r>
      <w:r>
        <w:rPr>
          <w:color w:val="000000" w:themeColor="text1"/>
        </w:rPr>
        <w:t>neth</w:t>
      </w:r>
      <w:r w:rsidRPr="00B64680">
        <w:rPr>
          <w:color w:val="000000" w:themeColor="text1"/>
        </w:rPr>
        <w:t xml:space="preserve"> Mann, Charles </w:t>
      </w:r>
      <w:proofErr w:type="spellStart"/>
      <w:r w:rsidRPr="00B64680">
        <w:rPr>
          <w:color w:val="000000" w:themeColor="text1"/>
        </w:rPr>
        <w:t>Esmon</w:t>
      </w:r>
      <w:proofErr w:type="spellEnd"/>
      <w:r w:rsidRPr="00B64680">
        <w:rPr>
          <w:color w:val="000000" w:themeColor="text1"/>
        </w:rPr>
        <w:t>)</w:t>
      </w:r>
      <w:r w:rsidRPr="00B64680">
        <w:rPr>
          <w:color w:val="000000" w:themeColor="text1"/>
        </w:rPr>
        <w:tab/>
      </w:r>
    </w:p>
    <w:p w14:paraId="199D3810" w14:textId="30F7EBE0" w:rsidR="00F7090C" w:rsidRPr="00B64680" w:rsidRDefault="00F7090C" w:rsidP="00F7090C">
      <w:pPr>
        <w:rPr>
          <w:color w:val="000000" w:themeColor="text1"/>
        </w:rPr>
      </w:pPr>
      <w:r w:rsidRPr="00B64680">
        <w:rPr>
          <w:color w:val="000000" w:themeColor="text1"/>
        </w:rPr>
        <w:t>Subcontract to the University of Vermont</w:t>
      </w:r>
      <w:r w:rsidR="002E674C">
        <w:rPr>
          <w:color w:val="000000" w:themeColor="text1"/>
        </w:rPr>
        <w:t xml:space="preserve"> </w:t>
      </w:r>
      <w:r w:rsidR="002E674C" w:rsidRPr="00B64680">
        <w:rPr>
          <w:color w:val="000000" w:themeColor="text1"/>
        </w:rPr>
        <w:t>(PI</w:t>
      </w:r>
      <w:r w:rsidR="002E674C">
        <w:rPr>
          <w:color w:val="000000" w:themeColor="text1"/>
        </w:rPr>
        <w:t>:</w:t>
      </w:r>
      <w:r w:rsidR="002E674C" w:rsidRPr="00B64680">
        <w:rPr>
          <w:color w:val="000000" w:themeColor="text1"/>
        </w:rPr>
        <w:t xml:space="preserve"> </w:t>
      </w:r>
      <w:r w:rsidR="002E674C">
        <w:rPr>
          <w:color w:val="000000" w:themeColor="text1"/>
        </w:rPr>
        <w:t>Mark Nelson</w:t>
      </w:r>
      <w:r w:rsidR="002E674C" w:rsidRPr="00B64680">
        <w:rPr>
          <w:color w:val="000000" w:themeColor="text1"/>
        </w:rPr>
        <w:t xml:space="preserve">) </w:t>
      </w:r>
    </w:p>
    <w:p w14:paraId="3F7C7795" w14:textId="77777777" w:rsidR="00F7090C" w:rsidRPr="00B64680" w:rsidRDefault="00F7090C" w:rsidP="00F7090C">
      <w:pPr>
        <w:rPr>
          <w:color w:val="000000" w:themeColor="text1"/>
        </w:rPr>
      </w:pPr>
      <w:r w:rsidRPr="00B64680">
        <w:rPr>
          <w:color w:val="000000" w:themeColor="text1"/>
        </w:rPr>
        <w:t>9/30/13-6/30/19 $162,847 (Project 12 UVM Annual direct costs)</w:t>
      </w:r>
    </w:p>
    <w:p w14:paraId="25046AB1" w14:textId="77777777" w:rsidR="00F7090C" w:rsidRPr="00B64680" w:rsidRDefault="00F7090C" w:rsidP="00F7090C">
      <w:pPr>
        <w:rPr>
          <w:color w:val="000000" w:themeColor="text1"/>
        </w:rPr>
      </w:pPr>
      <w:r w:rsidRPr="00B64680">
        <w:rPr>
          <w:color w:val="000000" w:themeColor="text1"/>
        </w:rPr>
        <w:t>Title: Analysis and Characterization of Trauma-Induced Coagulopathy</w:t>
      </w:r>
    </w:p>
    <w:p w14:paraId="357DE0CB" w14:textId="58A1AED6" w:rsidR="00F7090C" w:rsidRPr="00B64680" w:rsidRDefault="00F7090C" w:rsidP="00F7090C">
      <w:pPr>
        <w:rPr>
          <w:color w:val="000000" w:themeColor="text1"/>
        </w:rPr>
      </w:pPr>
      <w:r w:rsidRPr="00B64680">
        <w:rPr>
          <w:color w:val="000000" w:themeColor="text1"/>
        </w:rPr>
        <w:t>Role: Co-</w:t>
      </w:r>
      <w:proofErr w:type="gramStart"/>
      <w:r w:rsidRPr="00B64680">
        <w:rPr>
          <w:color w:val="000000" w:themeColor="text1"/>
        </w:rPr>
        <w:t xml:space="preserve">investigator </w:t>
      </w:r>
      <w:r w:rsidR="002E674C" w:rsidRPr="00B64680">
        <w:rPr>
          <w:color w:val="000000" w:themeColor="text1"/>
        </w:rPr>
        <w:t xml:space="preserve"> (</w:t>
      </w:r>
      <w:proofErr w:type="gramEnd"/>
      <w:r w:rsidR="002E674C" w:rsidRPr="00B64680">
        <w:rPr>
          <w:color w:val="000000" w:themeColor="text1"/>
        </w:rPr>
        <w:t>7.5%FTE)</w:t>
      </w:r>
    </w:p>
    <w:p w14:paraId="39259314" w14:textId="77777777" w:rsidR="00F7090C" w:rsidRPr="00B64680" w:rsidRDefault="00F7090C" w:rsidP="00F7090C">
      <w:r w:rsidRPr="00B64680">
        <w:rPr>
          <w:color w:val="000000" w:themeColor="text1"/>
        </w:rPr>
        <w:t>Brief description: The Trans-Agency Research Consortium for Trauma-Induced Coagulopathy (TACTIC) grant’s global objective is to elucidate the mechanisms driving trauma induced coagulopathy.  Our work within this multi-investigator study focuses on the effects of trauma on endothelial function studied in animal models.</w:t>
      </w:r>
    </w:p>
    <w:p w14:paraId="385F4E99" w14:textId="77777777" w:rsidR="00F7090C" w:rsidRDefault="00F7090C" w:rsidP="00651709">
      <w:pPr>
        <w:jc w:val="both"/>
        <w:rPr>
          <w:color w:val="000000" w:themeColor="text1"/>
        </w:rPr>
      </w:pPr>
    </w:p>
    <w:p w14:paraId="1DE83FFA" w14:textId="30AEAE3E" w:rsidR="00651709" w:rsidRPr="00AE7A1C" w:rsidRDefault="00651709" w:rsidP="00651709">
      <w:pPr>
        <w:jc w:val="both"/>
        <w:rPr>
          <w:color w:val="000000" w:themeColor="text1"/>
        </w:rPr>
      </w:pPr>
      <w:r w:rsidRPr="00AE7A1C">
        <w:rPr>
          <w:color w:val="000000" w:themeColor="text1"/>
        </w:rPr>
        <w:t xml:space="preserve">* NIH/NIGMS (K08 GM098795-01 PI: </w:t>
      </w:r>
      <w:proofErr w:type="spellStart"/>
      <w:r w:rsidRPr="00AE7A1C">
        <w:rPr>
          <w:color w:val="000000" w:themeColor="text1"/>
        </w:rPr>
        <w:t>Kalev</w:t>
      </w:r>
      <w:proofErr w:type="spellEnd"/>
      <w:r w:rsidRPr="00AE7A1C">
        <w:rPr>
          <w:color w:val="000000" w:themeColor="text1"/>
        </w:rPr>
        <w:t xml:space="preserve"> Freeman) </w:t>
      </w:r>
    </w:p>
    <w:p w14:paraId="71EB2ABD" w14:textId="77777777" w:rsidR="00651709" w:rsidRPr="00B64680" w:rsidRDefault="00651709" w:rsidP="00651709">
      <w:pPr>
        <w:jc w:val="both"/>
        <w:rPr>
          <w:color w:val="000000" w:themeColor="text1"/>
        </w:rPr>
      </w:pPr>
      <w:r w:rsidRPr="00B64680">
        <w:rPr>
          <w:color w:val="000000" w:themeColor="text1"/>
        </w:rPr>
        <w:t>8/1/11-2/28/17 Annual direct costs $109,239</w:t>
      </w:r>
    </w:p>
    <w:p w14:paraId="65D39B74" w14:textId="77777777" w:rsidR="00651709" w:rsidRPr="00B64680" w:rsidRDefault="00651709" w:rsidP="00651709">
      <w:pPr>
        <w:rPr>
          <w:color w:val="000000" w:themeColor="text1"/>
        </w:rPr>
      </w:pPr>
      <w:r w:rsidRPr="00B64680">
        <w:rPr>
          <w:color w:val="000000" w:themeColor="text1"/>
        </w:rPr>
        <w:t xml:space="preserve">Title: Endothelial Ca2+ signals and vasodilatory function after traumatic brain injury </w:t>
      </w:r>
    </w:p>
    <w:p w14:paraId="01FFA8A8" w14:textId="77777777" w:rsidR="00651709" w:rsidRPr="00B64680" w:rsidRDefault="00651709" w:rsidP="00651709">
      <w:pPr>
        <w:rPr>
          <w:color w:val="000000" w:themeColor="text1"/>
        </w:rPr>
      </w:pPr>
      <w:r w:rsidRPr="00B64680">
        <w:rPr>
          <w:color w:val="000000" w:themeColor="text1"/>
        </w:rPr>
        <w:t>Role: Principal Investigator (80%FTE)</w:t>
      </w:r>
    </w:p>
    <w:p w14:paraId="47F5DDA4" w14:textId="77777777" w:rsidR="00651709" w:rsidRPr="00B64680" w:rsidRDefault="00651709" w:rsidP="00651709">
      <w:pPr>
        <w:rPr>
          <w:color w:val="000000" w:themeColor="text1"/>
        </w:rPr>
      </w:pPr>
      <w:r w:rsidRPr="00B64680">
        <w:rPr>
          <w:color w:val="000000" w:themeColor="text1"/>
        </w:rPr>
        <w:t xml:space="preserve">Brief description: </w:t>
      </w:r>
      <w:r>
        <w:rPr>
          <w:color w:val="000000" w:themeColor="text1"/>
        </w:rPr>
        <w:t>T</w:t>
      </w:r>
      <w:r w:rsidRPr="006C01FB">
        <w:rPr>
          <w:color w:val="000000" w:themeColor="text1"/>
        </w:rPr>
        <w:t xml:space="preserve">he goal of this project is to understand fundamental mechanisms and functional consequences of endothelial vasodilatory signal changes that occur in </w:t>
      </w:r>
      <w:r>
        <w:rPr>
          <w:color w:val="000000" w:themeColor="text1"/>
        </w:rPr>
        <w:t xml:space="preserve">a remote tissue bed – the </w:t>
      </w:r>
      <w:r w:rsidRPr="006C01FB">
        <w:rPr>
          <w:color w:val="000000" w:themeColor="text1"/>
        </w:rPr>
        <w:t xml:space="preserve">mesenteric </w:t>
      </w:r>
      <w:r>
        <w:rPr>
          <w:color w:val="000000" w:themeColor="text1"/>
        </w:rPr>
        <w:t>artery circulation –</w:t>
      </w:r>
      <w:r w:rsidRPr="006C01FB">
        <w:rPr>
          <w:color w:val="000000" w:themeColor="text1"/>
        </w:rPr>
        <w:t xml:space="preserve"> after</w:t>
      </w:r>
      <w:r>
        <w:rPr>
          <w:color w:val="000000" w:themeColor="text1"/>
        </w:rPr>
        <w:t xml:space="preserve"> a</w:t>
      </w:r>
      <w:r w:rsidRPr="006C01FB">
        <w:rPr>
          <w:color w:val="000000" w:themeColor="text1"/>
        </w:rPr>
        <w:t xml:space="preserve"> brain injury.</w:t>
      </w:r>
      <w:r>
        <w:rPr>
          <w:color w:val="000000" w:themeColor="text1"/>
        </w:rPr>
        <w:t xml:space="preserve">  We will determine</w:t>
      </w:r>
      <w:r w:rsidRPr="00B64680">
        <w:rPr>
          <w:color w:val="000000" w:themeColor="text1"/>
        </w:rPr>
        <w:t xml:space="preserve"> effects of trauma on endothelial calcium </w:t>
      </w:r>
      <w:r>
        <w:rPr>
          <w:color w:val="000000" w:themeColor="text1"/>
        </w:rPr>
        <w:t xml:space="preserve">and vasodilatory signal in a rodent model of traumatic brain injury. </w:t>
      </w:r>
    </w:p>
    <w:p w14:paraId="3E44C7A7" w14:textId="77777777" w:rsidR="00651709" w:rsidRPr="00B64680" w:rsidRDefault="00651709" w:rsidP="00651709">
      <w:pPr>
        <w:rPr>
          <w:color w:val="000000" w:themeColor="text1"/>
        </w:rPr>
      </w:pPr>
    </w:p>
    <w:p w14:paraId="6FAC31CC" w14:textId="77777777" w:rsidR="00651709" w:rsidRPr="00AE7A1C" w:rsidRDefault="00651709" w:rsidP="00651709">
      <w:pPr>
        <w:rPr>
          <w:color w:val="000000" w:themeColor="text1"/>
        </w:rPr>
      </w:pPr>
      <w:r w:rsidRPr="00AE7A1C">
        <w:rPr>
          <w:color w:val="000000" w:themeColor="text1"/>
        </w:rPr>
        <w:t xml:space="preserve">* Department of the Army (W911NF-10-1-0376 PI: Kenneth Mann) </w:t>
      </w:r>
    </w:p>
    <w:p w14:paraId="3BFF6109" w14:textId="77777777" w:rsidR="00651709" w:rsidRPr="00B64680" w:rsidRDefault="00651709" w:rsidP="00651709">
      <w:pPr>
        <w:rPr>
          <w:color w:val="000000" w:themeColor="text1"/>
        </w:rPr>
      </w:pPr>
      <w:r w:rsidRPr="00B64680">
        <w:rPr>
          <w:color w:val="000000" w:themeColor="text1"/>
        </w:rPr>
        <w:t xml:space="preserve">3/1/10-8/31/16 </w:t>
      </w:r>
      <w:r>
        <w:rPr>
          <w:color w:val="000000" w:themeColor="text1"/>
        </w:rPr>
        <w:t>Vermont a</w:t>
      </w:r>
      <w:r w:rsidRPr="00B64680">
        <w:rPr>
          <w:color w:val="000000" w:themeColor="text1"/>
        </w:rPr>
        <w:t xml:space="preserve">nnual direct costs $685,000 </w:t>
      </w:r>
    </w:p>
    <w:p w14:paraId="4F3A6EE9" w14:textId="77777777" w:rsidR="00651709" w:rsidRPr="00B64680" w:rsidRDefault="00651709" w:rsidP="00651709">
      <w:pPr>
        <w:rPr>
          <w:color w:val="000000" w:themeColor="text1"/>
        </w:rPr>
      </w:pPr>
      <w:r w:rsidRPr="00B64680">
        <w:rPr>
          <w:color w:val="000000" w:themeColor="text1"/>
        </w:rPr>
        <w:t xml:space="preserve">Title: Systems biology for biological responses to severe hemorrhage                   </w:t>
      </w:r>
      <w:r w:rsidRPr="00B64680">
        <w:rPr>
          <w:color w:val="000000" w:themeColor="text1"/>
        </w:rPr>
        <w:tab/>
        <w:t xml:space="preserve">    </w:t>
      </w:r>
    </w:p>
    <w:p w14:paraId="0FBDB5EB" w14:textId="77777777" w:rsidR="00651709" w:rsidRPr="00B64680" w:rsidRDefault="00651709" w:rsidP="00651709">
      <w:pPr>
        <w:rPr>
          <w:color w:val="000000" w:themeColor="text1"/>
        </w:rPr>
      </w:pPr>
      <w:r w:rsidRPr="00B64680">
        <w:rPr>
          <w:color w:val="000000" w:themeColor="text1"/>
        </w:rPr>
        <w:t>Role: Co-investigator (5%FTE)</w:t>
      </w:r>
    </w:p>
    <w:p w14:paraId="7BF8A09B" w14:textId="77777777" w:rsidR="00651709" w:rsidRPr="00B64680" w:rsidRDefault="00651709" w:rsidP="00651709">
      <w:pPr>
        <w:rPr>
          <w:color w:val="000000" w:themeColor="text1"/>
        </w:rPr>
      </w:pPr>
      <w:r w:rsidRPr="00B64680">
        <w:rPr>
          <w:color w:val="000000" w:themeColor="text1"/>
        </w:rPr>
        <w:t xml:space="preserve">Brief description: </w:t>
      </w:r>
      <w:r w:rsidRPr="00000941">
        <w:rPr>
          <w:color w:val="000000" w:themeColor="text1"/>
        </w:rPr>
        <w:t>We propose to use a multicenter approach to systematically examine and characterize the multiple aspects of the biology of coagulation and coagulopathy after traumatic and burn injury using existing databases, prospective collection and analysis of samples from patients, multiple animal models and in vitro systems. Data from these studies will be used to develop a comprehensive mathematical model of the human coagulation cascade and advanced analysis techniques will be used to interrogate the coagulation model to determine key mechanisms in the coagulation architecture.</w:t>
      </w:r>
    </w:p>
    <w:p w14:paraId="0C3648E8" w14:textId="77777777" w:rsidR="00651709" w:rsidRPr="00B64680" w:rsidRDefault="00651709" w:rsidP="00651709">
      <w:pPr>
        <w:rPr>
          <w:color w:val="000000" w:themeColor="text1"/>
        </w:rPr>
      </w:pPr>
    </w:p>
    <w:p w14:paraId="1997A3A8" w14:textId="77777777" w:rsidR="00651709" w:rsidRPr="00B64680" w:rsidRDefault="00651709" w:rsidP="00651709">
      <w:pPr>
        <w:rPr>
          <w:color w:val="000000" w:themeColor="text1"/>
        </w:rPr>
      </w:pPr>
      <w:r w:rsidRPr="00B64680">
        <w:rPr>
          <w:color w:val="000000" w:themeColor="text1"/>
        </w:rPr>
        <w:t xml:space="preserve">UVM College of Medicine Internal Grant Program (PI: </w:t>
      </w:r>
      <w:proofErr w:type="spellStart"/>
      <w:r w:rsidRPr="00B64680">
        <w:rPr>
          <w:color w:val="000000" w:themeColor="text1"/>
        </w:rPr>
        <w:t>Kalev</w:t>
      </w:r>
      <w:proofErr w:type="spellEnd"/>
      <w:r w:rsidRPr="00B64680">
        <w:rPr>
          <w:color w:val="000000" w:themeColor="text1"/>
        </w:rPr>
        <w:t xml:space="preserve"> Freeman) </w:t>
      </w:r>
    </w:p>
    <w:p w14:paraId="696E206C" w14:textId="77777777" w:rsidR="00651709" w:rsidRPr="00B64680" w:rsidRDefault="00651709" w:rsidP="00651709">
      <w:pPr>
        <w:rPr>
          <w:color w:val="000000" w:themeColor="text1"/>
        </w:rPr>
      </w:pPr>
      <w:r w:rsidRPr="00B64680">
        <w:rPr>
          <w:color w:val="000000" w:themeColor="text1"/>
        </w:rPr>
        <w:t>1/1/15-12/31/16 Annual direct costs $75,000</w:t>
      </w:r>
    </w:p>
    <w:p w14:paraId="40DEB882" w14:textId="77777777" w:rsidR="00651709" w:rsidRPr="00B64680" w:rsidRDefault="00651709" w:rsidP="00651709">
      <w:pPr>
        <w:rPr>
          <w:color w:val="000000" w:themeColor="text1"/>
        </w:rPr>
      </w:pPr>
      <w:r w:rsidRPr="00B64680">
        <w:rPr>
          <w:color w:val="000000" w:themeColor="text1"/>
        </w:rPr>
        <w:t>Title: Histone-induced endothelial calcium signals and sterile inflammation</w:t>
      </w:r>
    </w:p>
    <w:p w14:paraId="3B5934EF" w14:textId="77777777" w:rsidR="00651709" w:rsidRPr="00B64680" w:rsidRDefault="00651709" w:rsidP="00651709">
      <w:pPr>
        <w:rPr>
          <w:color w:val="000000" w:themeColor="text1"/>
        </w:rPr>
      </w:pPr>
      <w:r w:rsidRPr="00B64680">
        <w:rPr>
          <w:color w:val="000000" w:themeColor="text1"/>
        </w:rPr>
        <w:t>Role: Principal Investigator</w:t>
      </w:r>
    </w:p>
    <w:p w14:paraId="68508944" w14:textId="77777777" w:rsidR="00651709" w:rsidRPr="00B64680" w:rsidRDefault="00651709" w:rsidP="00651709">
      <w:pPr>
        <w:rPr>
          <w:color w:val="000000" w:themeColor="text1"/>
        </w:rPr>
      </w:pPr>
      <w:r w:rsidRPr="00B64680">
        <w:rPr>
          <w:color w:val="000000" w:themeColor="text1"/>
        </w:rPr>
        <w:lastRenderedPageBreak/>
        <w:t xml:space="preserve">Brief description: The overall goal of this project is to test the effects of extracellular histones on endothelial calcium signals, inflammatory cytokines, and immune cell activation in a mouse model. </w:t>
      </w:r>
    </w:p>
    <w:p w14:paraId="74AEEABD" w14:textId="77777777" w:rsidR="00651709" w:rsidRPr="00B64680" w:rsidRDefault="00651709" w:rsidP="00651709">
      <w:pPr>
        <w:rPr>
          <w:color w:val="000000" w:themeColor="text1"/>
        </w:rPr>
      </w:pPr>
    </w:p>
    <w:p w14:paraId="75704A38" w14:textId="77777777" w:rsidR="00651709" w:rsidRPr="00B64680" w:rsidRDefault="00651709" w:rsidP="00651709">
      <w:pPr>
        <w:rPr>
          <w:color w:val="000000" w:themeColor="text1"/>
        </w:rPr>
      </w:pPr>
      <w:proofErr w:type="spellStart"/>
      <w:r w:rsidRPr="00B64680">
        <w:rPr>
          <w:color w:val="000000" w:themeColor="text1"/>
        </w:rPr>
        <w:t>Luoxis</w:t>
      </w:r>
      <w:proofErr w:type="spellEnd"/>
      <w:r w:rsidRPr="00B64680">
        <w:rPr>
          <w:color w:val="000000" w:themeColor="text1"/>
        </w:rPr>
        <w:t xml:space="preserve"> Corporation (PI: </w:t>
      </w:r>
      <w:proofErr w:type="spellStart"/>
      <w:r w:rsidRPr="00B64680">
        <w:rPr>
          <w:color w:val="000000" w:themeColor="text1"/>
        </w:rPr>
        <w:t>Kalev</w:t>
      </w:r>
      <w:proofErr w:type="spellEnd"/>
      <w:r w:rsidRPr="00B64680">
        <w:rPr>
          <w:color w:val="000000" w:themeColor="text1"/>
        </w:rPr>
        <w:t xml:space="preserve"> Freeman) </w:t>
      </w:r>
    </w:p>
    <w:p w14:paraId="6FDC4665" w14:textId="77777777" w:rsidR="00651709" w:rsidRPr="00B64680" w:rsidRDefault="00651709" w:rsidP="00651709">
      <w:pPr>
        <w:rPr>
          <w:color w:val="000000" w:themeColor="text1"/>
        </w:rPr>
      </w:pPr>
      <w:r w:rsidRPr="00B64680">
        <w:rPr>
          <w:color w:val="000000" w:themeColor="text1"/>
        </w:rPr>
        <w:t>8/1/14-7/31/16 Annual direct costs $85,151</w:t>
      </w:r>
    </w:p>
    <w:p w14:paraId="70857ADD" w14:textId="77777777" w:rsidR="00651709" w:rsidRPr="00B64680" w:rsidRDefault="00651709" w:rsidP="00651709">
      <w:pPr>
        <w:rPr>
          <w:color w:val="000000" w:themeColor="text1"/>
        </w:rPr>
      </w:pPr>
      <w:r w:rsidRPr="00B64680">
        <w:rPr>
          <w:color w:val="000000" w:themeColor="text1"/>
        </w:rPr>
        <w:t>Title: Measurement of oxidation-reduction potential in trauma and sepsis</w:t>
      </w:r>
    </w:p>
    <w:p w14:paraId="4BC758F6" w14:textId="77777777" w:rsidR="00651709" w:rsidRPr="00B64680" w:rsidRDefault="00651709" w:rsidP="00651709">
      <w:pPr>
        <w:rPr>
          <w:color w:val="000000" w:themeColor="text1"/>
        </w:rPr>
      </w:pPr>
      <w:r w:rsidRPr="00B64680">
        <w:rPr>
          <w:color w:val="000000" w:themeColor="text1"/>
        </w:rPr>
        <w:t>Role: Principal Investigator</w:t>
      </w:r>
    </w:p>
    <w:p w14:paraId="39ACA5C4" w14:textId="77777777" w:rsidR="00651709" w:rsidRPr="00B64680" w:rsidRDefault="00651709" w:rsidP="00651709">
      <w:pPr>
        <w:rPr>
          <w:color w:val="000000" w:themeColor="text1"/>
        </w:rPr>
      </w:pPr>
      <w:r w:rsidRPr="00B64680">
        <w:rPr>
          <w:color w:val="000000" w:themeColor="text1"/>
        </w:rPr>
        <w:t xml:space="preserve">Brief description: The major goal of this project is to determine the diagnostic performance characteristics of oxidation-reduction potential measurements in patients with severe trauma or infections. </w:t>
      </w:r>
    </w:p>
    <w:p w14:paraId="2F602639" w14:textId="77777777" w:rsidR="00651709" w:rsidRPr="00B64680" w:rsidRDefault="00651709" w:rsidP="00651709">
      <w:pPr>
        <w:rPr>
          <w:color w:val="000000" w:themeColor="text1"/>
        </w:rPr>
      </w:pPr>
      <w:r w:rsidRPr="00B64680">
        <w:rPr>
          <w:color w:val="000000" w:themeColor="text1"/>
        </w:rPr>
        <w:tab/>
      </w:r>
    </w:p>
    <w:p w14:paraId="16A72044" w14:textId="77777777" w:rsidR="00651709" w:rsidRPr="00B64680" w:rsidRDefault="00651709" w:rsidP="00651709">
      <w:pPr>
        <w:rPr>
          <w:color w:val="000000" w:themeColor="text1"/>
        </w:rPr>
      </w:pPr>
      <w:proofErr w:type="spellStart"/>
      <w:r w:rsidRPr="00B64680">
        <w:rPr>
          <w:color w:val="000000" w:themeColor="text1"/>
        </w:rPr>
        <w:t>Haemonetics</w:t>
      </w:r>
      <w:proofErr w:type="spellEnd"/>
      <w:r w:rsidRPr="00B64680">
        <w:rPr>
          <w:color w:val="000000" w:themeColor="text1"/>
        </w:rPr>
        <w:t xml:space="preserve"> Corporation (PI: </w:t>
      </w:r>
      <w:proofErr w:type="spellStart"/>
      <w:r w:rsidRPr="00B64680">
        <w:rPr>
          <w:color w:val="000000" w:themeColor="text1"/>
        </w:rPr>
        <w:t>Kalev</w:t>
      </w:r>
      <w:proofErr w:type="spellEnd"/>
      <w:r w:rsidRPr="00B64680">
        <w:rPr>
          <w:color w:val="000000" w:themeColor="text1"/>
        </w:rPr>
        <w:t xml:space="preserve"> Freeman)</w:t>
      </w:r>
      <w:r w:rsidRPr="00B64680">
        <w:rPr>
          <w:color w:val="000000" w:themeColor="text1"/>
        </w:rPr>
        <w:tab/>
      </w:r>
    </w:p>
    <w:p w14:paraId="248D9617" w14:textId="77777777" w:rsidR="00651709" w:rsidRPr="00B64680" w:rsidRDefault="00651709" w:rsidP="00651709">
      <w:pPr>
        <w:rPr>
          <w:color w:val="000000" w:themeColor="text1"/>
        </w:rPr>
      </w:pPr>
      <w:r w:rsidRPr="00B64680">
        <w:rPr>
          <w:color w:val="000000" w:themeColor="text1"/>
        </w:rPr>
        <w:t xml:space="preserve">11/1/14-10/31/16 Annual direct costs $41,000 </w:t>
      </w:r>
    </w:p>
    <w:p w14:paraId="66C3AB79" w14:textId="77777777" w:rsidR="00651709" w:rsidRPr="00B64680" w:rsidRDefault="00651709" w:rsidP="00651709">
      <w:pPr>
        <w:rPr>
          <w:color w:val="000000" w:themeColor="text1"/>
        </w:rPr>
      </w:pPr>
      <w:r w:rsidRPr="00B64680">
        <w:rPr>
          <w:color w:val="000000" w:themeColor="text1"/>
        </w:rPr>
        <w:t xml:space="preserve">Title: The Role of Factor </w:t>
      </w:r>
      <w:proofErr w:type="spellStart"/>
      <w:r w:rsidRPr="00B64680">
        <w:rPr>
          <w:color w:val="000000" w:themeColor="text1"/>
        </w:rPr>
        <w:t>XIa</w:t>
      </w:r>
      <w:proofErr w:type="spellEnd"/>
      <w:r w:rsidRPr="00B64680">
        <w:rPr>
          <w:color w:val="000000" w:themeColor="text1"/>
        </w:rPr>
        <w:t xml:space="preserve"> in Trauma-Induced Coagulopathy</w:t>
      </w:r>
    </w:p>
    <w:p w14:paraId="7B9626DB" w14:textId="77777777" w:rsidR="00651709" w:rsidRPr="00B64680" w:rsidRDefault="00651709" w:rsidP="00651709">
      <w:pPr>
        <w:rPr>
          <w:color w:val="000000" w:themeColor="text1"/>
        </w:rPr>
      </w:pPr>
      <w:r w:rsidRPr="00B64680">
        <w:rPr>
          <w:color w:val="000000" w:themeColor="text1"/>
        </w:rPr>
        <w:t>Role: Principal Investigator</w:t>
      </w:r>
    </w:p>
    <w:p w14:paraId="4A5DA0F6" w14:textId="01117D3E" w:rsidR="00651709" w:rsidRPr="00B64680" w:rsidRDefault="00651709" w:rsidP="00651709">
      <w:pPr>
        <w:rPr>
          <w:color w:val="000000" w:themeColor="text1"/>
        </w:rPr>
      </w:pPr>
      <w:r w:rsidRPr="00B64680">
        <w:rPr>
          <w:color w:val="000000" w:themeColor="text1"/>
        </w:rPr>
        <w:t xml:space="preserve">Brief description: This project seeks to evaluate the role of factor </w:t>
      </w:r>
      <w:proofErr w:type="spellStart"/>
      <w:r w:rsidRPr="00B64680">
        <w:rPr>
          <w:color w:val="000000" w:themeColor="text1"/>
        </w:rPr>
        <w:t>X</w:t>
      </w:r>
      <w:r w:rsidR="00A83243">
        <w:rPr>
          <w:color w:val="000000" w:themeColor="text1"/>
        </w:rPr>
        <w:t>I</w:t>
      </w:r>
      <w:r w:rsidRPr="00B64680">
        <w:rPr>
          <w:color w:val="000000" w:themeColor="text1"/>
        </w:rPr>
        <w:t>a</w:t>
      </w:r>
      <w:proofErr w:type="spellEnd"/>
      <w:r w:rsidRPr="00B64680">
        <w:rPr>
          <w:color w:val="000000" w:themeColor="text1"/>
        </w:rPr>
        <w:t xml:space="preserve"> in trauma-induced coagulopathy using viscoelastic measurements of whole blood clotting in trauma patients.  </w:t>
      </w:r>
    </w:p>
    <w:p w14:paraId="04F4CB85" w14:textId="77777777" w:rsidR="00651709" w:rsidRPr="00B64680" w:rsidRDefault="00651709" w:rsidP="00651709">
      <w:pPr>
        <w:rPr>
          <w:color w:val="000000" w:themeColor="text1"/>
        </w:rPr>
      </w:pPr>
    </w:p>
    <w:p w14:paraId="3E30721A" w14:textId="77777777" w:rsidR="00651709" w:rsidRPr="00B64680" w:rsidRDefault="00651709" w:rsidP="00651709">
      <w:r w:rsidRPr="00B64680">
        <w:rPr>
          <w:color w:val="000000" w:themeColor="text1"/>
        </w:rPr>
        <w:t xml:space="preserve">UVMMG Research and Education Committee Grant (Co-PIs: Isabelle Desjardins, </w:t>
      </w:r>
      <w:proofErr w:type="spellStart"/>
      <w:r w:rsidRPr="00B64680">
        <w:rPr>
          <w:color w:val="000000" w:themeColor="text1"/>
        </w:rPr>
        <w:t>Kalev</w:t>
      </w:r>
      <w:proofErr w:type="spellEnd"/>
      <w:r w:rsidRPr="00B64680">
        <w:rPr>
          <w:color w:val="000000" w:themeColor="text1"/>
        </w:rPr>
        <w:t xml:space="preserve"> Freeman)</w:t>
      </w:r>
      <w:r w:rsidRPr="00B64680">
        <w:t xml:space="preserve"> </w:t>
      </w:r>
    </w:p>
    <w:p w14:paraId="63961F8B" w14:textId="77777777" w:rsidR="00651709" w:rsidRPr="00B64680" w:rsidRDefault="00651709" w:rsidP="00651709">
      <w:pPr>
        <w:rPr>
          <w:color w:val="000000" w:themeColor="text1"/>
        </w:rPr>
      </w:pPr>
      <w:r w:rsidRPr="00B64680">
        <w:rPr>
          <w:color w:val="000000" w:themeColor="text1"/>
        </w:rPr>
        <w:t>1/1/2013-12/31/2014 $75,000</w:t>
      </w:r>
    </w:p>
    <w:p w14:paraId="1144F802" w14:textId="77777777" w:rsidR="00651709" w:rsidRPr="00B64680" w:rsidRDefault="00651709" w:rsidP="00651709">
      <w:pPr>
        <w:rPr>
          <w:color w:val="000000" w:themeColor="text1"/>
        </w:rPr>
      </w:pPr>
      <w:r w:rsidRPr="00B64680">
        <w:rPr>
          <w:color w:val="000000" w:themeColor="text1"/>
        </w:rPr>
        <w:t>Title: Building an expert system to evaluate suicide risk: replicating the expert judgement of experienced psychiatrists to optimize patient safety and resource utilization  </w:t>
      </w:r>
    </w:p>
    <w:p w14:paraId="1DEB1668" w14:textId="0FB0E8FA" w:rsidR="00651709" w:rsidRPr="00B64680" w:rsidRDefault="004F53A3" w:rsidP="00651709">
      <w:pPr>
        <w:rPr>
          <w:color w:val="000000" w:themeColor="text1"/>
        </w:rPr>
      </w:pPr>
      <w:r>
        <w:rPr>
          <w:color w:val="000000" w:themeColor="text1"/>
        </w:rPr>
        <w:t>Role: Co-Principal</w:t>
      </w:r>
      <w:r w:rsidR="00651709" w:rsidRPr="00B64680">
        <w:rPr>
          <w:color w:val="000000" w:themeColor="text1"/>
        </w:rPr>
        <w:t xml:space="preserve"> Investigator</w:t>
      </w:r>
    </w:p>
    <w:p w14:paraId="5EC757AA" w14:textId="77777777" w:rsidR="00651709" w:rsidRPr="00B64680" w:rsidRDefault="00651709" w:rsidP="00651709">
      <w:pPr>
        <w:rPr>
          <w:color w:val="000000" w:themeColor="text1"/>
        </w:rPr>
      </w:pPr>
      <w:r w:rsidRPr="00B64680">
        <w:rPr>
          <w:color w:val="000000" w:themeColor="text1"/>
        </w:rPr>
        <w:t>Brief description: The major goal of this project is to test the predictive validity of a screening algorithm developed by nationally recognized suicide experts for modeling critical thinking of experienced physicians.</w:t>
      </w:r>
    </w:p>
    <w:p w14:paraId="207B0454" w14:textId="77777777" w:rsidR="00651709" w:rsidRPr="00B64680" w:rsidRDefault="00651709" w:rsidP="00651709">
      <w:pPr>
        <w:rPr>
          <w:color w:val="000000" w:themeColor="text1"/>
        </w:rPr>
      </w:pPr>
    </w:p>
    <w:p w14:paraId="2A61CFC0" w14:textId="77777777" w:rsidR="00651709" w:rsidRPr="00B64680" w:rsidRDefault="00651709" w:rsidP="00651709">
      <w:pPr>
        <w:rPr>
          <w:color w:val="000000" w:themeColor="text1"/>
        </w:rPr>
      </w:pPr>
      <w:r w:rsidRPr="00B64680">
        <w:rPr>
          <w:color w:val="000000" w:themeColor="text1"/>
        </w:rPr>
        <w:t xml:space="preserve">UVM College of Medicine Surgical Research Award (PI: </w:t>
      </w:r>
      <w:proofErr w:type="spellStart"/>
      <w:r w:rsidRPr="00B64680">
        <w:rPr>
          <w:color w:val="000000" w:themeColor="text1"/>
        </w:rPr>
        <w:t>Kalev</w:t>
      </w:r>
      <w:proofErr w:type="spellEnd"/>
      <w:r w:rsidRPr="00B64680">
        <w:rPr>
          <w:color w:val="000000" w:themeColor="text1"/>
        </w:rPr>
        <w:t xml:space="preserve"> Freeman)</w:t>
      </w:r>
      <w:r w:rsidRPr="00B64680">
        <w:rPr>
          <w:color w:val="000000" w:themeColor="text1"/>
        </w:rPr>
        <w:tab/>
      </w:r>
    </w:p>
    <w:p w14:paraId="056BCC4D" w14:textId="77777777" w:rsidR="00651709" w:rsidRPr="00B64680" w:rsidRDefault="00651709" w:rsidP="00651709">
      <w:pPr>
        <w:rPr>
          <w:color w:val="000000" w:themeColor="text1"/>
        </w:rPr>
      </w:pPr>
      <w:r w:rsidRPr="00B64680">
        <w:rPr>
          <w:color w:val="000000" w:themeColor="text1"/>
        </w:rPr>
        <w:t xml:space="preserve">7/1/09-6/30/11 Total </w:t>
      </w:r>
      <w:r w:rsidRPr="00B64680">
        <w:t>$17,744</w:t>
      </w:r>
    </w:p>
    <w:p w14:paraId="13894765" w14:textId="77777777" w:rsidR="00651709" w:rsidRPr="00B64680" w:rsidRDefault="00651709" w:rsidP="00651709">
      <w:pPr>
        <w:rPr>
          <w:color w:val="000000" w:themeColor="text1"/>
        </w:rPr>
      </w:pPr>
      <w:r w:rsidRPr="00B64680">
        <w:rPr>
          <w:color w:val="000000" w:themeColor="text1"/>
        </w:rPr>
        <w:t>Title: Cardiac MRI to determine left ventricular function in a rodent model of traumatic brain injury</w:t>
      </w:r>
    </w:p>
    <w:p w14:paraId="1484A19F" w14:textId="77777777" w:rsidR="00651709" w:rsidRPr="00B64680" w:rsidRDefault="00651709" w:rsidP="00651709">
      <w:pPr>
        <w:rPr>
          <w:color w:val="000000" w:themeColor="text1"/>
        </w:rPr>
      </w:pPr>
      <w:r w:rsidRPr="00B64680">
        <w:rPr>
          <w:color w:val="000000" w:themeColor="text1"/>
        </w:rPr>
        <w:t>Role: Principal Investigator</w:t>
      </w:r>
    </w:p>
    <w:p w14:paraId="3F38FF84" w14:textId="77777777" w:rsidR="00651709" w:rsidRPr="00B64680" w:rsidRDefault="00651709" w:rsidP="00651709">
      <w:pPr>
        <w:rPr>
          <w:color w:val="000000" w:themeColor="text1"/>
        </w:rPr>
      </w:pPr>
      <w:r w:rsidRPr="00B64680">
        <w:rPr>
          <w:color w:val="000000" w:themeColor="text1"/>
        </w:rPr>
        <w:t xml:space="preserve">Brief description: The goal of this project is to determine the acute effects of traumatic brain injury on cardiac function. </w:t>
      </w:r>
    </w:p>
    <w:p w14:paraId="08AF51FC" w14:textId="77777777" w:rsidR="00651709" w:rsidRPr="00B64680" w:rsidRDefault="00651709" w:rsidP="00651709">
      <w:pPr>
        <w:rPr>
          <w:color w:val="000000" w:themeColor="text1"/>
        </w:rPr>
      </w:pPr>
    </w:p>
    <w:p w14:paraId="48E8DAA8" w14:textId="77777777" w:rsidR="00651709" w:rsidRPr="00B64680" w:rsidRDefault="00651709" w:rsidP="00651709">
      <w:pPr>
        <w:rPr>
          <w:color w:val="000000" w:themeColor="text1"/>
        </w:rPr>
      </w:pPr>
      <w:r w:rsidRPr="00B64680">
        <w:rPr>
          <w:color w:val="000000" w:themeColor="text1"/>
        </w:rPr>
        <w:t xml:space="preserve">Masimo Corporation (PI: </w:t>
      </w:r>
      <w:proofErr w:type="spellStart"/>
      <w:r w:rsidRPr="00B64680">
        <w:rPr>
          <w:color w:val="000000" w:themeColor="text1"/>
        </w:rPr>
        <w:t>Kalev</w:t>
      </w:r>
      <w:proofErr w:type="spellEnd"/>
      <w:r w:rsidRPr="00B64680">
        <w:rPr>
          <w:color w:val="000000" w:themeColor="text1"/>
        </w:rPr>
        <w:t xml:space="preserve"> Freeman)</w:t>
      </w:r>
      <w:r w:rsidRPr="00B64680">
        <w:rPr>
          <w:color w:val="000000" w:themeColor="text1"/>
        </w:rPr>
        <w:tab/>
      </w:r>
    </w:p>
    <w:p w14:paraId="28193C05" w14:textId="77777777" w:rsidR="00651709" w:rsidRPr="00B64680" w:rsidRDefault="00651709" w:rsidP="00651709">
      <w:pPr>
        <w:rPr>
          <w:color w:val="000000" w:themeColor="text1"/>
        </w:rPr>
      </w:pPr>
      <w:r w:rsidRPr="00B64680">
        <w:rPr>
          <w:color w:val="000000" w:themeColor="text1"/>
        </w:rPr>
        <w:t>4/1/11-3/31/14 Annual direct costs $100,000</w:t>
      </w:r>
    </w:p>
    <w:p w14:paraId="6B204F40" w14:textId="77777777" w:rsidR="00651709" w:rsidRPr="00B64680" w:rsidRDefault="00651709" w:rsidP="00651709">
      <w:pPr>
        <w:rPr>
          <w:color w:val="000000" w:themeColor="text1"/>
        </w:rPr>
      </w:pPr>
      <w:r w:rsidRPr="00B64680">
        <w:rPr>
          <w:color w:val="000000" w:themeColor="text1"/>
        </w:rPr>
        <w:t>Title: Evaluation of Masimo noninvasive carboxyhemoglobin testing in ED patients with suspected carbon monoxide poisoning.</w:t>
      </w:r>
    </w:p>
    <w:p w14:paraId="518D365F" w14:textId="77777777" w:rsidR="00651709" w:rsidRPr="00B64680" w:rsidRDefault="00651709" w:rsidP="00651709">
      <w:pPr>
        <w:rPr>
          <w:color w:val="000000" w:themeColor="text1"/>
        </w:rPr>
      </w:pPr>
      <w:r w:rsidRPr="00B64680">
        <w:rPr>
          <w:color w:val="000000" w:themeColor="text1"/>
        </w:rPr>
        <w:t>Role: Principal Investigator</w:t>
      </w:r>
    </w:p>
    <w:p w14:paraId="316BB88C" w14:textId="77777777" w:rsidR="00651709" w:rsidRPr="00B64680" w:rsidRDefault="00651709" w:rsidP="00651709">
      <w:pPr>
        <w:rPr>
          <w:color w:val="000000" w:themeColor="text1"/>
        </w:rPr>
      </w:pPr>
      <w:r w:rsidRPr="00B64680">
        <w:rPr>
          <w:color w:val="000000" w:themeColor="text1"/>
        </w:rPr>
        <w:t>Brief description: The major goal of this project is to determine the accuracy of noninvasive carboxyhemoglobin testing in the emergency department setting.</w:t>
      </w:r>
    </w:p>
    <w:p w14:paraId="0C93AB21" w14:textId="77777777" w:rsidR="00651709" w:rsidRPr="00B64680" w:rsidRDefault="00651709" w:rsidP="00651709">
      <w:pPr>
        <w:rPr>
          <w:color w:val="000000" w:themeColor="text1"/>
        </w:rPr>
      </w:pPr>
    </w:p>
    <w:p w14:paraId="1818C36B" w14:textId="77777777" w:rsidR="00651709" w:rsidRPr="00B64680" w:rsidRDefault="00651709" w:rsidP="00651709">
      <w:pPr>
        <w:rPr>
          <w:color w:val="000000" w:themeColor="text1"/>
        </w:rPr>
      </w:pPr>
      <w:r w:rsidRPr="00B64680">
        <w:rPr>
          <w:color w:val="000000" w:themeColor="text1"/>
        </w:rPr>
        <w:t>* NIH (P20 RR16435/ P30 GM103498 PI: Rodney Parsons)</w:t>
      </w:r>
    </w:p>
    <w:p w14:paraId="090D9CB7" w14:textId="77777777" w:rsidR="00651709" w:rsidRPr="00B64680" w:rsidRDefault="00651709" w:rsidP="00651709">
      <w:pPr>
        <w:rPr>
          <w:color w:val="000000" w:themeColor="text1"/>
        </w:rPr>
      </w:pPr>
      <w:r>
        <w:rPr>
          <w:color w:val="000000" w:themeColor="text1"/>
        </w:rPr>
        <w:t>Center f</w:t>
      </w:r>
      <w:r w:rsidRPr="00B64680">
        <w:rPr>
          <w:color w:val="000000" w:themeColor="text1"/>
        </w:rPr>
        <w:t>or Neuroscience Excellence, Pilot Project</w:t>
      </w:r>
      <w:r w:rsidRPr="00B64680">
        <w:rPr>
          <w:color w:val="000000" w:themeColor="text1"/>
        </w:rPr>
        <w:tab/>
      </w:r>
      <w:r w:rsidRPr="00B64680">
        <w:rPr>
          <w:color w:val="000000" w:themeColor="text1"/>
        </w:rPr>
        <w:tab/>
      </w:r>
      <w:r w:rsidRPr="00B64680">
        <w:rPr>
          <w:color w:val="000000" w:themeColor="text1"/>
        </w:rPr>
        <w:tab/>
      </w:r>
      <w:r w:rsidRPr="00B64680">
        <w:rPr>
          <w:color w:val="000000" w:themeColor="text1"/>
        </w:rPr>
        <w:tab/>
      </w:r>
    </w:p>
    <w:p w14:paraId="6A41DED6" w14:textId="77777777" w:rsidR="00651709" w:rsidRPr="00B64680" w:rsidRDefault="00651709" w:rsidP="00651709">
      <w:pPr>
        <w:rPr>
          <w:color w:val="000000" w:themeColor="text1"/>
        </w:rPr>
      </w:pPr>
      <w:r w:rsidRPr="00B64680">
        <w:rPr>
          <w:color w:val="000000" w:themeColor="text1"/>
        </w:rPr>
        <w:t>7/1/11-6/30/12 Annual direct costs $69,393</w:t>
      </w:r>
    </w:p>
    <w:p w14:paraId="7C0EA715" w14:textId="77777777" w:rsidR="00651709" w:rsidRPr="00B64680" w:rsidRDefault="00651709" w:rsidP="00651709">
      <w:pPr>
        <w:rPr>
          <w:color w:val="000000" w:themeColor="text1"/>
        </w:rPr>
      </w:pPr>
      <w:r w:rsidRPr="00B64680">
        <w:rPr>
          <w:color w:val="000000" w:themeColor="text1"/>
        </w:rPr>
        <w:t>Title: Endothelial Ca2+ signals and blood brain barrier permeability following traumatic brain injury</w:t>
      </w:r>
    </w:p>
    <w:p w14:paraId="592CCDAF" w14:textId="77777777" w:rsidR="00651709" w:rsidRPr="00B64680" w:rsidRDefault="00651709" w:rsidP="00651709">
      <w:pPr>
        <w:rPr>
          <w:color w:val="000000" w:themeColor="text1"/>
        </w:rPr>
      </w:pPr>
      <w:r w:rsidRPr="00B64680">
        <w:rPr>
          <w:color w:val="000000" w:themeColor="text1"/>
        </w:rPr>
        <w:t>Role: Principal Investigator (Pilot Project)</w:t>
      </w:r>
    </w:p>
    <w:p w14:paraId="26DB928F" w14:textId="77777777" w:rsidR="00651709" w:rsidRPr="00B64680" w:rsidRDefault="00651709" w:rsidP="00651709">
      <w:pPr>
        <w:rPr>
          <w:color w:val="000000" w:themeColor="text1"/>
        </w:rPr>
      </w:pPr>
      <w:r w:rsidRPr="00B64680">
        <w:rPr>
          <w:color w:val="000000" w:themeColor="text1"/>
        </w:rPr>
        <w:lastRenderedPageBreak/>
        <w:t>Brief description: The objective of this proposal is to understand the molecular basis and functional consequences of altered cerebral artery endothelial calcium (Ca</w:t>
      </w:r>
      <w:r w:rsidRPr="00630862">
        <w:rPr>
          <w:color w:val="000000" w:themeColor="text1"/>
          <w:vertAlign w:val="superscript"/>
        </w:rPr>
        <w:t>2+</w:t>
      </w:r>
      <w:r w:rsidRPr="00B64680">
        <w:rPr>
          <w:color w:val="000000" w:themeColor="text1"/>
        </w:rPr>
        <w:t>) signaling and impaired neurovascular coupling after TBI.</w:t>
      </w:r>
    </w:p>
    <w:p w14:paraId="50924593" w14:textId="77777777" w:rsidR="00651709" w:rsidRPr="00B64680" w:rsidRDefault="00651709" w:rsidP="00651709">
      <w:pPr>
        <w:rPr>
          <w:b/>
          <w:color w:val="000000" w:themeColor="text1"/>
        </w:rPr>
      </w:pPr>
    </w:p>
    <w:p w14:paraId="1683F923" w14:textId="77777777" w:rsidR="00651709" w:rsidRPr="00B64680" w:rsidRDefault="00651709" w:rsidP="00651709">
      <w:pPr>
        <w:rPr>
          <w:color w:val="000000" w:themeColor="text1"/>
        </w:rPr>
      </w:pPr>
      <w:r w:rsidRPr="00B64680">
        <w:rPr>
          <w:color w:val="000000" w:themeColor="text1"/>
        </w:rPr>
        <w:t xml:space="preserve">UVM College of Medicine Surgical Research Award (PI: </w:t>
      </w:r>
      <w:proofErr w:type="spellStart"/>
      <w:r w:rsidRPr="00B64680">
        <w:rPr>
          <w:color w:val="000000" w:themeColor="text1"/>
        </w:rPr>
        <w:t>Kalev</w:t>
      </w:r>
      <w:proofErr w:type="spellEnd"/>
      <w:r w:rsidRPr="00B64680">
        <w:rPr>
          <w:color w:val="000000" w:themeColor="text1"/>
        </w:rPr>
        <w:t xml:space="preserve"> Freeman)</w:t>
      </w:r>
      <w:r w:rsidRPr="00B64680">
        <w:rPr>
          <w:color w:val="000000" w:themeColor="text1"/>
        </w:rPr>
        <w:tab/>
        <w:t xml:space="preserve"> </w:t>
      </w:r>
    </w:p>
    <w:p w14:paraId="5FF97A4C" w14:textId="77777777" w:rsidR="00651709" w:rsidRPr="00B64680" w:rsidRDefault="00651709" w:rsidP="00651709">
      <w:pPr>
        <w:rPr>
          <w:color w:val="000000" w:themeColor="text1"/>
        </w:rPr>
      </w:pPr>
      <w:r w:rsidRPr="00B64680">
        <w:rPr>
          <w:color w:val="000000" w:themeColor="text1"/>
        </w:rPr>
        <w:t>7/1/11-6/30/13 Total $24,950</w:t>
      </w:r>
    </w:p>
    <w:p w14:paraId="00D59380" w14:textId="77777777" w:rsidR="00651709" w:rsidRPr="00B64680" w:rsidRDefault="00651709" w:rsidP="00651709">
      <w:pPr>
        <w:rPr>
          <w:color w:val="000000" w:themeColor="text1"/>
        </w:rPr>
      </w:pPr>
      <w:r w:rsidRPr="00B64680">
        <w:rPr>
          <w:color w:val="000000" w:themeColor="text1"/>
        </w:rPr>
        <w:t>Title: A randomized controlled trial of cognitive therapy to enhance neural repair and improve outcomes following traumatic brain injury.</w:t>
      </w:r>
    </w:p>
    <w:p w14:paraId="1C883978" w14:textId="77777777" w:rsidR="00651709" w:rsidRPr="00B64680" w:rsidRDefault="00651709" w:rsidP="00651709">
      <w:pPr>
        <w:rPr>
          <w:color w:val="000000" w:themeColor="text1"/>
        </w:rPr>
      </w:pPr>
      <w:r w:rsidRPr="00B64680">
        <w:rPr>
          <w:color w:val="000000" w:themeColor="text1"/>
        </w:rPr>
        <w:t>Role: Principal Investigator</w:t>
      </w:r>
    </w:p>
    <w:p w14:paraId="724ED38C" w14:textId="68088CCF" w:rsidR="006E5442" w:rsidRDefault="00651709" w:rsidP="00651709">
      <w:pPr>
        <w:rPr>
          <w:color w:val="000000" w:themeColor="text1"/>
        </w:rPr>
      </w:pPr>
      <w:r w:rsidRPr="00B64680">
        <w:rPr>
          <w:color w:val="000000" w:themeColor="text1"/>
        </w:rPr>
        <w:t>Brief description: This pilot study evaluated the impact of cognitive therapy in human on outcomes in subjects after a traumatic brain injury.</w:t>
      </w:r>
    </w:p>
    <w:p w14:paraId="2B0EDA5C" w14:textId="3D593599" w:rsidR="00D03DA4" w:rsidRDefault="00D03DA4" w:rsidP="00651709">
      <w:pPr>
        <w:rPr>
          <w:color w:val="000000" w:themeColor="text1"/>
        </w:rPr>
      </w:pPr>
    </w:p>
    <w:p w14:paraId="2286DE8E" w14:textId="77777777" w:rsidR="00D03DA4" w:rsidRPr="00B64680" w:rsidRDefault="00D03DA4" w:rsidP="00D03DA4">
      <w:pPr>
        <w:rPr>
          <w:b/>
          <w:color w:val="000000" w:themeColor="text1"/>
        </w:rPr>
      </w:pPr>
      <w:r w:rsidRPr="00B64680">
        <w:rPr>
          <w:b/>
          <w:color w:val="000000" w:themeColor="text1"/>
        </w:rPr>
        <w:t>PENDING</w:t>
      </w:r>
    </w:p>
    <w:p w14:paraId="2B14C4A7" w14:textId="77777777" w:rsidR="00D03DA4" w:rsidRPr="00B64680" w:rsidRDefault="00D03DA4" w:rsidP="00D03DA4">
      <w:pPr>
        <w:rPr>
          <w:color w:val="000000" w:themeColor="text1"/>
        </w:rPr>
      </w:pPr>
    </w:p>
    <w:p w14:paraId="05C45B56" w14:textId="77777777" w:rsidR="005D099A" w:rsidRPr="000B50CE" w:rsidRDefault="005D099A" w:rsidP="0085220A">
      <w:pPr>
        <w:rPr>
          <w:color w:val="000000" w:themeColor="text1"/>
          <w:u w:val="single"/>
        </w:rPr>
      </w:pPr>
    </w:p>
    <w:p w14:paraId="7D526DB8" w14:textId="68970C6B" w:rsidR="00AA33E6" w:rsidRPr="000B50CE" w:rsidRDefault="00AA33E6" w:rsidP="0085220A">
      <w:pPr>
        <w:rPr>
          <w:color w:val="000000" w:themeColor="text1"/>
          <w:szCs w:val="24"/>
        </w:rPr>
      </w:pPr>
      <w:r w:rsidRPr="000B50CE">
        <w:rPr>
          <w:color w:val="000000" w:themeColor="text1"/>
          <w:u w:val="single"/>
        </w:rPr>
        <w:t>SCHOLARSHIP</w:t>
      </w:r>
    </w:p>
    <w:p w14:paraId="5E48345D" w14:textId="77777777" w:rsidR="00AA33E6" w:rsidRPr="000B50CE" w:rsidRDefault="00AA33E6" w:rsidP="00AA33E6">
      <w:pPr>
        <w:tabs>
          <w:tab w:val="left" w:pos="1368"/>
        </w:tabs>
        <w:rPr>
          <w:b/>
          <w:bCs/>
          <w:color w:val="000000" w:themeColor="text1"/>
        </w:rPr>
      </w:pPr>
    </w:p>
    <w:p w14:paraId="130DABD4" w14:textId="1450BAA5" w:rsidR="00AA33E6" w:rsidRPr="000B50CE" w:rsidRDefault="00AA33E6" w:rsidP="00AA33E6">
      <w:pPr>
        <w:tabs>
          <w:tab w:val="left" w:pos="1368"/>
        </w:tabs>
        <w:rPr>
          <w:i/>
          <w:iCs/>
          <w:color w:val="000000" w:themeColor="text1"/>
        </w:rPr>
      </w:pPr>
      <w:r w:rsidRPr="000B50CE">
        <w:rPr>
          <w:b/>
          <w:bCs/>
          <w:color w:val="000000" w:themeColor="text1"/>
        </w:rPr>
        <w:t>Peer Reviewed Publications</w:t>
      </w:r>
      <w:r w:rsidRPr="000B50CE">
        <w:rPr>
          <w:color w:val="000000" w:themeColor="text1"/>
        </w:rPr>
        <w:t xml:space="preserve"> </w:t>
      </w:r>
    </w:p>
    <w:p w14:paraId="7814FBD1" w14:textId="726C4269" w:rsidR="00D77007" w:rsidRDefault="00FD0411" w:rsidP="00AA33E6">
      <w:pPr>
        <w:tabs>
          <w:tab w:val="left" w:pos="1368"/>
        </w:tabs>
        <w:rPr>
          <w:i/>
          <w:iCs/>
          <w:color w:val="000000" w:themeColor="text1"/>
        </w:rPr>
      </w:pPr>
      <w:r>
        <w:rPr>
          <w:i/>
          <w:iCs/>
          <w:color w:val="000000" w:themeColor="text1"/>
        </w:rPr>
        <w:t>H-Index:1</w:t>
      </w:r>
      <w:r w:rsidR="009B048D">
        <w:rPr>
          <w:i/>
          <w:iCs/>
          <w:color w:val="000000" w:themeColor="text1"/>
        </w:rPr>
        <w:t>6</w:t>
      </w:r>
    </w:p>
    <w:p w14:paraId="2D931D06" w14:textId="14FCF446" w:rsidR="000D7AD8" w:rsidRDefault="000D7AD8" w:rsidP="00AA33E6">
      <w:pPr>
        <w:tabs>
          <w:tab w:val="left" w:pos="1368"/>
        </w:tabs>
        <w:rPr>
          <w:i/>
          <w:iCs/>
          <w:color w:val="000000" w:themeColor="text1"/>
        </w:rPr>
      </w:pPr>
      <w:r>
        <w:rPr>
          <w:i/>
          <w:iCs/>
          <w:color w:val="000000" w:themeColor="text1"/>
        </w:rPr>
        <w:t xml:space="preserve">Total citations </w:t>
      </w:r>
      <w:r w:rsidR="00BE7C96">
        <w:rPr>
          <w:i/>
          <w:iCs/>
          <w:color w:val="000000" w:themeColor="text1"/>
        </w:rPr>
        <w:t>1450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0D7AD8" w:rsidRPr="000D7AD8" w14:paraId="0A3CAEF1" w14:textId="77777777" w:rsidTr="000D7AD8">
        <w:trPr>
          <w:tblCellSpacing w:w="15" w:type="dxa"/>
        </w:trPr>
        <w:tc>
          <w:tcPr>
            <w:tcW w:w="0" w:type="auto"/>
            <w:vAlign w:val="center"/>
            <w:hideMark/>
          </w:tcPr>
          <w:p w14:paraId="7FCD35D5" w14:textId="3214946A" w:rsidR="000D7AD8" w:rsidRPr="000D7AD8" w:rsidRDefault="000D7AD8" w:rsidP="000D7AD8">
            <w:pPr>
              <w:tabs>
                <w:tab w:val="left" w:pos="1368"/>
              </w:tabs>
              <w:rPr>
                <w:i/>
                <w:iCs/>
                <w:color w:val="000000" w:themeColor="text1"/>
              </w:rPr>
            </w:pPr>
          </w:p>
        </w:tc>
        <w:tc>
          <w:tcPr>
            <w:tcW w:w="0" w:type="auto"/>
            <w:vAlign w:val="center"/>
            <w:hideMark/>
          </w:tcPr>
          <w:p w14:paraId="7E973798" w14:textId="77777777" w:rsidR="000D7AD8" w:rsidRPr="000D7AD8" w:rsidRDefault="000D7AD8" w:rsidP="000D7AD8">
            <w:pPr>
              <w:tabs>
                <w:tab w:val="left" w:pos="1368"/>
              </w:tabs>
              <w:rPr>
                <w:i/>
                <w:iCs/>
                <w:color w:val="000000" w:themeColor="text1"/>
              </w:rPr>
            </w:pPr>
          </w:p>
        </w:tc>
      </w:tr>
    </w:tbl>
    <w:p w14:paraId="0C185920" w14:textId="1D1FD621" w:rsidR="000D7AD8" w:rsidRDefault="000D7AD8" w:rsidP="00AA33E6">
      <w:pPr>
        <w:tabs>
          <w:tab w:val="left" w:pos="1368"/>
        </w:tabs>
        <w:rPr>
          <w:i/>
          <w:iCs/>
          <w:color w:val="000000" w:themeColor="text1"/>
        </w:rPr>
      </w:pPr>
    </w:p>
    <w:p w14:paraId="5A92B6B3" w14:textId="3AEB313D" w:rsidR="000D7AD8" w:rsidRPr="000D7AD8" w:rsidRDefault="000D7AD8" w:rsidP="00AA33E6">
      <w:pPr>
        <w:tabs>
          <w:tab w:val="left" w:pos="1368"/>
        </w:tabs>
        <w:rPr>
          <w:b/>
          <w:iCs/>
          <w:color w:val="000000" w:themeColor="text1"/>
        </w:rPr>
      </w:pPr>
      <w:r w:rsidRPr="000D7AD8">
        <w:rPr>
          <w:b/>
          <w:iCs/>
          <w:color w:val="000000" w:themeColor="text1"/>
        </w:rPr>
        <w:t>Google Scholar</w:t>
      </w:r>
    </w:p>
    <w:p w14:paraId="28263F6E" w14:textId="50FB7916" w:rsidR="000D7AD8" w:rsidRPr="000B50CE" w:rsidRDefault="000D7AD8" w:rsidP="00AA33E6">
      <w:pPr>
        <w:tabs>
          <w:tab w:val="left" w:pos="1368"/>
        </w:tabs>
        <w:rPr>
          <w:i/>
          <w:iCs/>
          <w:color w:val="000000" w:themeColor="text1"/>
        </w:rPr>
      </w:pPr>
      <w:r w:rsidRPr="000D7AD8">
        <w:rPr>
          <w:i/>
          <w:iCs/>
          <w:color w:val="000000" w:themeColor="text1"/>
        </w:rPr>
        <w:t>https://scholar.google.com/citations?user=NlxKrfEAAAAJ&amp;hl=en</w:t>
      </w:r>
    </w:p>
    <w:p w14:paraId="0E85A7E7" w14:textId="77777777" w:rsidR="00AA33E6" w:rsidRPr="000B50CE" w:rsidRDefault="00AA33E6" w:rsidP="00AA33E6">
      <w:pPr>
        <w:tabs>
          <w:tab w:val="left" w:pos="1368"/>
        </w:tabs>
        <w:rPr>
          <w:i/>
          <w:iCs/>
          <w:color w:val="000000" w:themeColor="text1"/>
        </w:rPr>
      </w:pPr>
    </w:p>
    <w:p w14:paraId="3B4643A0" w14:textId="77777777" w:rsidR="00470CCC" w:rsidRPr="000B50CE" w:rsidRDefault="00AA33E6" w:rsidP="00470CCC">
      <w:pPr>
        <w:pStyle w:val="BodyTextIndent"/>
        <w:spacing w:before="0"/>
        <w:rPr>
          <w:color w:val="000000" w:themeColor="text1"/>
          <w:u w:val="single"/>
        </w:rPr>
      </w:pPr>
      <w:r w:rsidRPr="000B50CE">
        <w:rPr>
          <w:color w:val="000000" w:themeColor="text1"/>
          <w:u w:val="single"/>
        </w:rPr>
        <w:t>Original Research</w:t>
      </w:r>
    </w:p>
    <w:p w14:paraId="637BED07" w14:textId="77777777" w:rsidR="006478D2" w:rsidRPr="000B50CE" w:rsidRDefault="006478D2" w:rsidP="00890644">
      <w:pPr>
        <w:pStyle w:val="BodyTextIndent"/>
        <w:spacing w:before="0"/>
        <w:ind w:left="-288"/>
        <w:rPr>
          <w:color w:val="000000" w:themeColor="text1"/>
        </w:rPr>
      </w:pPr>
    </w:p>
    <w:p w14:paraId="4F68F92A" w14:textId="6932F8B3" w:rsidR="00AA33E6" w:rsidRPr="000B50CE" w:rsidRDefault="00470CCC" w:rsidP="00890644">
      <w:pPr>
        <w:pStyle w:val="BodyTextIndent"/>
        <w:spacing w:before="0"/>
        <w:ind w:left="-288"/>
        <w:rPr>
          <w:color w:val="000000" w:themeColor="text1"/>
          <w:u w:val="single"/>
        </w:rPr>
      </w:pPr>
      <w:r w:rsidRPr="000B50CE">
        <w:rPr>
          <w:color w:val="000000" w:themeColor="text1"/>
        </w:rPr>
        <w:t xml:space="preserve">1995 </w:t>
      </w:r>
    </w:p>
    <w:p w14:paraId="650F1074" w14:textId="6D890703" w:rsidR="003304D1" w:rsidRPr="000B50CE" w:rsidRDefault="003304D1" w:rsidP="003304D1">
      <w:pPr>
        <w:pStyle w:val="ListParagraph"/>
        <w:numPr>
          <w:ilvl w:val="0"/>
          <w:numId w:val="11"/>
        </w:numPr>
        <w:tabs>
          <w:tab w:val="left" w:pos="360"/>
        </w:tabs>
        <w:rPr>
          <w:color w:val="000000" w:themeColor="text1"/>
        </w:rPr>
      </w:pPr>
      <w:r w:rsidRPr="000B50CE">
        <w:rPr>
          <w:b/>
          <w:color w:val="000000" w:themeColor="text1"/>
        </w:rPr>
        <w:t>Freeman K</w:t>
      </w:r>
      <w:r w:rsidRPr="000B50CE">
        <w:rPr>
          <w:color w:val="000000" w:themeColor="text1"/>
        </w:rPr>
        <w:t xml:space="preserve">, Farrow S, </w:t>
      </w:r>
      <w:proofErr w:type="spellStart"/>
      <w:r w:rsidRPr="000B50CE">
        <w:rPr>
          <w:color w:val="000000" w:themeColor="text1"/>
        </w:rPr>
        <w:t>Schmaier</w:t>
      </w:r>
      <w:proofErr w:type="spellEnd"/>
      <w:r w:rsidRPr="000B50CE">
        <w:rPr>
          <w:color w:val="000000" w:themeColor="text1"/>
        </w:rPr>
        <w:t xml:space="preserve"> A, Freedman R, </w:t>
      </w:r>
      <w:proofErr w:type="spellStart"/>
      <w:r w:rsidRPr="000B50CE">
        <w:rPr>
          <w:color w:val="000000" w:themeColor="text1"/>
        </w:rPr>
        <w:t>Schork</w:t>
      </w:r>
      <w:proofErr w:type="spellEnd"/>
      <w:r w:rsidRPr="000B50CE">
        <w:rPr>
          <w:color w:val="000000" w:themeColor="text1"/>
        </w:rPr>
        <w:t xml:space="preserve"> T, and </w:t>
      </w:r>
      <w:proofErr w:type="spellStart"/>
      <w:r w:rsidRPr="000B50CE">
        <w:rPr>
          <w:color w:val="000000" w:themeColor="text1"/>
        </w:rPr>
        <w:t>Lockette</w:t>
      </w:r>
      <w:proofErr w:type="spellEnd"/>
      <w:r w:rsidRPr="000B50CE">
        <w:rPr>
          <w:color w:val="000000" w:themeColor="text1"/>
        </w:rPr>
        <w:t xml:space="preserve"> W. Genetic polymorphism of the 2 -adrenergic receptor is associated with increased platelet aggregation, baroreceptor sensitivity, and salt excretion in normotensive humans, The American Journal of Hypertension (1995, 8:863-869). PMID: 8541000</w:t>
      </w:r>
    </w:p>
    <w:p w14:paraId="3CDEEC16" w14:textId="36E5A843" w:rsidR="00470CCC" w:rsidRPr="000B50CE" w:rsidRDefault="00470CCC" w:rsidP="00890644">
      <w:pPr>
        <w:tabs>
          <w:tab w:val="left" w:pos="360"/>
        </w:tabs>
        <w:ind w:left="-288"/>
        <w:rPr>
          <w:color w:val="000000" w:themeColor="text1"/>
        </w:rPr>
      </w:pPr>
      <w:r w:rsidRPr="000B50CE">
        <w:rPr>
          <w:color w:val="000000" w:themeColor="text1"/>
        </w:rPr>
        <w:t>2001</w:t>
      </w:r>
    </w:p>
    <w:p w14:paraId="0DF723BC" w14:textId="63A54FAA" w:rsidR="003304D1" w:rsidRPr="000B50CE" w:rsidRDefault="003304D1" w:rsidP="003304D1">
      <w:pPr>
        <w:pStyle w:val="ListParagraph"/>
        <w:numPr>
          <w:ilvl w:val="0"/>
          <w:numId w:val="11"/>
        </w:numPr>
        <w:tabs>
          <w:tab w:val="left" w:pos="360"/>
        </w:tabs>
        <w:rPr>
          <w:color w:val="000000" w:themeColor="text1"/>
        </w:rPr>
      </w:pPr>
      <w:r w:rsidRPr="000B50CE">
        <w:rPr>
          <w:b/>
          <w:color w:val="000000" w:themeColor="text1"/>
        </w:rPr>
        <w:t>Freeman K</w:t>
      </w:r>
      <w:r w:rsidRPr="000B50CE">
        <w:rPr>
          <w:color w:val="000000" w:themeColor="text1"/>
        </w:rPr>
        <w:t xml:space="preserve">, Nakao K, </w:t>
      </w:r>
      <w:proofErr w:type="spellStart"/>
      <w:r w:rsidRPr="000B50CE">
        <w:rPr>
          <w:color w:val="000000" w:themeColor="text1"/>
        </w:rPr>
        <w:t>Leinwand</w:t>
      </w:r>
      <w:proofErr w:type="spellEnd"/>
      <w:r w:rsidRPr="000B50CE">
        <w:rPr>
          <w:color w:val="000000" w:themeColor="text1"/>
        </w:rPr>
        <w:t xml:space="preserve"> LA. Low sequence variation in the human cardiac -myosin heavy chain gene, Genomics (2001, 76: 73-80). PMID: 11549319</w:t>
      </w:r>
    </w:p>
    <w:p w14:paraId="5D22A4DC" w14:textId="64E40632" w:rsidR="003304D1" w:rsidRPr="000B50CE" w:rsidRDefault="003304D1" w:rsidP="003304D1">
      <w:pPr>
        <w:pStyle w:val="ListParagraph"/>
        <w:numPr>
          <w:ilvl w:val="0"/>
          <w:numId w:val="11"/>
        </w:numPr>
        <w:tabs>
          <w:tab w:val="left" w:pos="360"/>
        </w:tabs>
        <w:rPr>
          <w:color w:val="000000" w:themeColor="text1"/>
        </w:rPr>
      </w:pPr>
      <w:r w:rsidRPr="000B50CE">
        <w:rPr>
          <w:b/>
          <w:color w:val="000000" w:themeColor="text1"/>
        </w:rPr>
        <w:t>Freeman K</w:t>
      </w:r>
      <w:r w:rsidRPr="000B50CE">
        <w:rPr>
          <w:color w:val="000000" w:themeColor="text1"/>
        </w:rPr>
        <w:t xml:space="preserve">, Colon-Rivera C, Olsson MC, Moore RL, Weinberger HD, </w:t>
      </w:r>
      <w:proofErr w:type="spellStart"/>
      <w:r w:rsidRPr="000B50CE">
        <w:rPr>
          <w:color w:val="000000" w:themeColor="text1"/>
        </w:rPr>
        <w:t>Grupp</w:t>
      </w:r>
      <w:proofErr w:type="spellEnd"/>
      <w:r w:rsidRPr="000B50CE">
        <w:rPr>
          <w:color w:val="000000" w:themeColor="text1"/>
        </w:rPr>
        <w:t xml:space="preserve"> IL, </w:t>
      </w:r>
      <w:proofErr w:type="spellStart"/>
      <w:r w:rsidRPr="000B50CE">
        <w:rPr>
          <w:color w:val="000000" w:themeColor="text1"/>
        </w:rPr>
        <w:t>Vikstrom</w:t>
      </w:r>
      <w:proofErr w:type="spellEnd"/>
      <w:r w:rsidRPr="000B50CE">
        <w:rPr>
          <w:color w:val="000000" w:themeColor="text1"/>
        </w:rPr>
        <w:t xml:space="preserve"> K, </w:t>
      </w:r>
      <w:proofErr w:type="spellStart"/>
      <w:r w:rsidRPr="000B50CE">
        <w:rPr>
          <w:color w:val="000000" w:themeColor="text1"/>
        </w:rPr>
        <w:t>Iaccarino</w:t>
      </w:r>
      <w:proofErr w:type="spellEnd"/>
      <w:r w:rsidRPr="000B50CE">
        <w:rPr>
          <w:color w:val="000000" w:themeColor="text1"/>
        </w:rPr>
        <w:t xml:space="preserve"> G, Koch WJ, </w:t>
      </w:r>
      <w:proofErr w:type="spellStart"/>
      <w:r w:rsidRPr="000B50CE">
        <w:rPr>
          <w:color w:val="000000" w:themeColor="text1"/>
        </w:rPr>
        <w:t>Leinwand</w:t>
      </w:r>
      <w:proofErr w:type="spellEnd"/>
      <w:r w:rsidRPr="000B50CE">
        <w:rPr>
          <w:color w:val="000000" w:themeColor="text1"/>
        </w:rPr>
        <w:t xml:space="preserve"> LA.   Progression from hypertrophic to dilated cardiomyopathy in mice that express a mutant myosin transgene, The American Journal of Physiology (2001, 280: H151-H159). PMID: 11123229</w:t>
      </w:r>
    </w:p>
    <w:p w14:paraId="151B634B" w14:textId="63454C1B" w:rsidR="003304D1" w:rsidRPr="000B50CE" w:rsidRDefault="003304D1" w:rsidP="003304D1">
      <w:pPr>
        <w:pStyle w:val="ListParagraph"/>
        <w:numPr>
          <w:ilvl w:val="0"/>
          <w:numId w:val="11"/>
        </w:numPr>
        <w:tabs>
          <w:tab w:val="left" w:pos="360"/>
        </w:tabs>
        <w:rPr>
          <w:color w:val="000000" w:themeColor="text1"/>
        </w:rPr>
      </w:pPr>
      <w:r w:rsidRPr="000B50CE">
        <w:rPr>
          <w:b/>
          <w:color w:val="000000" w:themeColor="text1"/>
        </w:rPr>
        <w:t>Freeman K</w:t>
      </w:r>
      <w:r w:rsidRPr="000B50CE">
        <w:rPr>
          <w:color w:val="000000" w:themeColor="text1"/>
        </w:rPr>
        <w:t xml:space="preserve">, </w:t>
      </w:r>
      <w:proofErr w:type="spellStart"/>
      <w:r w:rsidRPr="000B50CE">
        <w:rPr>
          <w:color w:val="000000" w:themeColor="text1"/>
        </w:rPr>
        <w:t>Lerman</w:t>
      </w:r>
      <w:proofErr w:type="spellEnd"/>
      <w:r w:rsidRPr="000B50CE">
        <w:rPr>
          <w:color w:val="000000" w:themeColor="text1"/>
        </w:rPr>
        <w:t xml:space="preserve"> I, </w:t>
      </w:r>
      <w:proofErr w:type="spellStart"/>
      <w:r w:rsidRPr="000B50CE">
        <w:rPr>
          <w:color w:val="000000" w:themeColor="text1"/>
        </w:rPr>
        <w:t>Kranias</w:t>
      </w:r>
      <w:proofErr w:type="spellEnd"/>
      <w:r w:rsidRPr="000B50CE">
        <w:rPr>
          <w:color w:val="000000" w:themeColor="text1"/>
        </w:rPr>
        <w:t xml:space="preserve"> EG, </w:t>
      </w:r>
      <w:proofErr w:type="spellStart"/>
      <w:r w:rsidRPr="000B50CE">
        <w:rPr>
          <w:color w:val="000000" w:themeColor="text1"/>
        </w:rPr>
        <w:t>Bohlmeyer</w:t>
      </w:r>
      <w:proofErr w:type="spellEnd"/>
      <w:r w:rsidRPr="000B50CE">
        <w:rPr>
          <w:color w:val="000000" w:themeColor="text1"/>
        </w:rPr>
        <w:t xml:space="preserve"> T, Bristow MR, Lefkowitz RJ, </w:t>
      </w:r>
      <w:proofErr w:type="spellStart"/>
      <w:r w:rsidRPr="000B50CE">
        <w:rPr>
          <w:color w:val="000000" w:themeColor="text1"/>
        </w:rPr>
        <w:t>Iaccarino</w:t>
      </w:r>
      <w:proofErr w:type="spellEnd"/>
      <w:r w:rsidRPr="000B50CE">
        <w:rPr>
          <w:color w:val="000000" w:themeColor="text1"/>
        </w:rPr>
        <w:t xml:space="preserve"> G, Koch WJ, </w:t>
      </w:r>
      <w:proofErr w:type="spellStart"/>
      <w:r w:rsidRPr="000B50CE">
        <w:rPr>
          <w:color w:val="000000" w:themeColor="text1"/>
        </w:rPr>
        <w:t>Leinwand</w:t>
      </w:r>
      <w:proofErr w:type="spellEnd"/>
      <w:r w:rsidRPr="000B50CE">
        <w:rPr>
          <w:color w:val="000000" w:themeColor="text1"/>
        </w:rPr>
        <w:t xml:space="preserve"> LA. Alterations in cardiac adrenergic signaling and calcium cycling have markedly different effects on the progression of hypertrophic cardiomyopathy, The Journal of Clinical Investigation (2001, 107: 967-974). PMID: 11306600</w:t>
      </w:r>
    </w:p>
    <w:p w14:paraId="74858517" w14:textId="0C5A309E" w:rsidR="00470CCC" w:rsidRPr="000B50CE" w:rsidRDefault="00470CCC" w:rsidP="00890644">
      <w:pPr>
        <w:tabs>
          <w:tab w:val="left" w:pos="360"/>
        </w:tabs>
        <w:ind w:left="-288"/>
        <w:rPr>
          <w:color w:val="000000" w:themeColor="text1"/>
        </w:rPr>
      </w:pPr>
      <w:r w:rsidRPr="000B50CE">
        <w:rPr>
          <w:color w:val="000000" w:themeColor="text1"/>
        </w:rPr>
        <w:t>2002</w:t>
      </w:r>
    </w:p>
    <w:p w14:paraId="56BCDFC7" w14:textId="2C01DCB5" w:rsidR="003304D1" w:rsidRPr="000B50CE" w:rsidRDefault="003304D1" w:rsidP="003304D1">
      <w:pPr>
        <w:pStyle w:val="ListParagraph"/>
        <w:numPr>
          <w:ilvl w:val="0"/>
          <w:numId w:val="11"/>
        </w:numPr>
        <w:tabs>
          <w:tab w:val="left" w:pos="360"/>
        </w:tabs>
        <w:rPr>
          <w:color w:val="000000" w:themeColor="text1"/>
        </w:rPr>
      </w:pPr>
      <w:proofErr w:type="spellStart"/>
      <w:r w:rsidRPr="000B50CE">
        <w:rPr>
          <w:color w:val="000000" w:themeColor="text1"/>
        </w:rPr>
        <w:t>Lerman</w:t>
      </w:r>
      <w:proofErr w:type="spellEnd"/>
      <w:r w:rsidRPr="000B50CE">
        <w:rPr>
          <w:color w:val="000000" w:themeColor="text1"/>
        </w:rPr>
        <w:t xml:space="preserve"> I, Harrison B, </w:t>
      </w:r>
      <w:r w:rsidRPr="000B50CE">
        <w:rPr>
          <w:b/>
          <w:color w:val="000000" w:themeColor="text1"/>
        </w:rPr>
        <w:t>Freeman K</w:t>
      </w:r>
      <w:r w:rsidRPr="000B50CE">
        <w:rPr>
          <w:color w:val="000000" w:themeColor="text1"/>
        </w:rPr>
        <w:t xml:space="preserve">, Hewett TE, Allen DL, Robbins J, </w:t>
      </w:r>
      <w:proofErr w:type="spellStart"/>
      <w:r w:rsidRPr="000B50CE">
        <w:rPr>
          <w:color w:val="000000" w:themeColor="text1"/>
        </w:rPr>
        <w:t>Leinwand</w:t>
      </w:r>
      <w:proofErr w:type="spellEnd"/>
      <w:r w:rsidRPr="000B50CE">
        <w:rPr>
          <w:color w:val="000000" w:themeColor="text1"/>
        </w:rPr>
        <w:t xml:space="preserve"> LA.  Genetic variability in forced and voluntary endurance exercise performance in seven inbred mouse strains, The Journal of Applied Physiology (2002, 92: 2245-2255). PMID: 12015333</w:t>
      </w:r>
    </w:p>
    <w:p w14:paraId="5E7CCE53" w14:textId="60365574" w:rsidR="00470CCC" w:rsidRPr="000B50CE" w:rsidRDefault="00470CCC" w:rsidP="00890644">
      <w:pPr>
        <w:tabs>
          <w:tab w:val="left" w:pos="360"/>
        </w:tabs>
        <w:ind w:left="-288"/>
        <w:rPr>
          <w:color w:val="000000" w:themeColor="text1"/>
        </w:rPr>
      </w:pPr>
      <w:r w:rsidRPr="000B50CE">
        <w:rPr>
          <w:color w:val="000000" w:themeColor="text1"/>
        </w:rPr>
        <w:lastRenderedPageBreak/>
        <w:t>2006</w:t>
      </w:r>
    </w:p>
    <w:p w14:paraId="26E1C397" w14:textId="07F2E263" w:rsidR="003304D1" w:rsidRPr="000B50CE" w:rsidRDefault="003304D1" w:rsidP="003304D1">
      <w:pPr>
        <w:pStyle w:val="ListParagraph"/>
        <w:numPr>
          <w:ilvl w:val="0"/>
          <w:numId w:val="11"/>
        </w:numPr>
        <w:tabs>
          <w:tab w:val="left" w:pos="360"/>
        </w:tabs>
        <w:rPr>
          <w:color w:val="000000" w:themeColor="text1"/>
        </w:rPr>
      </w:pPr>
      <w:r w:rsidRPr="000B50CE">
        <w:rPr>
          <w:color w:val="000000" w:themeColor="text1"/>
        </w:rPr>
        <w:t xml:space="preserve">Sandhu H, Carpenter C, </w:t>
      </w:r>
      <w:r w:rsidRPr="000B50CE">
        <w:rPr>
          <w:b/>
          <w:color w:val="000000" w:themeColor="text1"/>
        </w:rPr>
        <w:t>Freeman K</w:t>
      </w:r>
      <w:r w:rsidRPr="000B50CE">
        <w:rPr>
          <w:color w:val="000000" w:themeColor="text1"/>
        </w:rPr>
        <w:t>, Nabors SG, Olson A. Clinical decision</w:t>
      </w:r>
      <w:r w:rsidR="00626F66" w:rsidRPr="000B50CE">
        <w:rPr>
          <w:color w:val="000000" w:themeColor="text1"/>
        </w:rPr>
        <w:t xml:space="preserve"> </w:t>
      </w:r>
      <w:proofErr w:type="gramStart"/>
      <w:r w:rsidRPr="000B50CE">
        <w:rPr>
          <w:color w:val="000000" w:themeColor="text1"/>
        </w:rPr>
        <w:t>making:</w:t>
      </w:r>
      <w:proofErr w:type="gramEnd"/>
      <w:r w:rsidRPr="000B50CE">
        <w:rPr>
          <w:color w:val="000000" w:themeColor="text1"/>
        </w:rPr>
        <w:t xml:space="preserve"> opening the black box of cognitive reasoning. Annals of Emergency Medicine. (2006 Dec;48(6):713-9) </w:t>
      </w:r>
    </w:p>
    <w:p w14:paraId="0BE3944F" w14:textId="1D7BE2D2" w:rsidR="00470CCC" w:rsidRPr="000B50CE" w:rsidRDefault="00470CCC" w:rsidP="00890644">
      <w:pPr>
        <w:tabs>
          <w:tab w:val="left" w:pos="360"/>
        </w:tabs>
        <w:ind w:left="-288"/>
        <w:rPr>
          <w:color w:val="000000" w:themeColor="text1"/>
        </w:rPr>
      </w:pPr>
      <w:r w:rsidRPr="000B50CE">
        <w:rPr>
          <w:color w:val="000000" w:themeColor="text1"/>
        </w:rPr>
        <w:t>2007</w:t>
      </w:r>
    </w:p>
    <w:p w14:paraId="3E1939B8" w14:textId="34B95BF2" w:rsidR="003304D1" w:rsidRPr="000B50CE" w:rsidRDefault="003304D1" w:rsidP="003304D1">
      <w:pPr>
        <w:pStyle w:val="ListParagraph"/>
        <w:numPr>
          <w:ilvl w:val="0"/>
          <w:numId w:val="11"/>
        </w:numPr>
        <w:tabs>
          <w:tab w:val="left" w:pos="360"/>
        </w:tabs>
        <w:rPr>
          <w:color w:val="000000" w:themeColor="text1"/>
        </w:rPr>
      </w:pPr>
      <w:r w:rsidRPr="000B50CE">
        <w:rPr>
          <w:b/>
          <w:color w:val="000000" w:themeColor="text1"/>
        </w:rPr>
        <w:t>Freeman K</w:t>
      </w:r>
      <w:r w:rsidRPr="000B50CE">
        <w:rPr>
          <w:color w:val="000000" w:themeColor="text1"/>
        </w:rPr>
        <w:t xml:space="preserve">, </w:t>
      </w:r>
      <w:proofErr w:type="spellStart"/>
      <w:r w:rsidRPr="000B50CE">
        <w:rPr>
          <w:color w:val="000000" w:themeColor="text1"/>
        </w:rPr>
        <w:t>Dewitz</w:t>
      </w:r>
      <w:proofErr w:type="spellEnd"/>
      <w:r w:rsidRPr="000B50CE">
        <w:rPr>
          <w:color w:val="000000" w:themeColor="text1"/>
        </w:rPr>
        <w:t xml:space="preserve"> A, Baker W.  Ultrasound-guided hip arthrocentesis in the emergency department. The American Journal of Emergency Medicine (2007, 25: 80-86).</w:t>
      </w:r>
    </w:p>
    <w:p w14:paraId="46091B98" w14:textId="3598DE0C" w:rsidR="00470CCC" w:rsidRPr="000B50CE" w:rsidRDefault="00470CCC" w:rsidP="00890644">
      <w:pPr>
        <w:tabs>
          <w:tab w:val="left" w:pos="360"/>
        </w:tabs>
        <w:ind w:left="-288"/>
        <w:rPr>
          <w:color w:val="000000" w:themeColor="text1"/>
        </w:rPr>
      </w:pPr>
      <w:r w:rsidRPr="000B50CE">
        <w:rPr>
          <w:color w:val="000000" w:themeColor="text1"/>
        </w:rPr>
        <w:t>2008</w:t>
      </w:r>
    </w:p>
    <w:p w14:paraId="68C814B8" w14:textId="77395828" w:rsidR="003304D1" w:rsidRPr="000B50CE" w:rsidRDefault="003304D1" w:rsidP="003304D1">
      <w:pPr>
        <w:pStyle w:val="ListParagraph"/>
        <w:numPr>
          <w:ilvl w:val="0"/>
          <w:numId w:val="11"/>
        </w:numPr>
        <w:tabs>
          <w:tab w:val="left" w:pos="360"/>
        </w:tabs>
        <w:rPr>
          <w:color w:val="000000" w:themeColor="text1"/>
        </w:rPr>
      </w:pPr>
      <w:r w:rsidRPr="000B50CE">
        <w:rPr>
          <w:b/>
          <w:color w:val="000000" w:themeColor="text1"/>
        </w:rPr>
        <w:t>Freeman K</w:t>
      </w:r>
      <w:r w:rsidRPr="000B50CE">
        <w:rPr>
          <w:color w:val="000000" w:themeColor="text1"/>
        </w:rPr>
        <w:t>, Feldman JA, Mitchell P, Donovan J, Dyer KS, Eliseo L, White L, Temin E.  Effects of clinical presentation and initial electrocardiogram on time-to-treatment in emergency department patients with hyperkalemia, Academic Emergency Medicine (2008, 5(3):239-49). PMID: 18304054</w:t>
      </w:r>
    </w:p>
    <w:p w14:paraId="5ECFBE9E" w14:textId="448B3A97" w:rsidR="003304D1" w:rsidRPr="000B50CE" w:rsidRDefault="003304D1" w:rsidP="003304D1">
      <w:pPr>
        <w:pStyle w:val="ListParagraph"/>
        <w:numPr>
          <w:ilvl w:val="0"/>
          <w:numId w:val="11"/>
        </w:numPr>
        <w:tabs>
          <w:tab w:val="left" w:pos="360"/>
        </w:tabs>
        <w:rPr>
          <w:color w:val="000000" w:themeColor="text1"/>
        </w:rPr>
      </w:pPr>
      <w:r w:rsidRPr="000B50CE">
        <w:rPr>
          <w:b/>
          <w:color w:val="000000" w:themeColor="text1"/>
        </w:rPr>
        <w:t>Freeman K</w:t>
      </w:r>
      <w:r w:rsidRPr="000B50CE">
        <w:rPr>
          <w:color w:val="000000" w:themeColor="text1"/>
        </w:rPr>
        <w:t>, Feldman JA. Cocaine, myocardial infarction, and beta blockade: Time to rethink the equation? Annals of Emergency Medicine (2008,51(2):130-4.) PMID: 17933425</w:t>
      </w:r>
    </w:p>
    <w:p w14:paraId="2C539098" w14:textId="70E017AD" w:rsidR="00470CCC" w:rsidRPr="000B50CE" w:rsidRDefault="00470CCC" w:rsidP="00890644">
      <w:pPr>
        <w:tabs>
          <w:tab w:val="left" w:pos="360"/>
        </w:tabs>
        <w:ind w:left="-288"/>
        <w:rPr>
          <w:color w:val="000000" w:themeColor="text1"/>
        </w:rPr>
      </w:pPr>
      <w:r w:rsidRPr="000B50CE">
        <w:rPr>
          <w:color w:val="000000" w:themeColor="text1"/>
        </w:rPr>
        <w:t>2009</w:t>
      </w:r>
    </w:p>
    <w:p w14:paraId="273C0B1B" w14:textId="1C9F7AD3" w:rsidR="0096086C" w:rsidRPr="000B50CE" w:rsidRDefault="003304D1" w:rsidP="0096086C">
      <w:pPr>
        <w:pStyle w:val="ListParagraph"/>
        <w:numPr>
          <w:ilvl w:val="0"/>
          <w:numId w:val="11"/>
        </w:numPr>
        <w:tabs>
          <w:tab w:val="left" w:pos="360"/>
        </w:tabs>
        <w:rPr>
          <w:color w:val="000000" w:themeColor="text1"/>
        </w:rPr>
      </w:pPr>
      <w:r w:rsidRPr="000B50CE">
        <w:rPr>
          <w:color w:val="000000" w:themeColor="text1"/>
        </w:rPr>
        <w:t xml:space="preserve">Blum JA, </w:t>
      </w:r>
      <w:r w:rsidRPr="000B50CE">
        <w:rPr>
          <w:b/>
          <w:color w:val="000000" w:themeColor="text1"/>
        </w:rPr>
        <w:t>Freeman K</w:t>
      </w:r>
      <w:r w:rsidRPr="000B50CE">
        <w:rPr>
          <w:color w:val="000000" w:themeColor="text1"/>
        </w:rPr>
        <w:t xml:space="preserve">, Dart RC, Cooper RJ. Requirements and definitions in </w:t>
      </w:r>
      <w:proofErr w:type="gramStart"/>
      <w:r w:rsidRPr="000B50CE">
        <w:rPr>
          <w:color w:val="000000" w:themeColor="text1"/>
        </w:rPr>
        <w:t>conflict of</w:t>
      </w:r>
      <w:r w:rsidR="009226FC" w:rsidRPr="000B50CE">
        <w:rPr>
          <w:color w:val="000000" w:themeColor="text1"/>
        </w:rPr>
        <w:t xml:space="preserve"> interest</w:t>
      </w:r>
      <w:proofErr w:type="gramEnd"/>
      <w:r w:rsidR="009226FC" w:rsidRPr="000B50CE">
        <w:rPr>
          <w:color w:val="000000" w:themeColor="text1"/>
        </w:rPr>
        <w:t xml:space="preserve"> policies of medical J</w:t>
      </w:r>
      <w:r w:rsidRPr="000B50CE">
        <w:rPr>
          <w:color w:val="000000" w:themeColor="text1"/>
        </w:rPr>
        <w:t>ou</w:t>
      </w:r>
      <w:r w:rsidR="004B7FB4" w:rsidRPr="000B50CE">
        <w:rPr>
          <w:color w:val="000000" w:themeColor="text1"/>
        </w:rPr>
        <w:t xml:space="preserve">rnals. </w:t>
      </w:r>
      <w:r w:rsidR="000D7AD8">
        <w:rPr>
          <w:color w:val="000000" w:themeColor="text1"/>
        </w:rPr>
        <w:t>The Journal of the American Medical Association</w:t>
      </w:r>
      <w:r w:rsidR="004B7FB4" w:rsidRPr="000B50CE">
        <w:rPr>
          <w:color w:val="000000" w:themeColor="text1"/>
        </w:rPr>
        <w:t xml:space="preserve"> (2009; 302(20):1-5</w:t>
      </w:r>
      <w:r w:rsidR="006B04E9">
        <w:rPr>
          <w:color w:val="000000" w:themeColor="text1"/>
        </w:rPr>
        <w:t>)</w:t>
      </w:r>
      <w:r w:rsidR="004B7FB4" w:rsidRPr="000B50CE">
        <w:rPr>
          <w:color w:val="000000" w:themeColor="text1"/>
        </w:rPr>
        <w:t>.</w:t>
      </w:r>
      <w:r w:rsidRPr="000B50CE">
        <w:rPr>
          <w:color w:val="000000" w:themeColor="text1"/>
        </w:rPr>
        <w:t xml:space="preserve">  PMID: 19934424 </w:t>
      </w:r>
    </w:p>
    <w:p w14:paraId="455EF2F4" w14:textId="4ABD4B03" w:rsidR="0096086C" w:rsidRPr="000B50CE" w:rsidRDefault="0096086C" w:rsidP="0096086C">
      <w:pPr>
        <w:tabs>
          <w:tab w:val="left" w:pos="360"/>
        </w:tabs>
        <w:ind w:left="-288"/>
        <w:rPr>
          <w:color w:val="000000" w:themeColor="text1"/>
        </w:rPr>
      </w:pPr>
      <w:r w:rsidRPr="000B50CE">
        <w:rPr>
          <w:color w:val="000000" w:themeColor="text1"/>
        </w:rPr>
        <w:t>2012</w:t>
      </w:r>
    </w:p>
    <w:p w14:paraId="791168F0" w14:textId="25E2ED61" w:rsidR="003304D1" w:rsidRPr="000B50CE" w:rsidRDefault="003304D1" w:rsidP="003304D1">
      <w:pPr>
        <w:pStyle w:val="ListParagraph"/>
        <w:numPr>
          <w:ilvl w:val="0"/>
          <w:numId w:val="11"/>
        </w:numPr>
        <w:tabs>
          <w:tab w:val="left" w:pos="360"/>
        </w:tabs>
        <w:rPr>
          <w:color w:val="000000" w:themeColor="text1"/>
        </w:rPr>
      </w:pPr>
      <w:proofErr w:type="spellStart"/>
      <w:r w:rsidRPr="000B50CE">
        <w:rPr>
          <w:color w:val="000000" w:themeColor="text1"/>
        </w:rPr>
        <w:t>Wyne</w:t>
      </w:r>
      <w:proofErr w:type="spellEnd"/>
      <w:r w:rsidRPr="000B50CE">
        <w:rPr>
          <w:color w:val="000000" w:themeColor="text1"/>
        </w:rPr>
        <w:t xml:space="preserve"> KT, </w:t>
      </w:r>
      <w:proofErr w:type="spellStart"/>
      <w:r w:rsidRPr="000B50CE">
        <w:rPr>
          <w:color w:val="000000" w:themeColor="text1"/>
        </w:rPr>
        <w:t>Soltys</w:t>
      </w:r>
      <w:proofErr w:type="spellEnd"/>
      <w:r w:rsidRPr="000B50CE">
        <w:rPr>
          <w:color w:val="000000" w:themeColor="text1"/>
        </w:rPr>
        <w:t xml:space="preserve"> JN, O'Keefe MF, Wolfson D, Wang HE, </w:t>
      </w:r>
      <w:r w:rsidRPr="000B50CE">
        <w:rPr>
          <w:b/>
          <w:color w:val="000000" w:themeColor="text1"/>
        </w:rPr>
        <w:t>Freeman K</w:t>
      </w:r>
      <w:r w:rsidRPr="000B50CE">
        <w:rPr>
          <w:color w:val="000000" w:themeColor="text1"/>
        </w:rPr>
        <w:t>. King LTS-D use by EMT-intermediates in a rural prehospital setting without intubation availability. Resuscitation. (2012; 83(7</w:t>
      </w:r>
      <w:proofErr w:type="gramStart"/>
      <w:r w:rsidRPr="000B50CE">
        <w:rPr>
          <w:color w:val="000000" w:themeColor="text1"/>
        </w:rPr>
        <w:t>):e</w:t>
      </w:r>
      <w:proofErr w:type="gramEnd"/>
      <w:r w:rsidRPr="000B50CE">
        <w:rPr>
          <w:color w:val="000000" w:themeColor="text1"/>
        </w:rPr>
        <w:t>160-1). PMID: 22484435</w:t>
      </w:r>
    </w:p>
    <w:p w14:paraId="2BF3ACBC" w14:textId="5AF38D93" w:rsidR="003304D1" w:rsidRPr="000B50CE" w:rsidRDefault="003304D1" w:rsidP="0024219D">
      <w:pPr>
        <w:pStyle w:val="ListParagraph"/>
        <w:numPr>
          <w:ilvl w:val="0"/>
          <w:numId w:val="11"/>
        </w:numPr>
        <w:tabs>
          <w:tab w:val="left" w:pos="360"/>
        </w:tabs>
        <w:rPr>
          <w:color w:val="000000" w:themeColor="text1"/>
        </w:rPr>
      </w:pPr>
      <w:r w:rsidRPr="000B50CE">
        <w:rPr>
          <w:color w:val="000000" w:themeColor="text1"/>
        </w:rPr>
        <w:t xml:space="preserve">Larson BA, </w:t>
      </w:r>
      <w:proofErr w:type="spellStart"/>
      <w:r w:rsidRPr="000B50CE">
        <w:rPr>
          <w:color w:val="000000" w:themeColor="text1"/>
        </w:rPr>
        <w:t>Stockwell</w:t>
      </w:r>
      <w:proofErr w:type="spellEnd"/>
      <w:r w:rsidRPr="000B50CE">
        <w:rPr>
          <w:color w:val="000000" w:themeColor="text1"/>
        </w:rPr>
        <w:t xml:space="preserve"> D, Boas S, Andrews T, Wellman G, </w:t>
      </w:r>
      <w:proofErr w:type="spellStart"/>
      <w:r w:rsidRPr="000B50CE">
        <w:rPr>
          <w:color w:val="000000" w:themeColor="text1"/>
        </w:rPr>
        <w:t>Lockette</w:t>
      </w:r>
      <w:proofErr w:type="spellEnd"/>
      <w:r w:rsidRPr="000B50CE">
        <w:rPr>
          <w:color w:val="000000" w:themeColor="text1"/>
        </w:rPr>
        <w:t xml:space="preserve"> W, </w:t>
      </w:r>
      <w:r w:rsidRPr="000B50CE">
        <w:rPr>
          <w:b/>
          <w:color w:val="000000" w:themeColor="text1"/>
        </w:rPr>
        <w:t>Freeman K</w:t>
      </w:r>
      <w:r w:rsidRPr="000B50CE">
        <w:rPr>
          <w:color w:val="000000" w:themeColor="text1"/>
        </w:rPr>
        <w:t>. Cardiac reactive oxygen species after traumatic brain injury. The Journal of Surgical Research (2012 Apr</w:t>
      </w:r>
      <w:r w:rsidR="0024219D" w:rsidRPr="000B50CE">
        <w:rPr>
          <w:color w:val="000000" w:themeColor="text1"/>
        </w:rPr>
        <w:t>;173(2</w:t>
      </w:r>
      <w:proofErr w:type="gramStart"/>
      <w:r w:rsidR="0024219D" w:rsidRPr="000B50CE">
        <w:rPr>
          <w:color w:val="000000" w:themeColor="text1"/>
        </w:rPr>
        <w:t>):e</w:t>
      </w:r>
      <w:proofErr w:type="gramEnd"/>
      <w:r w:rsidR="0024219D" w:rsidRPr="000B50CE">
        <w:rPr>
          <w:color w:val="000000" w:themeColor="text1"/>
        </w:rPr>
        <w:t>73-81). PMID: 22172132. PMCID: PMC3299814</w:t>
      </w:r>
    </w:p>
    <w:p w14:paraId="4C8B384A" w14:textId="6E144B16" w:rsidR="0096086C" w:rsidRPr="000B50CE" w:rsidRDefault="0096086C" w:rsidP="0096086C">
      <w:pPr>
        <w:tabs>
          <w:tab w:val="left" w:pos="360"/>
        </w:tabs>
        <w:ind w:left="-288"/>
        <w:rPr>
          <w:color w:val="000000" w:themeColor="text1"/>
        </w:rPr>
      </w:pPr>
      <w:r w:rsidRPr="000B50CE">
        <w:rPr>
          <w:color w:val="000000" w:themeColor="text1"/>
        </w:rPr>
        <w:t>2013</w:t>
      </w:r>
    </w:p>
    <w:p w14:paraId="3E36715A" w14:textId="39A6EC3D" w:rsidR="003304D1" w:rsidRPr="000B50CE" w:rsidRDefault="003304D1" w:rsidP="003304D1">
      <w:pPr>
        <w:pStyle w:val="ListParagraph"/>
        <w:numPr>
          <w:ilvl w:val="0"/>
          <w:numId w:val="11"/>
        </w:numPr>
        <w:tabs>
          <w:tab w:val="left" w:pos="360"/>
        </w:tabs>
        <w:rPr>
          <w:color w:val="000000" w:themeColor="text1"/>
        </w:rPr>
      </w:pPr>
      <w:r w:rsidRPr="000B50CE">
        <w:rPr>
          <w:color w:val="000000" w:themeColor="text1"/>
        </w:rPr>
        <w:t xml:space="preserve">Larochelle N, </w:t>
      </w:r>
      <w:proofErr w:type="spellStart"/>
      <w:r w:rsidRPr="000B50CE">
        <w:rPr>
          <w:color w:val="000000" w:themeColor="text1"/>
        </w:rPr>
        <w:t>Okeefe</w:t>
      </w:r>
      <w:proofErr w:type="spellEnd"/>
      <w:r w:rsidRPr="000B50CE">
        <w:rPr>
          <w:color w:val="000000" w:themeColor="text1"/>
        </w:rPr>
        <w:t xml:space="preserve"> MF, Wolfson D, </w:t>
      </w:r>
      <w:r w:rsidRPr="000B50CE">
        <w:rPr>
          <w:b/>
          <w:color w:val="000000" w:themeColor="text1"/>
        </w:rPr>
        <w:t>Freeman K</w:t>
      </w:r>
      <w:r w:rsidRPr="000B50CE">
        <w:rPr>
          <w:color w:val="000000" w:themeColor="text1"/>
        </w:rPr>
        <w:t>. Cellular technology improves transmission success of pre-hospital electrocardiograms, American Journal of Emergency Medicine (2013, 31(11):1564-70.) PMID: 24075803</w:t>
      </w:r>
      <w:r w:rsidR="0024219D" w:rsidRPr="000B50CE">
        <w:rPr>
          <w:color w:val="000000" w:themeColor="text1"/>
        </w:rPr>
        <w:t>. PMCID: PMC3874289</w:t>
      </w:r>
    </w:p>
    <w:p w14:paraId="49A7675B" w14:textId="3AE676ED" w:rsidR="003304D1" w:rsidRPr="000B50CE" w:rsidRDefault="003304D1" w:rsidP="0024219D">
      <w:pPr>
        <w:pStyle w:val="ListParagraph"/>
        <w:numPr>
          <w:ilvl w:val="0"/>
          <w:numId w:val="11"/>
        </w:numPr>
        <w:tabs>
          <w:tab w:val="left" w:pos="360"/>
        </w:tabs>
        <w:rPr>
          <w:color w:val="000000" w:themeColor="text1"/>
        </w:rPr>
      </w:pPr>
      <w:r w:rsidRPr="000B50CE">
        <w:rPr>
          <w:color w:val="000000" w:themeColor="text1"/>
        </w:rPr>
        <w:t xml:space="preserve">Moore HB, </w:t>
      </w:r>
      <w:proofErr w:type="spellStart"/>
      <w:r w:rsidRPr="000B50CE">
        <w:rPr>
          <w:color w:val="000000" w:themeColor="text1"/>
        </w:rPr>
        <w:t>DeStigter</w:t>
      </w:r>
      <w:proofErr w:type="spellEnd"/>
      <w:r w:rsidRPr="000B50CE">
        <w:rPr>
          <w:color w:val="000000" w:themeColor="text1"/>
        </w:rPr>
        <w:t xml:space="preserve"> KK, Mann-</w:t>
      </w:r>
      <w:proofErr w:type="spellStart"/>
      <w:r w:rsidRPr="000B50CE">
        <w:rPr>
          <w:color w:val="000000" w:themeColor="text1"/>
        </w:rPr>
        <w:t>Gow</w:t>
      </w:r>
      <w:proofErr w:type="spellEnd"/>
      <w:r w:rsidRPr="000B50CE">
        <w:rPr>
          <w:color w:val="000000" w:themeColor="text1"/>
        </w:rPr>
        <w:t xml:space="preserve"> T, Dorf L, Streeter MH, Ebert G, Crookes B, Leffler SM, O’Keefe M, </w:t>
      </w:r>
      <w:r w:rsidRPr="000B50CE">
        <w:rPr>
          <w:b/>
          <w:color w:val="000000" w:themeColor="text1"/>
        </w:rPr>
        <w:t>Freeman K</w:t>
      </w:r>
      <w:r w:rsidRPr="000B50CE">
        <w:rPr>
          <w:color w:val="000000" w:themeColor="text1"/>
        </w:rPr>
        <w:t>. Airway, Breathing, CT Scanning: Duplicate computed tomography imaging after transfer to trauma center. Journal of Trauma and Acute Care Surgery (2013, 74(3):813-7). PMID: 23425740</w:t>
      </w:r>
      <w:r w:rsidR="00010250" w:rsidRPr="000B50CE">
        <w:rPr>
          <w:color w:val="000000" w:themeColor="text1"/>
        </w:rPr>
        <w:t xml:space="preserve"> PMCID: </w:t>
      </w:r>
      <w:r w:rsidR="0024219D" w:rsidRPr="000B50CE">
        <w:rPr>
          <w:color w:val="000000" w:themeColor="text1"/>
        </w:rPr>
        <w:t>PMC4104067</w:t>
      </w:r>
    </w:p>
    <w:p w14:paraId="3634E9D9" w14:textId="1B918FEB" w:rsidR="003304D1" w:rsidRPr="000B50CE" w:rsidRDefault="003304D1" w:rsidP="003304D1">
      <w:pPr>
        <w:pStyle w:val="ListParagraph"/>
        <w:numPr>
          <w:ilvl w:val="0"/>
          <w:numId w:val="11"/>
        </w:numPr>
        <w:tabs>
          <w:tab w:val="left" w:pos="360"/>
        </w:tabs>
        <w:rPr>
          <w:color w:val="000000" w:themeColor="text1"/>
        </w:rPr>
      </w:pPr>
      <w:r w:rsidRPr="000B50CE">
        <w:rPr>
          <w:color w:val="000000" w:themeColor="text1"/>
        </w:rPr>
        <w:t xml:space="preserve">Jones CA, </w:t>
      </w:r>
      <w:proofErr w:type="spellStart"/>
      <w:r w:rsidRPr="000B50CE">
        <w:rPr>
          <w:color w:val="000000" w:themeColor="text1"/>
        </w:rPr>
        <w:t>Petrozzino</w:t>
      </w:r>
      <w:proofErr w:type="spellEnd"/>
      <w:r w:rsidRPr="000B50CE">
        <w:rPr>
          <w:color w:val="000000" w:themeColor="text1"/>
        </w:rPr>
        <w:t xml:space="preserve"> JJ, </w:t>
      </w:r>
      <w:proofErr w:type="spellStart"/>
      <w:r w:rsidRPr="000B50CE">
        <w:rPr>
          <w:color w:val="000000" w:themeColor="text1"/>
        </w:rPr>
        <w:t>Hoesche</w:t>
      </w:r>
      <w:proofErr w:type="spellEnd"/>
      <w:r w:rsidRPr="000B50CE">
        <w:rPr>
          <w:color w:val="000000" w:themeColor="text1"/>
        </w:rPr>
        <w:t xml:space="preserve"> J, </w:t>
      </w:r>
      <w:proofErr w:type="spellStart"/>
      <w:r w:rsidRPr="000B50CE">
        <w:rPr>
          <w:color w:val="000000" w:themeColor="text1"/>
        </w:rPr>
        <w:t>Krol</w:t>
      </w:r>
      <w:proofErr w:type="spellEnd"/>
      <w:r w:rsidRPr="000B50CE">
        <w:rPr>
          <w:color w:val="000000" w:themeColor="text1"/>
        </w:rPr>
        <w:t xml:space="preserve"> EM, </w:t>
      </w:r>
      <w:r w:rsidRPr="000B50CE">
        <w:rPr>
          <w:b/>
          <w:color w:val="000000" w:themeColor="text1"/>
        </w:rPr>
        <w:t>Freeman K</w:t>
      </w:r>
      <w:r w:rsidRPr="000B50CE">
        <w:rPr>
          <w:color w:val="000000" w:themeColor="text1"/>
        </w:rPr>
        <w:t>. Perceptions about time for normalization of international normalized ratio in patients requiring acute warfarin reversal when using fresh frozen plasma. American Journal of Emergency Medicine (2013; 31(5):878-9). PMID: 23478117</w:t>
      </w:r>
    </w:p>
    <w:p w14:paraId="3A4AE6D7" w14:textId="2A18F917" w:rsidR="0096086C" w:rsidRPr="000B50CE" w:rsidRDefault="0096086C" w:rsidP="0096086C">
      <w:pPr>
        <w:tabs>
          <w:tab w:val="left" w:pos="360"/>
        </w:tabs>
        <w:ind w:left="-288"/>
        <w:rPr>
          <w:color w:val="000000" w:themeColor="text1"/>
        </w:rPr>
      </w:pPr>
      <w:r w:rsidRPr="000B50CE">
        <w:rPr>
          <w:color w:val="000000" w:themeColor="text1"/>
        </w:rPr>
        <w:t>2014</w:t>
      </w:r>
    </w:p>
    <w:p w14:paraId="26FBF0DE" w14:textId="1F78F5A6" w:rsidR="003304D1" w:rsidRPr="000B50CE" w:rsidRDefault="003304D1" w:rsidP="003304D1">
      <w:pPr>
        <w:pStyle w:val="ListParagraph"/>
        <w:numPr>
          <w:ilvl w:val="0"/>
          <w:numId w:val="11"/>
        </w:numPr>
        <w:tabs>
          <w:tab w:val="left" w:pos="360"/>
        </w:tabs>
        <w:rPr>
          <w:color w:val="000000" w:themeColor="text1"/>
        </w:rPr>
      </w:pPr>
      <w:r w:rsidRPr="000B50CE">
        <w:rPr>
          <w:color w:val="000000" w:themeColor="text1"/>
        </w:rPr>
        <w:t xml:space="preserve">Watts R, Thomas A, </w:t>
      </w:r>
      <w:proofErr w:type="spellStart"/>
      <w:r w:rsidRPr="000B50CE">
        <w:rPr>
          <w:color w:val="000000" w:themeColor="text1"/>
        </w:rPr>
        <w:t>Filippi</w:t>
      </w:r>
      <w:proofErr w:type="spellEnd"/>
      <w:r w:rsidRPr="000B50CE">
        <w:rPr>
          <w:color w:val="000000" w:themeColor="text1"/>
        </w:rPr>
        <w:t xml:space="preserve"> CG, Nickerson JP, </w:t>
      </w:r>
      <w:r w:rsidRPr="000B50CE">
        <w:rPr>
          <w:b/>
          <w:color w:val="000000" w:themeColor="text1"/>
        </w:rPr>
        <w:t>Freeman K</w:t>
      </w:r>
      <w:r w:rsidR="0095331C" w:rsidRPr="000B50CE">
        <w:rPr>
          <w:b/>
          <w:color w:val="000000" w:themeColor="text1"/>
        </w:rPr>
        <w:t>.</w:t>
      </w:r>
      <w:r w:rsidRPr="000B50CE">
        <w:rPr>
          <w:color w:val="000000" w:themeColor="text1"/>
        </w:rPr>
        <w:t xml:space="preserve">  </w:t>
      </w:r>
      <w:r w:rsidR="00BE7C96" w:rsidRPr="000B50CE">
        <w:rPr>
          <w:color w:val="000000" w:themeColor="text1"/>
        </w:rPr>
        <w:t>Potholes and molehills: bias in diagnostic performance of diffusion tensor imaging in concussion</w:t>
      </w:r>
      <w:r w:rsidRPr="000B50CE">
        <w:rPr>
          <w:color w:val="000000" w:themeColor="text1"/>
        </w:rPr>
        <w:t>. Radiology (2014; 272(1):217-23). PMID: 24635677</w:t>
      </w:r>
      <w:r w:rsidR="0024219D" w:rsidRPr="000B50CE">
        <w:rPr>
          <w:color w:val="000000" w:themeColor="text1"/>
        </w:rPr>
        <w:t>. PMCID: PMC4263643</w:t>
      </w:r>
    </w:p>
    <w:p w14:paraId="2A542F9E" w14:textId="46C78B07" w:rsidR="003304D1" w:rsidRPr="000B50CE" w:rsidRDefault="003304D1" w:rsidP="003304D1">
      <w:pPr>
        <w:pStyle w:val="ListParagraph"/>
        <w:numPr>
          <w:ilvl w:val="0"/>
          <w:numId w:val="11"/>
        </w:numPr>
        <w:tabs>
          <w:tab w:val="left" w:pos="360"/>
        </w:tabs>
        <w:rPr>
          <w:color w:val="000000" w:themeColor="text1"/>
        </w:rPr>
      </w:pPr>
      <w:r w:rsidRPr="000B50CE">
        <w:rPr>
          <w:color w:val="000000" w:themeColor="text1"/>
        </w:rPr>
        <w:t xml:space="preserve">Moody BJ, Liberman C, </w:t>
      </w:r>
      <w:proofErr w:type="spellStart"/>
      <w:r w:rsidRPr="000B50CE">
        <w:rPr>
          <w:color w:val="000000" w:themeColor="text1"/>
        </w:rPr>
        <w:t>Zvara</w:t>
      </w:r>
      <w:proofErr w:type="spellEnd"/>
      <w:r w:rsidRPr="000B50CE">
        <w:rPr>
          <w:color w:val="000000" w:themeColor="text1"/>
        </w:rPr>
        <w:t xml:space="preserve"> P, Smith PP, </w:t>
      </w:r>
      <w:r w:rsidRPr="000B50CE">
        <w:rPr>
          <w:b/>
          <w:color w:val="000000" w:themeColor="text1"/>
        </w:rPr>
        <w:t>Freeman K</w:t>
      </w:r>
      <w:r w:rsidR="00C335A7" w:rsidRPr="000B50CE">
        <w:rPr>
          <w:color w:val="000000" w:themeColor="text1"/>
        </w:rPr>
        <w:t xml:space="preserve">, </w:t>
      </w:r>
      <w:proofErr w:type="spellStart"/>
      <w:r w:rsidR="006B3225" w:rsidRPr="000B50CE">
        <w:rPr>
          <w:color w:val="000000" w:themeColor="text1"/>
        </w:rPr>
        <w:t>Zvarova</w:t>
      </w:r>
      <w:proofErr w:type="spellEnd"/>
      <w:r w:rsidR="006B3225" w:rsidRPr="000B50CE">
        <w:rPr>
          <w:color w:val="000000" w:themeColor="text1"/>
        </w:rPr>
        <w:t xml:space="preserve"> K</w:t>
      </w:r>
      <w:r w:rsidR="00C335A7" w:rsidRPr="000B50CE">
        <w:rPr>
          <w:color w:val="000000" w:themeColor="text1"/>
        </w:rPr>
        <w:t xml:space="preserve">. </w:t>
      </w:r>
      <w:r w:rsidRPr="000B50CE">
        <w:rPr>
          <w:color w:val="000000" w:themeColor="text1"/>
        </w:rPr>
        <w:t xml:space="preserve">Acute lower urinary tract dysfunction (LUTD) following traumatic brain injury (TBI) in rats. </w:t>
      </w:r>
      <w:proofErr w:type="spellStart"/>
      <w:r w:rsidRPr="000B50CE">
        <w:rPr>
          <w:color w:val="000000" w:themeColor="text1"/>
        </w:rPr>
        <w:t>Neurourol</w:t>
      </w:r>
      <w:proofErr w:type="spellEnd"/>
      <w:r w:rsidRPr="000B50CE">
        <w:rPr>
          <w:color w:val="000000" w:themeColor="text1"/>
        </w:rPr>
        <w:t xml:space="preserve"> &amp; Urodynamics; (2014;</w:t>
      </w:r>
      <w:r w:rsidR="0096086C" w:rsidRPr="000B50CE">
        <w:rPr>
          <w:color w:val="000000" w:themeColor="text1"/>
        </w:rPr>
        <w:t>33(7):1159-64). PMID: 24038177</w:t>
      </w:r>
    </w:p>
    <w:p w14:paraId="077210CD" w14:textId="3DFB326F" w:rsidR="0096086C" w:rsidRPr="000B50CE" w:rsidRDefault="0096086C" w:rsidP="0096086C">
      <w:pPr>
        <w:pStyle w:val="ListParagraph"/>
        <w:numPr>
          <w:ilvl w:val="0"/>
          <w:numId w:val="11"/>
        </w:numPr>
        <w:tabs>
          <w:tab w:val="left" w:pos="360"/>
        </w:tabs>
        <w:rPr>
          <w:color w:val="000000" w:themeColor="text1"/>
        </w:rPr>
      </w:pPr>
      <w:proofErr w:type="spellStart"/>
      <w:r w:rsidRPr="000B50CE">
        <w:rPr>
          <w:color w:val="000000" w:themeColor="text1"/>
        </w:rPr>
        <w:t>Villalba</w:t>
      </w:r>
      <w:proofErr w:type="spellEnd"/>
      <w:r w:rsidRPr="000B50CE">
        <w:rPr>
          <w:color w:val="000000" w:themeColor="text1"/>
        </w:rPr>
        <w:t xml:space="preserve"> N, </w:t>
      </w:r>
      <w:proofErr w:type="spellStart"/>
      <w:r w:rsidRPr="000B50CE">
        <w:rPr>
          <w:color w:val="000000" w:themeColor="text1"/>
        </w:rPr>
        <w:t>Sonkusare</w:t>
      </w:r>
      <w:proofErr w:type="spellEnd"/>
      <w:r w:rsidRPr="000B50CE">
        <w:rPr>
          <w:color w:val="000000" w:themeColor="text1"/>
        </w:rPr>
        <w:t xml:space="preserve"> SK, Longden TA, Tran TL, Nelson MT, Wellman GC, </w:t>
      </w:r>
      <w:r w:rsidRPr="000B50CE">
        <w:rPr>
          <w:b/>
          <w:color w:val="000000" w:themeColor="text1"/>
        </w:rPr>
        <w:t>Freeman K</w:t>
      </w:r>
      <w:r w:rsidRPr="000B50CE">
        <w:rPr>
          <w:color w:val="000000" w:themeColor="text1"/>
        </w:rPr>
        <w:t xml:space="preserve">. Traumatic brain injury disrupts cerebrovascular tone through endothelial </w:t>
      </w:r>
      <w:proofErr w:type="spellStart"/>
      <w:r w:rsidRPr="000B50CE">
        <w:rPr>
          <w:color w:val="000000" w:themeColor="text1"/>
        </w:rPr>
        <w:t>iNOS</w:t>
      </w:r>
      <w:proofErr w:type="spellEnd"/>
      <w:r w:rsidRPr="000B50CE">
        <w:rPr>
          <w:color w:val="000000" w:themeColor="text1"/>
        </w:rPr>
        <w:t xml:space="preserve"> expression and nitric oxide gain-of-function. Journal of the American Heart Association (2014;3(6): e001474.). PMID: 25527626.</w:t>
      </w:r>
    </w:p>
    <w:p w14:paraId="150F7EC6" w14:textId="0CE72BB5" w:rsidR="0096086C" w:rsidRPr="000B50CE" w:rsidRDefault="0096086C" w:rsidP="0096086C">
      <w:pPr>
        <w:tabs>
          <w:tab w:val="left" w:pos="360"/>
        </w:tabs>
        <w:ind w:left="-288"/>
        <w:rPr>
          <w:color w:val="000000" w:themeColor="text1"/>
        </w:rPr>
      </w:pPr>
      <w:r w:rsidRPr="000B50CE">
        <w:rPr>
          <w:color w:val="000000" w:themeColor="text1"/>
        </w:rPr>
        <w:lastRenderedPageBreak/>
        <w:t>2015</w:t>
      </w:r>
    </w:p>
    <w:p w14:paraId="7AB3985C" w14:textId="0612CE45" w:rsidR="003304D1" w:rsidRPr="000B50CE" w:rsidRDefault="003304D1" w:rsidP="003304D1">
      <w:pPr>
        <w:pStyle w:val="ListParagraph"/>
        <w:numPr>
          <w:ilvl w:val="0"/>
          <w:numId w:val="11"/>
        </w:numPr>
        <w:tabs>
          <w:tab w:val="left" w:pos="360"/>
        </w:tabs>
        <w:rPr>
          <w:color w:val="000000" w:themeColor="text1"/>
        </w:rPr>
      </w:pPr>
      <w:r w:rsidRPr="000B50CE">
        <w:rPr>
          <w:color w:val="000000" w:themeColor="text1"/>
        </w:rPr>
        <w:t xml:space="preserve">Wylie G, </w:t>
      </w:r>
      <w:r w:rsidRPr="000B50CE">
        <w:rPr>
          <w:b/>
          <w:color w:val="000000" w:themeColor="text1"/>
        </w:rPr>
        <w:t>Freeman K</w:t>
      </w:r>
      <w:r w:rsidRPr="000B50CE">
        <w:rPr>
          <w:color w:val="000000" w:themeColor="text1"/>
        </w:rPr>
        <w:t xml:space="preserve">, Thomas A, </w:t>
      </w:r>
      <w:proofErr w:type="spellStart"/>
      <w:r w:rsidRPr="000B50CE">
        <w:rPr>
          <w:color w:val="000000" w:themeColor="text1"/>
        </w:rPr>
        <w:t>Shpaner</w:t>
      </w:r>
      <w:proofErr w:type="spellEnd"/>
      <w:r w:rsidRPr="000B50CE">
        <w:rPr>
          <w:color w:val="000000" w:themeColor="text1"/>
        </w:rPr>
        <w:t xml:space="preserve"> M, </w:t>
      </w:r>
      <w:proofErr w:type="spellStart"/>
      <w:r w:rsidRPr="000B50CE">
        <w:rPr>
          <w:color w:val="000000" w:themeColor="text1"/>
        </w:rPr>
        <w:t>Okeefe</w:t>
      </w:r>
      <w:proofErr w:type="spellEnd"/>
      <w:r w:rsidRPr="000B50CE">
        <w:rPr>
          <w:color w:val="000000" w:themeColor="text1"/>
        </w:rPr>
        <w:t xml:space="preserve"> M, Watts R, Naylor MR. </w:t>
      </w:r>
      <w:r w:rsidR="00BE7C96" w:rsidRPr="000B50CE">
        <w:rPr>
          <w:color w:val="000000" w:themeColor="text1"/>
        </w:rPr>
        <w:t>Cognitive improvement after mild traumatic brain injury measured with functional neuroimaging during the acute period</w:t>
      </w:r>
      <w:r w:rsidRPr="000B50CE">
        <w:rPr>
          <w:color w:val="000000" w:themeColor="text1"/>
        </w:rPr>
        <w:t>. PLOS One (2015;10(5</w:t>
      </w:r>
      <w:proofErr w:type="gramStart"/>
      <w:r w:rsidRPr="000B50CE">
        <w:rPr>
          <w:color w:val="000000" w:themeColor="text1"/>
        </w:rPr>
        <w:t>):e</w:t>
      </w:r>
      <w:proofErr w:type="gramEnd"/>
      <w:r w:rsidRPr="000B50CE">
        <w:rPr>
          <w:color w:val="000000" w:themeColor="text1"/>
        </w:rPr>
        <w:t>0126110). PMID: 25962067</w:t>
      </w:r>
      <w:r w:rsidR="0024219D" w:rsidRPr="000B50CE">
        <w:rPr>
          <w:color w:val="000000" w:themeColor="text1"/>
        </w:rPr>
        <w:t>. PMCID: PMC4427352</w:t>
      </w:r>
    </w:p>
    <w:p w14:paraId="56E90B10" w14:textId="350A1ADC" w:rsidR="003304D1" w:rsidRPr="000B50CE" w:rsidRDefault="003304D1" w:rsidP="003304D1">
      <w:pPr>
        <w:pStyle w:val="ListParagraph"/>
        <w:numPr>
          <w:ilvl w:val="0"/>
          <w:numId w:val="11"/>
        </w:numPr>
        <w:tabs>
          <w:tab w:val="left" w:pos="360"/>
        </w:tabs>
        <w:rPr>
          <w:color w:val="000000" w:themeColor="text1"/>
        </w:rPr>
      </w:pPr>
      <w:proofErr w:type="spellStart"/>
      <w:r w:rsidRPr="000B50CE">
        <w:rPr>
          <w:color w:val="000000" w:themeColor="text1"/>
        </w:rPr>
        <w:t>Abar</w:t>
      </w:r>
      <w:proofErr w:type="spellEnd"/>
      <w:r w:rsidRPr="000B50CE">
        <w:rPr>
          <w:color w:val="000000" w:themeColor="text1"/>
        </w:rPr>
        <w:t xml:space="preserve"> B, </w:t>
      </w:r>
      <w:proofErr w:type="spellStart"/>
      <w:r w:rsidRPr="000B50CE">
        <w:rPr>
          <w:color w:val="000000" w:themeColor="text1"/>
        </w:rPr>
        <w:t>Ogedegbe</w:t>
      </w:r>
      <w:proofErr w:type="spellEnd"/>
      <w:r w:rsidRPr="000B50CE">
        <w:rPr>
          <w:color w:val="000000" w:themeColor="text1"/>
        </w:rPr>
        <w:t xml:space="preserve"> C, </w:t>
      </w:r>
      <w:proofErr w:type="spellStart"/>
      <w:r w:rsidRPr="000B50CE">
        <w:rPr>
          <w:color w:val="000000" w:themeColor="text1"/>
        </w:rPr>
        <w:t>Dalawari</w:t>
      </w:r>
      <w:proofErr w:type="spellEnd"/>
      <w:r w:rsidRPr="000B50CE">
        <w:rPr>
          <w:color w:val="000000" w:themeColor="text1"/>
        </w:rPr>
        <w:t xml:space="preserve"> P, </w:t>
      </w:r>
      <w:r w:rsidRPr="000B50CE">
        <w:rPr>
          <w:b/>
          <w:color w:val="000000" w:themeColor="text1"/>
        </w:rPr>
        <w:t>Freeman K</w:t>
      </w:r>
      <w:r w:rsidRPr="000B50CE">
        <w:rPr>
          <w:color w:val="000000" w:themeColor="text1"/>
        </w:rPr>
        <w:t xml:space="preserve">, Boudreaux ED, </w:t>
      </w:r>
      <w:proofErr w:type="spellStart"/>
      <w:r w:rsidRPr="000B50CE">
        <w:rPr>
          <w:color w:val="000000" w:themeColor="text1"/>
        </w:rPr>
        <w:t>Illuzzi</w:t>
      </w:r>
      <w:proofErr w:type="spellEnd"/>
      <w:r w:rsidRPr="000B50CE">
        <w:rPr>
          <w:color w:val="000000" w:themeColor="text1"/>
        </w:rPr>
        <w:t xml:space="preserve"> F, </w:t>
      </w:r>
      <w:proofErr w:type="spellStart"/>
      <w:r w:rsidRPr="000B50CE">
        <w:rPr>
          <w:color w:val="000000" w:themeColor="text1"/>
        </w:rPr>
        <w:t>Carro-Kowalcyk</w:t>
      </w:r>
      <w:proofErr w:type="spellEnd"/>
      <w:r w:rsidRPr="000B50CE">
        <w:rPr>
          <w:color w:val="000000" w:themeColor="text1"/>
        </w:rPr>
        <w:t xml:space="preserve"> S, Molloy M, Bradley K. Promoting cessation utilizing pre-health professional students as research associates in the emergency department. Addict </w:t>
      </w:r>
      <w:proofErr w:type="spellStart"/>
      <w:r w:rsidRPr="000B50CE">
        <w:rPr>
          <w:color w:val="000000" w:themeColor="text1"/>
        </w:rPr>
        <w:t>Behav</w:t>
      </w:r>
      <w:proofErr w:type="spellEnd"/>
      <w:r w:rsidRPr="000B50CE">
        <w:rPr>
          <w:color w:val="000000" w:themeColor="text1"/>
        </w:rPr>
        <w:t>. (2015; 40:73-6). PMID: 25226592</w:t>
      </w:r>
      <w:r w:rsidR="0024219D" w:rsidRPr="000B50CE">
        <w:rPr>
          <w:color w:val="000000" w:themeColor="text1"/>
        </w:rPr>
        <w:t>. PMCID: PMC5120677</w:t>
      </w:r>
    </w:p>
    <w:p w14:paraId="3604F198" w14:textId="10DED1AE" w:rsidR="003304D1" w:rsidRPr="000B50CE" w:rsidRDefault="003304D1" w:rsidP="003304D1">
      <w:pPr>
        <w:pStyle w:val="ListParagraph"/>
        <w:numPr>
          <w:ilvl w:val="0"/>
          <w:numId w:val="11"/>
        </w:numPr>
        <w:tabs>
          <w:tab w:val="left" w:pos="360"/>
        </w:tabs>
        <w:rPr>
          <w:color w:val="000000" w:themeColor="text1"/>
        </w:rPr>
      </w:pPr>
      <w:r w:rsidRPr="000B50CE">
        <w:rPr>
          <w:color w:val="000000" w:themeColor="text1"/>
        </w:rPr>
        <w:t xml:space="preserve">Mann KG, </w:t>
      </w:r>
      <w:r w:rsidRPr="000B50CE">
        <w:rPr>
          <w:b/>
          <w:color w:val="000000" w:themeColor="text1"/>
        </w:rPr>
        <w:t>Freeman K</w:t>
      </w:r>
      <w:r w:rsidRPr="000B50CE">
        <w:rPr>
          <w:color w:val="000000" w:themeColor="text1"/>
        </w:rPr>
        <w:t xml:space="preserve">. TACTIC: Trans-Agency Consortium for Trauma-Induced Coagulopathy. Journal of Thrombosis and </w:t>
      </w:r>
      <w:proofErr w:type="spellStart"/>
      <w:r w:rsidRPr="000B50CE">
        <w:rPr>
          <w:color w:val="000000" w:themeColor="text1"/>
        </w:rPr>
        <w:t>Haemostasis</w:t>
      </w:r>
      <w:proofErr w:type="spellEnd"/>
      <w:r w:rsidRPr="000B50CE">
        <w:rPr>
          <w:color w:val="000000" w:themeColor="text1"/>
        </w:rPr>
        <w:t xml:space="preserve"> (2015;13(Suppl. 1): S63–S71). PMID: 26149052</w:t>
      </w:r>
      <w:r w:rsidR="0024219D" w:rsidRPr="000B50CE">
        <w:rPr>
          <w:color w:val="000000" w:themeColor="text1"/>
        </w:rPr>
        <w:t>. PMCID: PMC4498273</w:t>
      </w:r>
    </w:p>
    <w:p w14:paraId="76B52729" w14:textId="4C495D61" w:rsidR="003304D1" w:rsidRPr="000B50CE" w:rsidRDefault="003304D1" w:rsidP="003304D1">
      <w:pPr>
        <w:pStyle w:val="ListParagraph"/>
        <w:numPr>
          <w:ilvl w:val="0"/>
          <w:numId w:val="11"/>
        </w:numPr>
        <w:tabs>
          <w:tab w:val="left" w:pos="360"/>
        </w:tabs>
        <w:rPr>
          <w:color w:val="000000" w:themeColor="text1"/>
        </w:rPr>
      </w:pPr>
      <w:r w:rsidRPr="000B50CE">
        <w:rPr>
          <w:color w:val="000000" w:themeColor="text1"/>
        </w:rPr>
        <w:t xml:space="preserve">Neal M, Moore H, Moore E, </w:t>
      </w:r>
      <w:r w:rsidRPr="000B50CE">
        <w:rPr>
          <w:b/>
          <w:color w:val="000000" w:themeColor="text1"/>
        </w:rPr>
        <w:t>Freeman K</w:t>
      </w:r>
      <w:r w:rsidRPr="000B50CE">
        <w:rPr>
          <w:color w:val="000000" w:themeColor="text1"/>
        </w:rPr>
        <w:t>, Sperry J</w:t>
      </w:r>
      <w:r w:rsidR="00565B65" w:rsidRPr="000B50CE">
        <w:rPr>
          <w:color w:val="000000" w:themeColor="text1"/>
        </w:rPr>
        <w:t>, Mann</w:t>
      </w:r>
      <w:r w:rsidRPr="000B50CE">
        <w:rPr>
          <w:color w:val="000000" w:themeColor="text1"/>
        </w:rPr>
        <w:t xml:space="preserve"> K. </w:t>
      </w:r>
      <w:r w:rsidR="00BE7C96" w:rsidRPr="000B50CE">
        <w:rPr>
          <w:color w:val="000000" w:themeColor="text1"/>
        </w:rPr>
        <w:t>Clinical assessment of trauma-induced coagulopathy and its contribution to post-injury mortality</w:t>
      </w:r>
      <w:r w:rsidRPr="000B50CE">
        <w:rPr>
          <w:color w:val="000000" w:themeColor="text1"/>
        </w:rPr>
        <w:t>: A TACTIC Proposal. Journal of Trauma and Acute Care Surgery (2015, 79(3):490-2.) PMID: 26307885</w:t>
      </w:r>
    </w:p>
    <w:p w14:paraId="1EAC5305" w14:textId="0B7A3C14" w:rsidR="003304D1" w:rsidRPr="000B50CE" w:rsidRDefault="003304D1" w:rsidP="003304D1">
      <w:pPr>
        <w:pStyle w:val="ListParagraph"/>
        <w:numPr>
          <w:ilvl w:val="0"/>
          <w:numId w:val="11"/>
        </w:numPr>
        <w:tabs>
          <w:tab w:val="left" w:pos="360"/>
        </w:tabs>
        <w:rPr>
          <w:color w:val="000000" w:themeColor="text1"/>
        </w:rPr>
      </w:pPr>
      <w:proofErr w:type="gramStart"/>
      <w:r w:rsidRPr="000B50CE">
        <w:rPr>
          <w:color w:val="000000" w:themeColor="text1"/>
        </w:rPr>
        <w:t>Jones  CA</w:t>
      </w:r>
      <w:proofErr w:type="gramEnd"/>
      <w:r w:rsidRPr="000B50CE">
        <w:rPr>
          <w:color w:val="000000" w:themeColor="text1"/>
        </w:rPr>
        <w:t xml:space="preserve">, </w:t>
      </w:r>
      <w:proofErr w:type="spellStart"/>
      <w:r w:rsidRPr="000B50CE">
        <w:rPr>
          <w:color w:val="000000" w:themeColor="text1"/>
        </w:rPr>
        <w:t>Petrozzino</w:t>
      </w:r>
      <w:proofErr w:type="spellEnd"/>
      <w:r w:rsidRPr="000B50CE">
        <w:rPr>
          <w:color w:val="000000" w:themeColor="text1"/>
        </w:rPr>
        <w:t xml:space="preserve"> P, </w:t>
      </w:r>
      <w:proofErr w:type="spellStart"/>
      <w:r w:rsidRPr="000B50CE">
        <w:rPr>
          <w:color w:val="000000" w:themeColor="text1"/>
        </w:rPr>
        <w:t>Weimersheimer</w:t>
      </w:r>
      <w:proofErr w:type="spellEnd"/>
      <w:r w:rsidRPr="000B50CE">
        <w:rPr>
          <w:color w:val="000000" w:themeColor="text1"/>
        </w:rPr>
        <w:t xml:space="preserve"> P, Fung MK, Sarkar IN, </w:t>
      </w:r>
      <w:proofErr w:type="spellStart"/>
      <w:r w:rsidRPr="000B50CE">
        <w:rPr>
          <w:color w:val="000000" w:themeColor="text1"/>
        </w:rPr>
        <w:t>Boutrus</w:t>
      </w:r>
      <w:proofErr w:type="spellEnd"/>
      <w:r w:rsidRPr="000B50CE">
        <w:rPr>
          <w:color w:val="000000" w:themeColor="text1"/>
        </w:rPr>
        <w:t xml:space="preserve"> A, </w:t>
      </w:r>
      <w:proofErr w:type="spellStart"/>
      <w:r w:rsidRPr="000B50CE">
        <w:rPr>
          <w:color w:val="000000" w:themeColor="text1"/>
        </w:rPr>
        <w:t>Pochal</w:t>
      </w:r>
      <w:proofErr w:type="spellEnd"/>
      <w:r w:rsidRPr="000B50CE">
        <w:rPr>
          <w:color w:val="000000" w:themeColor="text1"/>
        </w:rPr>
        <w:t xml:space="preserve"> B, Clark E, Peters C, </w:t>
      </w:r>
      <w:proofErr w:type="spellStart"/>
      <w:r w:rsidRPr="000B50CE">
        <w:rPr>
          <w:color w:val="000000" w:themeColor="text1"/>
        </w:rPr>
        <w:t>Krol</w:t>
      </w:r>
      <w:proofErr w:type="spellEnd"/>
      <w:r w:rsidRPr="000B50CE">
        <w:rPr>
          <w:color w:val="000000" w:themeColor="text1"/>
        </w:rPr>
        <w:t xml:space="preserve"> E, </w:t>
      </w:r>
      <w:proofErr w:type="spellStart"/>
      <w:r w:rsidRPr="000B50CE">
        <w:rPr>
          <w:color w:val="000000" w:themeColor="text1"/>
        </w:rPr>
        <w:t>Ducis</w:t>
      </w:r>
      <w:proofErr w:type="spellEnd"/>
      <w:r w:rsidRPr="000B50CE">
        <w:rPr>
          <w:color w:val="000000" w:themeColor="text1"/>
        </w:rPr>
        <w:t xml:space="preserve"> K, </w:t>
      </w:r>
      <w:r w:rsidRPr="000B50CE">
        <w:rPr>
          <w:b/>
          <w:color w:val="000000" w:themeColor="text1"/>
        </w:rPr>
        <w:t>Freeman K</w:t>
      </w:r>
      <w:r w:rsidRPr="000B50CE">
        <w:rPr>
          <w:color w:val="000000" w:themeColor="text1"/>
        </w:rPr>
        <w:t>. Prevention of treatment-related fluid overload reduces estimated effective cost of prothrombin complex concentrate in patients requiring rapid vitamin k antagonist reversal. Expert Review of Pharmacoeconomics &amp; Outcomes Research 2015 Jul 29:1-5. PMID: 26211539</w:t>
      </w:r>
    </w:p>
    <w:p w14:paraId="6B5F85C8" w14:textId="485F1C36" w:rsidR="00D4337A" w:rsidRPr="000B50CE" w:rsidRDefault="00D4337A" w:rsidP="00D4337A">
      <w:pPr>
        <w:tabs>
          <w:tab w:val="left" w:pos="360"/>
        </w:tabs>
        <w:ind w:left="-288"/>
        <w:rPr>
          <w:color w:val="000000" w:themeColor="text1"/>
        </w:rPr>
      </w:pPr>
      <w:r w:rsidRPr="000B50CE">
        <w:rPr>
          <w:color w:val="000000" w:themeColor="text1"/>
        </w:rPr>
        <w:t>2016</w:t>
      </w:r>
    </w:p>
    <w:p w14:paraId="53F9BBDC" w14:textId="359D0BAF" w:rsidR="003304D1" w:rsidRPr="000B50CE" w:rsidRDefault="003304D1" w:rsidP="003304D1">
      <w:pPr>
        <w:pStyle w:val="ListParagraph"/>
        <w:numPr>
          <w:ilvl w:val="0"/>
          <w:numId w:val="11"/>
        </w:numPr>
        <w:tabs>
          <w:tab w:val="left" w:pos="360"/>
        </w:tabs>
        <w:rPr>
          <w:color w:val="000000" w:themeColor="text1"/>
        </w:rPr>
      </w:pPr>
      <w:r w:rsidRPr="000B50CE">
        <w:rPr>
          <w:color w:val="000000" w:themeColor="text1"/>
        </w:rPr>
        <w:t xml:space="preserve">Manning CT, </w:t>
      </w:r>
      <w:proofErr w:type="spellStart"/>
      <w:r w:rsidRPr="000B50CE">
        <w:rPr>
          <w:color w:val="000000" w:themeColor="text1"/>
        </w:rPr>
        <w:t>Buinewicz</w:t>
      </w:r>
      <w:proofErr w:type="spellEnd"/>
      <w:r w:rsidRPr="000B50CE">
        <w:rPr>
          <w:color w:val="000000" w:themeColor="text1"/>
        </w:rPr>
        <w:t xml:space="preserve"> JD, </w:t>
      </w:r>
      <w:proofErr w:type="spellStart"/>
      <w:r w:rsidRPr="000B50CE">
        <w:rPr>
          <w:color w:val="000000" w:themeColor="text1"/>
        </w:rPr>
        <w:t>Sewatsky</w:t>
      </w:r>
      <w:proofErr w:type="spellEnd"/>
      <w:r w:rsidRPr="000B50CE">
        <w:rPr>
          <w:color w:val="000000" w:themeColor="text1"/>
        </w:rPr>
        <w:t xml:space="preserve"> TP, </w:t>
      </w:r>
      <w:proofErr w:type="spellStart"/>
      <w:r w:rsidRPr="000B50CE">
        <w:rPr>
          <w:color w:val="000000" w:themeColor="text1"/>
        </w:rPr>
        <w:t>Zgonis</w:t>
      </w:r>
      <w:proofErr w:type="spellEnd"/>
      <w:r w:rsidRPr="000B50CE">
        <w:rPr>
          <w:color w:val="000000" w:themeColor="text1"/>
        </w:rPr>
        <w:t xml:space="preserve"> E, Gutierrez K, O'Keefe MF, </w:t>
      </w:r>
      <w:r w:rsidRPr="000B50CE">
        <w:rPr>
          <w:b/>
          <w:color w:val="000000" w:themeColor="text1"/>
        </w:rPr>
        <w:t>Freeman K. </w:t>
      </w:r>
      <w:r w:rsidR="00BE7C96" w:rsidRPr="000B50CE">
        <w:rPr>
          <w:color w:val="000000" w:themeColor="text1"/>
        </w:rPr>
        <w:t>Does routine midazolam administration prior to nasogastric tube insertion in the emergency department decrease patients' pain</w:t>
      </w:r>
      <w:r w:rsidRPr="000B50CE">
        <w:rPr>
          <w:color w:val="000000" w:themeColor="text1"/>
        </w:rPr>
        <w:t>? (A Pilot S</w:t>
      </w:r>
      <w:r w:rsidR="00EC57DA" w:rsidRPr="000B50CE">
        <w:rPr>
          <w:color w:val="000000" w:themeColor="text1"/>
        </w:rPr>
        <w:t>tudy). </w:t>
      </w:r>
      <w:proofErr w:type="spellStart"/>
      <w:r w:rsidR="00EC57DA" w:rsidRPr="000B50CE">
        <w:rPr>
          <w:color w:val="000000" w:themeColor="text1"/>
        </w:rPr>
        <w:t>Acad</w:t>
      </w:r>
      <w:proofErr w:type="spellEnd"/>
      <w:r w:rsidR="00EC57DA" w:rsidRPr="000B50CE">
        <w:rPr>
          <w:color w:val="000000" w:themeColor="text1"/>
        </w:rPr>
        <w:t xml:space="preserve"> </w:t>
      </w:r>
      <w:proofErr w:type="spellStart"/>
      <w:r w:rsidR="00EC57DA" w:rsidRPr="000B50CE">
        <w:rPr>
          <w:color w:val="000000" w:themeColor="text1"/>
        </w:rPr>
        <w:t>Emerg</w:t>
      </w:r>
      <w:proofErr w:type="spellEnd"/>
      <w:r w:rsidR="00EC57DA" w:rsidRPr="000B50CE">
        <w:rPr>
          <w:color w:val="000000" w:themeColor="text1"/>
        </w:rPr>
        <w:t xml:space="preserve"> Med. 2016 Jul </w:t>
      </w:r>
      <w:r w:rsidRPr="000B50CE">
        <w:rPr>
          <w:color w:val="000000" w:themeColor="text1"/>
        </w:rPr>
        <w:t>23(7):766-7</w:t>
      </w:r>
      <w:r w:rsidR="00E66403" w:rsidRPr="000B50CE">
        <w:rPr>
          <w:color w:val="000000" w:themeColor="text1"/>
        </w:rPr>
        <w:t>1. PMID: 26211539</w:t>
      </w:r>
    </w:p>
    <w:p w14:paraId="4BF4E20F" w14:textId="3A55AA8F" w:rsidR="00C94014" w:rsidRPr="000B50CE" w:rsidRDefault="00C94014" w:rsidP="00C94014">
      <w:pPr>
        <w:tabs>
          <w:tab w:val="left" w:pos="360"/>
        </w:tabs>
        <w:ind w:left="-288"/>
        <w:rPr>
          <w:color w:val="000000" w:themeColor="text1"/>
        </w:rPr>
      </w:pPr>
      <w:r w:rsidRPr="000B50CE">
        <w:rPr>
          <w:color w:val="000000" w:themeColor="text1"/>
        </w:rPr>
        <w:t>2017</w:t>
      </w:r>
    </w:p>
    <w:p w14:paraId="2EA8C6FB" w14:textId="29FC0CEF" w:rsidR="003304D1" w:rsidRPr="000B50CE" w:rsidRDefault="003304D1" w:rsidP="003304D1">
      <w:pPr>
        <w:pStyle w:val="ListParagraph"/>
        <w:numPr>
          <w:ilvl w:val="0"/>
          <w:numId w:val="11"/>
        </w:numPr>
        <w:tabs>
          <w:tab w:val="left" w:pos="360"/>
        </w:tabs>
        <w:rPr>
          <w:color w:val="000000" w:themeColor="text1"/>
        </w:rPr>
      </w:pPr>
      <w:proofErr w:type="spellStart"/>
      <w:r w:rsidRPr="000B50CE">
        <w:rPr>
          <w:color w:val="000000" w:themeColor="text1"/>
        </w:rPr>
        <w:t>Villalba</w:t>
      </w:r>
      <w:proofErr w:type="spellEnd"/>
      <w:r w:rsidRPr="000B50CE">
        <w:rPr>
          <w:color w:val="000000" w:themeColor="text1"/>
        </w:rPr>
        <w:t xml:space="preserve"> N, </w:t>
      </w:r>
      <w:proofErr w:type="spellStart"/>
      <w:r w:rsidRPr="000B50CE">
        <w:rPr>
          <w:color w:val="000000" w:themeColor="text1"/>
        </w:rPr>
        <w:t>Sackheim</w:t>
      </w:r>
      <w:proofErr w:type="spellEnd"/>
      <w:r w:rsidRPr="000B50CE">
        <w:rPr>
          <w:color w:val="000000" w:themeColor="text1"/>
        </w:rPr>
        <w:t xml:space="preserve"> A, Nunez I, Hill-Eubanks D, Nelson MT, Wellman GC, </w:t>
      </w:r>
      <w:r w:rsidRPr="000B50CE">
        <w:rPr>
          <w:b/>
          <w:color w:val="000000" w:themeColor="text1"/>
        </w:rPr>
        <w:t>Freeman K</w:t>
      </w:r>
      <w:r w:rsidRPr="000B50CE">
        <w:rPr>
          <w:color w:val="000000" w:themeColor="text1"/>
        </w:rPr>
        <w:t xml:space="preserve">. Traumatic brain injury causes endothelial dysfunction in the systemic microcirculation through arginase-1-dependent uncoupling of endothelial nitric oxide synthase. Journal of Neurotrauma. 2017 Jan 1;34(1):192-203. PMID: 26757855. </w:t>
      </w:r>
      <w:r w:rsidR="0024219D" w:rsidRPr="000B50CE">
        <w:rPr>
          <w:color w:val="000000" w:themeColor="text1"/>
        </w:rPr>
        <w:t>PMCID: PMC5198065</w:t>
      </w:r>
    </w:p>
    <w:p w14:paraId="1BE65FC8" w14:textId="6737DC50" w:rsidR="003304D1" w:rsidRPr="000B50CE" w:rsidRDefault="003304D1" w:rsidP="003304D1">
      <w:pPr>
        <w:pStyle w:val="ListParagraph"/>
        <w:numPr>
          <w:ilvl w:val="0"/>
          <w:numId w:val="11"/>
        </w:numPr>
        <w:tabs>
          <w:tab w:val="left" w:pos="360"/>
        </w:tabs>
        <w:rPr>
          <w:color w:val="000000" w:themeColor="text1"/>
        </w:rPr>
      </w:pPr>
      <w:r w:rsidRPr="000B50CE">
        <w:rPr>
          <w:color w:val="000000" w:themeColor="text1"/>
        </w:rPr>
        <w:t xml:space="preserve">Curran EJ, Wolfson DL, Watts R, </w:t>
      </w:r>
      <w:r w:rsidRPr="000B50CE">
        <w:rPr>
          <w:b/>
          <w:color w:val="000000" w:themeColor="text1"/>
        </w:rPr>
        <w:t>Freeman K</w:t>
      </w:r>
      <w:r w:rsidRPr="000B50CE">
        <w:rPr>
          <w:color w:val="000000" w:themeColor="text1"/>
        </w:rPr>
        <w:t>. </w:t>
      </w:r>
      <w:r w:rsidR="00BE7C96" w:rsidRPr="000B50CE">
        <w:rPr>
          <w:color w:val="000000" w:themeColor="text1"/>
        </w:rPr>
        <w:t xml:space="preserve">Cold blooded: evaluating brain temperature by </w:t>
      </w:r>
      <w:proofErr w:type="spellStart"/>
      <w:r w:rsidR="00BE7C96" w:rsidRPr="000B50CE">
        <w:rPr>
          <w:color w:val="000000" w:themeColor="text1"/>
        </w:rPr>
        <w:t>mri</w:t>
      </w:r>
      <w:proofErr w:type="spellEnd"/>
      <w:r w:rsidR="00BE7C96" w:rsidRPr="000B50CE">
        <w:rPr>
          <w:color w:val="000000" w:themeColor="text1"/>
        </w:rPr>
        <w:t xml:space="preserve"> during surface cooling of human subjects</w:t>
      </w:r>
      <w:r w:rsidRPr="000B50CE">
        <w:rPr>
          <w:color w:val="000000" w:themeColor="text1"/>
        </w:rPr>
        <w:t>. Neurocritical Care. 2017 Mar 28. PubMed PMID: 28352966.</w:t>
      </w:r>
    </w:p>
    <w:p w14:paraId="6FF531E7" w14:textId="4FAA9557" w:rsidR="003304D1" w:rsidRPr="000B50CE" w:rsidRDefault="003304D1" w:rsidP="003304D1">
      <w:pPr>
        <w:pStyle w:val="ListParagraph"/>
        <w:numPr>
          <w:ilvl w:val="0"/>
          <w:numId w:val="11"/>
        </w:numPr>
        <w:tabs>
          <w:tab w:val="left" w:pos="360"/>
        </w:tabs>
        <w:rPr>
          <w:color w:val="000000" w:themeColor="text1"/>
        </w:rPr>
      </w:pPr>
      <w:r w:rsidRPr="000B50CE">
        <w:rPr>
          <w:color w:val="000000" w:themeColor="text1"/>
        </w:rPr>
        <w:t xml:space="preserve">Price M, van </w:t>
      </w:r>
      <w:proofErr w:type="spellStart"/>
      <w:r w:rsidRPr="000B50CE">
        <w:rPr>
          <w:color w:val="000000" w:themeColor="text1"/>
        </w:rPr>
        <w:t>Stolk</w:t>
      </w:r>
      <w:proofErr w:type="spellEnd"/>
      <w:r w:rsidRPr="000B50CE">
        <w:rPr>
          <w:color w:val="000000" w:themeColor="text1"/>
        </w:rPr>
        <w:t xml:space="preserve">-Cooke K, Ward HL, O'Keefe M, Gratton J, </w:t>
      </w:r>
      <w:proofErr w:type="spellStart"/>
      <w:r w:rsidRPr="000B50CE">
        <w:rPr>
          <w:color w:val="000000" w:themeColor="text1"/>
        </w:rPr>
        <w:t>Skalka</w:t>
      </w:r>
      <w:proofErr w:type="spellEnd"/>
      <w:r w:rsidRPr="000B50CE">
        <w:rPr>
          <w:color w:val="000000" w:themeColor="text1"/>
        </w:rPr>
        <w:t xml:space="preserve"> C, </w:t>
      </w:r>
      <w:r w:rsidRPr="000B50CE">
        <w:rPr>
          <w:b/>
          <w:color w:val="000000" w:themeColor="text1"/>
        </w:rPr>
        <w:t>Freeman K</w:t>
      </w:r>
      <w:r w:rsidRPr="000B50CE">
        <w:rPr>
          <w:color w:val="000000" w:themeColor="text1"/>
        </w:rPr>
        <w:t>. Tracking post-trauma psychopathology using mobile applications: A usability study. Journal of Technology Behavioral Science. 2017 Mar;2(1):41-48. PMID: 29109968</w:t>
      </w:r>
      <w:r w:rsidR="0024219D" w:rsidRPr="000B50CE">
        <w:rPr>
          <w:color w:val="000000" w:themeColor="text1"/>
        </w:rPr>
        <w:t>. PMCID: PMC5669390</w:t>
      </w:r>
      <w:r w:rsidRPr="000B50CE">
        <w:rPr>
          <w:color w:val="000000" w:themeColor="text1"/>
        </w:rPr>
        <w:t xml:space="preserve"> </w:t>
      </w:r>
    </w:p>
    <w:p w14:paraId="2C88583D" w14:textId="1B4BE2EE" w:rsidR="003304D1" w:rsidRPr="000B50CE" w:rsidRDefault="003304D1" w:rsidP="003304D1">
      <w:pPr>
        <w:pStyle w:val="ListParagraph"/>
        <w:numPr>
          <w:ilvl w:val="0"/>
          <w:numId w:val="11"/>
        </w:numPr>
        <w:tabs>
          <w:tab w:val="left" w:pos="360"/>
        </w:tabs>
        <w:rPr>
          <w:color w:val="000000" w:themeColor="text1"/>
        </w:rPr>
      </w:pPr>
      <w:proofErr w:type="spellStart"/>
      <w:r w:rsidRPr="000B50CE">
        <w:rPr>
          <w:color w:val="000000" w:themeColor="text1"/>
        </w:rPr>
        <w:t>Sackheim</w:t>
      </w:r>
      <w:proofErr w:type="spellEnd"/>
      <w:r w:rsidRPr="000B50CE">
        <w:rPr>
          <w:color w:val="000000" w:themeColor="text1"/>
        </w:rPr>
        <w:t xml:space="preserve"> AM, </w:t>
      </w:r>
      <w:proofErr w:type="spellStart"/>
      <w:r w:rsidRPr="000B50CE">
        <w:rPr>
          <w:color w:val="000000" w:themeColor="text1"/>
        </w:rPr>
        <w:t>Stockwell</w:t>
      </w:r>
      <w:proofErr w:type="spellEnd"/>
      <w:r w:rsidRPr="000B50CE">
        <w:rPr>
          <w:color w:val="000000" w:themeColor="text1"/>
        </w:rPr>
        <w:t xml:space="preserve"> D, </w:t>
      </w:r>
      <w:proofErr w:type="spellStart"/>
      <w:r w:rsidRPr="000B50CE">
        <w:rPr>
          <w:color w:val="000000" w:themeColor="text1"/>
        </w:rPr>
        <w:t>Villalba</w:t>
      </w:r>
      <w:proofErr w:type="spellEnd"/>
      <w:r w:rsidRPr="000B50CE">
        <w:rPr>
          <w:color w:val="000000" w:themeColor="text1"/>
        </w:rPr>
        <w:t xml:space="preserve"> N, Haines L, Scott CL, Russell S, Hammack SE, </w:t>
      </w:r>
      <w:r w:rsidRPr="000B50CE">
        <w:rPr>
          <w:b/>
          <w:color w:val="000000" w:themeColor="text1"/>
        </w:rPr>
        <w:t>Freeman K</w:t>
      </w:r>
      <w:r w:rsidRPr="000B50CE">
        <w:rPr>
          <w:color w:val="000000" w:themeColor="text1"/>
        </w:rPr>
        <w:t xml:space="preserve">. Traumatic brain injury impairs sensorimotor function in mice. Journal of Surgical Research. 2017 Jun </w:t>
      </w:r>
      <w:proofErr w:type="gramStart"/>
      <w:r w:rsidRPr="000B50CE">
        <w:rPr>
          <w:color w:val="000000" w:themeColor="text1"/>
        </w:rPr>
        <w:t>1;213:100</w:t>
      </w:r>
      <w:proofErr w:type="gramEnd"/>
      <w:r w:rsidRPr="000B50CE">
        <w:rPr>
          <w:color w:val="000000" w:themeColor="text1"/>
        </w:rPr>
        <w:t xml:space="preserve">-109.  PMID: 28601302 </w:t>
      </w:r>
    </w:p>
    <w:p w14:paraId="05ADF69A" w14:textId="048343A8" w:rsidR="003304D1" w:rsidRDefault="003304D1" w:rsidP="003304D1">
      <w:pPr>
        <w:pStyle w:val="ListParagraph"/>
        <w:numPr>
          <w:ilvl w:val="0"/>
          <w:numId w:val="11"/>
        </w:numPr>
        <w:tabs>
          <w:tab w:val="left" w:pos="360"/>
        </w:tabs>
        <w:rPr>
          <w:color w:val="000000" w:themeColor="text1"/>
        </w:rPr>
      </w:pPr>
      <w:r w:rsidRPr="000B50CE">
        <w:rPr>
          <w:color w:val="000000" w:themeColor="text1"/>
        </w:rPr>
        <w:t xml:space="preserve">Thomas AW, Watts R, </w:t>
      </w:r>
      <w:proofErr w:type="spellStart"/>
      <w:r w:rsidRPr="000B50CE">
        <w:rPr>
          <w:color w:val="000000" w:themeColor="text1"/>
        </w:rPr>
        <w:t>Filippi</w:t>
      </w:r>
      <w:proofErr w:type="spellEnd"/>
      <w:r w:rsidRPr="000B50CE">
        <w:rPr>
          <w:color w:val="000000" w:themeColor="text1"/>
        </w:rPr>
        <w:t xml:space="preserve"> CG, Nickerson JP, Andrews T, Lieberman G, Naylor MR, </w:t>
      </w:r>
      <w:proofErr w:type="spellStart"/>
      <w:r w:rsidRPr="000B50CE">
        <w:rPr>
          <w:color w:val="000000" w:themeColor="text1"/>
        </w:rPr>
        <w:t>Eppstein</w:t>
      </w:r>
      <w:proofErr w:type="spellEnd"/>
      <w:r w:rsidRPr="000B50CE">
        <w:rPr>
          <w:color w:val="000000" w:themeColor="text1"/>
        </w:rPr>
        <w:t xml:space="preserve"> MJ, </w:t>
      </w:r>
      <w:r w:rsidRPr="000B50CE">
        <w:rPr>
          <w:b/>
          <w:color w:val="000000" w:themeColor="text1"/>
        </w:rPr>
        <w:t>Freeman K</w:t>
      </w:r>
      <w:r w:rsidRPr="000B50CE">
        <w:rPr>
          <w:color w:val="000000" w:themeColor="text1"/>
        </w:rPr>
        <w:t xml:space="preserve">. Dynamic changes in diffusion measures improve sensitivity in identifying patients with mild traumatic brain injury. </w:t>
      </w:r>
      <w:proofErr w:type="spellStart"/>
      <w:r w:rsidRPr="000B50CE">
        <w:rPr>
          <w:color w:val="000000" w:themeColor="text1"/>
        </w:rPr>
        <w:t>PLoS</w:t>
      </w:r>
      <w:proofErr w:type="spellEnd"/>
      <w:r w:rsidRPr="000B50CE">
        <w:rPr>
          <w:color w:val="000000" w:themeColor="text1"/>
        </w:rPr>
        <w:t xml:space="preserve"> One. 2017 Jun 12</w:t>
      </w:r>
      <w:r w:rsidR="0024219D" w:rsidRPr="000B50CE">
        <w:rPr>
          <w:color w:val="000000" w:themeColor="text1"/>
        </w:rPr>
        <w:t>;12(6</w:t>
      </w:r>
      <w:proofErr w:type="gramStart"/>
      <w:r w:rsidR="0024219D" w:rsidRPr="000B50CE">
        <w:rPr>
          <w:color w:val="000000" w:themeColor="text1"/>
        </w:rPr>
        <w:t>):e</w:t>
      </w:r>
      <w:proofErr w:type="gramEnd"/>
      <w:r w:rsidR="0024219D" w:rsidRPr="000B50CE">
        <w:rPr>
          <w:color w:val="000000" w:themeColor="text1"/>
        </w:rPr>
        <w:t>0178360. PMID: 28604837. PMCID: PMC5467843</w:t>
      </w:r>
    </w:p>
    <w:p w14:paraId="3AC7479E" w14:textId="5207F613" w:rsidR="003555D4" w:rsidRPr="000B50CE" w:rsidRDefault="003555D4" w:rsidP="003304D1">
      <w:pPr>
        <w:pStyle w:val="ListParagraph"/>
        <w:numPr>
          <w:ilvl w:val="0"/>
          <w:numId w:val="11"/>
        </w:numPr>
        <w:tabs>
          <w:tab w:val="left" w:pos="360"/>
        </w:tabs>
        <w:rPr>
          <w:color w:val="000000" w:themeColor="text1"/>
        </w:rPr>
      </w:pPr>
      <w:r w:rsidRPr="003555D4">
        <w:rPr>
          <w:color w:val="000000" w:themeColor="text1"/>
        </w:rPr>
        <w:t>Desjardins I, Cats-</w:t>
      </w:r>
      <w:proofErr w:type="spellStart"/>
      <w:r w:rsidRPr="003555D4">
        <w:rPr>
          <w:color w:val="000000" w:themeColor="text1"/>
        </w:rPr>
        <w:t>Baril</w:t>
      </w:r>
      <w:proofErr w:type="spellEnd"/>
      <w:r w:rsidRPr="003555D4">
        <w:rPr>
          <w:color w:val="000000" w:themeColor="text1"/>
        </w:rPr>
        <w:t xml:space="preserve"> W, Maruti S, </w:t>
      </w:r>
      <w:r w:rsidRPr="003555D4">
        <w:rPr>
          <w:b/>
          <w:bCs/>
          <w:color w:val="000000" w:themeColor="text1"/>
        </w:rPr>
        <w:t>Freeman K</w:t>
      </w:r>
      <w:r w:rsidRPr="003555D4">
        <w:rPr>
          <w:color w:val="000000" w:themeColor="text1"/>
        </w:rPr>
        <w:t xml:space="preserve">, </w:t>
      </w:r>
      <w:proofErr w:type="spellStart"/>
      <w:r w:rsidRPr="003555D4">
        <w:rPr>
          <w:color w:val="000000" w:themeColor="text1"/>
        </w:rPr>
        <w:t>Althoff</w:t>
      </w:r>
      <w:proofErr w:type="spellEnd"/>
      <w:r w:rsidRPr="003555D4">
        <w:rPr>
          <w:color w:val="000000" w:themeColor="text1"/>
        </w:rPr>
        <w:t xml:space="preserve"> R.</w:t>
      </w:r>
      <w:r>
        <w:rPr>
          <w:color w:val="000000" w:themeColor="text1"/>
        </w:rPr>
        <w:t xml:space="preserve"> </w:t>
      </w:r>
      <w:r w:rsidR="00BE7C96" w:rsidRPr="003555D4">
        <w:rPr>
          <w:color w:val="000000" w:themeColor="text1"/>
        </w:rPr>
        <w:t>Suicide risk assessment in hospitals: an expert system-based triage tool</w:t>
      </w:r>
      <w:r w:rsidRPr="003555D4">
        <w:rPr>
          <w:color w:val="000000" w:themeColor="text1"/>
        </w:rPr>
        <w:t>.</w:t>
      </w:r>
      <w:r>
        <w:rPr>
          <w:color w:val="000000" w:themeColor="text1"/>
        </w:rPr>
        <w:t xml:space="preserve"> </w:t>
      </w:r>
      <w:r w:rsidRPr="003555D4">
        <w:rPr>
          <w:color w:val="000000" w:themeColor="text1"/>
        </w:rPr>
        <w:t>J Clin Psychiatry. 2016 Jul;77(7</w:t>
      </w:r>
      <w:proofErr w:type="gramStart"/>
      <w:r w:rsidRPr="003555D4">
        <w:rPr>
          <w:color w:val="000000" w:themeColor="text1"/>
        </w:rPr>
        <w:t>):e</w:t>
      </w:r>
      <w:proofErr w:type="gramEnd"/>
      <w:r w:rsidRPr="003555D4">
        <w:rPr>
          <w:color w:val="000000" w:themeColor="text1"/>
        </w:rPr>
        <w:t>874-82.</w:t>
      </w:r>
      <w:r>
        <w:rPr>
          <w:color w:val="000000" w:themeColor="text1"/>
        </w:rPr>
        <w:t xml:space="preserve"> </w:t>
      </w:r>
      <w:r w:rsidRPr="003555D4">
        <w:rPr>
          <w:color w:val="000000" w:themeColor="text1"/>
        </w:rPr>
        <w:t>PMID: 27314465</w:t>
      </w:r>
    </w:p>
    <w:p w14:paraId="7DDA2EA2" w14:textId="2611DD5B" w:rsidR="003304D1" w:rsidRPr="000B50CE" w:rsidRDefault="003304D1" w:rsidP="003304D1">
      <w:pPr>
        <w:pStyle w:val="ListParagraph"/>
        <w:numPr>
          <w:ilvl w:val="0"/>
          <w:numId w:val="11"/>
        </w:numPr>
        <w:tabs>
          <w:tab w:val="left" w:pos="360"/>
        </w:tabs>
        <w:rPr>
          <w:color w:val="000000" w:themeColor="text1"/>
        </w:rPr>
      </w:pPr>
      <w:r w:rsidRPr="000B50CE">
        <w:rPr>
          <w:color w:val="000000" w:themeColor="text1"/>
        </w:rPr>
        <w:t xml:space="preserve">Preston K, Harm S, Dreyfus N, </w:t>
      </w:r>
      <w:proofErr w:type="spellStart"/>
      <w:r w:rsidRPr="000B50CE">
        <w:rPr>
          <w:color w:val="000000" w:themeColor="text1"/>
        </w:rPr>
        <w:t>Villalba</w:t>
      </w:r>
      <w:proofErr w:type="spellEnd"/>
      <w:r w:rsidRPr="000B50CE">
        <w:rPr>
          <w:color w:val="000000" w:themeColor="text1"/>
        </w:rPr>
        <w:t xml:space="preserve"> N, </w:t>
      </w:r>
      <w:r w:rsidRPr="000B50CE">
        <w:rPr>
          <w:b/>
          <w:color w:val="000000" w:themeColor="text1"/>
        </w:rPr>
        <w:t>Freeman K</w:t>
      </w:r>
      <w:r w:rsidRPr="000B50CE">
        <w:rPr>
          <w:color w:val="000000" w:themeColor="text1"/>
        </w:rPr>
        <w:t xml:space="preserve">. </w:t>
      </w:r>
      <w:r w:rsidR="00BE7C96" w:rsidRPr="000B50CE">
        <w:rPr>
          <w:color w:val="000000" w:themeColor="text1"/>
        </w:rPr>
        <w:t>Packed red blood cells accumulate oxidative stress with increased storage duration</w:t>
      </w:r>
      <w:r w:rsidRPr="000B50CE">
        <w:rPr>
          <w:color w:val="000000" w:themeColor="text1"/>
        </w:rPr>
        <w:t>. Shock. 2017 Aug;48(2):270-271. PMID: 28709159</w:t>
      </w:r>
      <w:r w:rsidR="00EA25D2" w:rsidRPr="000B50CE">
        <w:rPr>
          <w:color w:val="000000" w:themeColor="text1"/>
        </w:rPr>
        <w:t>. PMCID: PMC5512443</w:t>
      </w:r>
    </w:p>
    <w:p w14:paraId="6A2E9D46" w14:textId="77777777" w:rsidR="005A52F1" w:rsidRPr="000B50CE" w:rsidRDefault="005A52F1" w:rsidP="00B71BB2">
      <w:pPr>
        <w:tabs>
          <w:tab w:val="left" w:pos="360"/>
        </w:tabs>
        <w:autoSpaceDE w:val="0"/>
        <w:autoSpaceDN w:val="0"/>
        <w:adjustRightInd w:val="0"/>
        <w:ind w:left="-576" w:firstLine="270"/>
        <w:rPr>
          <w:color w:val="000000" w:themeColor="text1"/>
        </w:rPr>
      </w:pPr>
      <w:r w:rsidRPr="000B50CE">
        <w:rPr>
          <w:color w:val="000000" w:themeColor="text1"/>
        </w:rPr>
        <w:lastRenderedPageBreak/>
        <w:t>2018</w:t>
      </w:r>
    </w:p>
    <w:p w14:paraId="0F4D36AE" w14:textId="7298E1C6" w:rsidR="00223A56" w:rsidRPr="000B50CE" w:rsidRDefault="00223A56" w:rsidP="00460A4A">
      <w:pPr>
        <w:pStyle w:val="ListParagraph"/>
        <w:numPr>
          <w:ilvl w:val="0"/>
          <w:numId w:val="11"/>
        </w:numPr>
        <w:tabs>
          <w:tab w:val="left" w:pos="360"/>
        </w:tabs>
        <w:rPr>
          <w:color w:val="000000" w:themeColor="text1"/>
        </w:rPr>
      </w:pPr>
      <w:r w:rsidRPr="000B50CE">
        <w:rPr>
          <w:color w:val="000000" w:themeColor="text1"/>
        </w:rPr>
        <w:t xml:space="preserve">Prior SM, Mann KG, </w:t>
      </w:r>
      <w:r w:rsidRPr="000B50CE">
        <w:rPr>
          <w:b/>
          <w:color w:val="000000" w:themeColor="text1"/>
        </w:rPr>
        <w:t>Freeman K</w:t>
      </w:r>
      <w:r w:rsidRPr="000B50CE">
        <w:rPr>
          <w:color w:val="000000" w:themeColor="text1"/>
        </w:rPr>
        <w:t xml:space="preserve">, </w:t>
      </w:r>
      <w:proofErr w:type="spellStart"/>
      <w:r w:rsidRPr="000B50CE">
        <w:rPr>
          <w:color w:val="000000" w:themeColor="text1"/>
        </w:rPr>
        <w:t>Butenas</w:t>
      </w:r>
      <w:proofErr w:type="spellEnd"/>
      <w:r w:rsidRPr="000B50CE">
        <w:rPr>
          <w:color w:val="000000" w:themeColor="text1"/>
        </w:rPr>
        <w:t xml:space="preserve"> S. Continuous thrombin generation in whole blood: new applications for assessing activators and inhibitors of coagulation, Analytical Biochemistry,</w:t>
      </w:r>
      <w:r w:rsidRPr="000B50CE">
        <w:t xml:space="preserve"> </w:t>
      </w:r>
      <w:r w:rsidR="004A2BC8" w:rsidRPr="004A2BC8">
        <w:rPr>
          <w:color w:val="000000" w:themeColor="text1"/>
        </w:rPr>
        <w:t>2018 Jun 15;551:19-25.</w:t>
      </w:r>
      <w:r w:rsidRPr="000B50CE">
        <w:rPr>
          <w:color w:val="000000" w:themeColor="text1"/>
        </w:rPr>
        <w:t xml:space="preserve"> PMID: 29746819.</w:t>
      </w:r>
      <w:r w:rsidR="004A2BC8">
        <w:rPr>
          <w:color w:val="000000" w:themeColor="text1"/>
        </w:rPr>
        <w:t xml:space="preserve"> </w:t>
      </w:r>
      <w:r w:rsidR="004A2BC8" w:rsidRPr="004A2BC8">
        <w:rPr>
          <w:color w:val="000000" w:themeColor="text1"/>
        </w:rPr>
        <w:t>PMCID: PMC5993644</w:t>
      </w:r>
      <w:r w:rsidRPr="000B50CE">
        <w:rPr>
          <w:i/>
          <w:color w:val="000000" w:themeColor="text1"/>
        </w:rPr>
        <w:t xml:space="preserve"> </w:t>
      </w:r>
    </w:p>
    <w:p w14:paraId="2F574765" w14:textId="77777777" w:rsidR="004865DF" w:rsidRDefault="004865DF" w:rsidP="004865DF">
      <w:pPr>
        <w:pStyle w:val="ListParagraph"/>
        <w:numPr>
          <w:ilvl w:val="0"/>
          <w:numId w:val="11"/>
        </w:numPr>
        <w:tabs>
          <w:tab w:val="left" w:pos="360"/>
        </w:tabs>
        <w:rPr>
          <w:color w:val="000000" w:themeColor="text1"/>
        </w:rPr>
      </w:pPr>
      <w:r w:rsidRPr="000B50CE">
        <w:rPr>
          <w:color w:val="000000" w:themeColor="text1"/>
        </w:rPr>
        <w:t xml:space="preserve">Price M, van </w:t>
      </w:r>
      <w:proofErr w:type="spellStart"/>
      <w:r w:rsidRPr="000B50CE">
        <w:rPr>
          <w:color w:val="000000" w:themeColor="text1"/>
        </w:rPr>
        <w:t>Stolk</w:t>
      </w:r>
      <w:proofErr w:type="spellEnd"/>
      <w:r w:rsidRPr="000B50CE">
        <w:rPr>
          <w:color w:val="000000" w:themeColor="text1"/>
        </w:rPr>
        <w:t xml:space="preserve">-Cooke K, Legrand AC, Brier ZMF, Ward, HL, Connor, JP, Gratton, J, </w:t>
      </w:r>
      <w:r w:rsidRPr="000B50CE">
        <w:rPr>
          <w:b/>
          <w:color w:val="000000" w:themeColor="text1"/>
        </w:rPr>
        <w:t>Freeman K</w:t>
      </w:r>
      <w:r w:rsidRPr="000B50CE">
        <w:rPr>
          <w:color w:val="000000" w:themeColor="text1"/>
        </w:rPr>
        <w:t xml:space="preserve">, </w:t>
      </w:r>
      <w:proofErr w:type="spellStart"/>
      <w:r w:rsidRPr="000B50CE">
        <w:rPr>
          <w:color w:val="000000" w:themeColor="text1"/>
        </w:rPr>
        <w:t>Skalka</w:t>
      </w:r>
      <w:proofErr w:type="spellEnd"/>
      <w:r w:rsidRPr="000B50CE">
        <w:rPr>
          <w:color w:val="000000" w:themeColor="text1"/>
        </w:rPr>
        <w:t xml:space="preserve"> C. Implementing assessments via mobile </w:t>
      </w:r>
      <w:r>
        <w:rPr>
          <w:color w:val="000000" w:themeColor="text1"/>
        </w:rPr>
        <w:t xml:space="preserve">phone </w:t>
      </w:r>
      <w:r w:rsidRPr="000B50CE">
        <w:rPr>
          <w:color w:val="000000" w:themeColor="text1"/>
        </w:rPr>
        <w:t xml:space="preserve">during the acute </w:t>
      </w:r>
      <w:proofErr w:type="spellStart"/>
      <w:r w:rsidRPr="000B50CE">
        <w:rPr>
          <w:color w:val="000000" w:themeColor="text1"/>
        </w:rPr>
        <w:t>posttrauma</w:t>
      </w:r>
      <w:proofErr w:type="spellEnd"/>
      <w:r w:rsidRPr="000B50CE">
        <w:rPr>
          <w:color w:val="000000" w:themeColor="text1"/>
        </w:rPr>
        <w:t xml:space="preserve"> period: feasibility, acceptability, and strategies to improve response rates. European Journal of </w:t>
      </w:r>
      <w:proofErr w:type="spellStart"/>
      <w:r w:rsidRPr="000B50CE">
        <w:rPr>
          <w:color w:val="000000" w:themeColor="text1"/>
        </w:rPr>
        <w:t>Psychotraumatology</w:t>
      </w:r>
      <w:proofErr w:type="spellEnd"/>
      <w:r w:rsidRPr="000B50CE">
        <w:rPr>
          <w:color w:val="000000" w:themeColor="text1"/>
        </w:rPr>
        <w:t xml:space="preserve">. </w:t>
      </w:r>
      <w:r w:rsidRPr="004A2BC8">
        <w:rPr>
          <w:color w:val="000000" w:themeColor="text1"/>
        </w:rPr>
        <w:t>2018 Jul 31;9(Suppl 1):1500822</w:t>
      </w:r>
      <w:r>
        <w:rPr>
          <w:color w:val="000000" w:themeColor="text1"/>
        </w:rPr>
        <w:t>.</w:t>
      </w:r>
      <w:r w:rsidRPr="004A2BC8">
        <w:rPr>
          <w:color w:val="000000" w:themeColor="text1"/>
        </w:rPr>
        <w:t xml:space="preserve"> PMID: 30083303</w:t>
      </w:r>
      <w:r w:rsidRPr="000B50CE">
        <w:rPr>
          <w:color w:val="000000" w:themeColor="text1"/>
        </w:rPr>
        <w:t xml:space="preserve">. </w:t>
      </w:r>
    </w:p>
    <w:p w14:paraId="3C0260FA" w14:textId="77777777" w:rsidR="004865DF" w:rsidRPr="000B50CE" w:rsidRDefault="004865DF" w:rsidP="004865DF">
      <w:pPr>
        <w:pStyle w:val="ListParagraph"/>
        <w:numPr>
          <w:ilvl w:val="0"/>
          <w:numId w:val="11"/>
        </w:numPr>
        <w:tabs>
          <w:tab w:val="left" w:pos="360"/>
        </w:tabs>
        <w:rPr>
          <w:color w:val="000000" w:themeColor="text1"/>
        </w:rPr>
      </w:pPr>
      <w:r w:rsidRPr="000B50CE">
        <w:rPr>
          <w:color w:val="000000" w:themeColor="text1"/>
        </w:rPr>
        <w:t xml:space="preserve">Polson D, </w:t>
      </w:r>
      <w:proofErr w:type="spellStart"/>
      <w:r w:rsidRPr="000B50CE">
        <w:rPr>
          <w:color w:val="000000" w:themeColor="text1"/>
        </w:rPr>
        <w:t>Villalba</w:t>
      </w:r>
      <w:proofErr w:type="spellEnd"/>
      <w:r w:rsidRPr="000B50CE">
        <w:rPr>
          <w:color w:val="000000" w:themeColor="text1"/>
        </w:rPr>
        <w:t xml:space="preserve"> N, </w:t>
      </w:r>
      <w:r w:rsidRPr="000B50CE">
        <w:rPr>
          <w:b/>
          <w:color w:val="000000" w:themeColor="text1"/>
        </w:rPr>
        <w:t>Freeman K</w:t>
      </w:r>
      <w:r w:rsidRPr="000B50CE">
        <w:rPr>
          <w:color w:val="000000" w:themeColor="text1"/>
        </w:rPr>
        <w:t>. Optimization of a diagnostic platform for oxidation-reduction potential (</w:t>
      </w:r>
      <w:r>
        <w:rPr>
          <w:color w:val="000000" w:themeColor="text1"/>
        </w:rPr>
        <w:t>ORP</w:t>
      </w:r>
      <w:r w:rsidRPr="000B50CE">
        <w:rPr>
          <w:color w:val="000000" w:themeColor="text1"/>
        </w:rPr>
        <w:t xml:space="preserve">) measurement in human plasma. Redox Report, 2018 Dec;23(1):129. PMID: 29606080. </w:t>
      </w:r>
    </w:p>
    <w:p w14:paraId="7F7C7CDA" w14:textId="025B9B9B" w:rsidR="004A2BC8" w:rsidRDefault="004A2BC8" w:rsidP="004A2BC8">
      <w:pPr>
        <w:tabs>
          <w:tab w:val="left" w:pos="360"/>
        </w:tabs>
        <w:autoSpaceDE w:val="0"/>
        <w:autoSpaceDN w:val="0"/>
        <w:adjustRightInd w:val="0"/>
        <w:ind w:left="-576" w:firstLine="270"/>
        <w:rPr>
          <w:color w:val="000000" w:themeColor="text1"/>
        </w:rPr>
      </w:pPr>
      <w:r w:rsidRPr="00473BEA">
        <w:rPr>
          <w:color w:val="000000" w:themeColor="text1"/>
        </w:rPr>
        <w:t>2019</w:t>
      </w:r>
    </w:p>
    <w:p w14:paraId="15CC33D8" w14:textId="50A4FDC0" w:rsidR="004674FA" w:rsidRPr="00473BEA" w:rsidRDefault="004674FA" w:rsidP="004674FA">
      <w:pPr>
        <w:pStyle w:val="ListParagraph"/>
        <w:numPr>
          <w:ilvl w:val="0"/>
          <w:numId w:val="11"/>
        </w:numPr>
        <w:tabs>
          <w:tab w:val="left" w:pos="360"/>
        </w:tabs>
        <w:rPr>
          <w:color w:val="000000" w:themeColor="text1"/>
        </w:rPr>
      </w:pPr>
      <w:r w:rsidRPr="00473BEA">
        <w:rPr>
          <w:color w:val="000000" w:themeColor="text1"/>
        </w:rPr>
        <w:t xml:space="preserve">Osborn ZT, </w:t>
      </w:r>
      <w:proofErr w:type="spellStart"/>
      <w:r w:rsidRPr="00473BEA">
        <w:rPr>
          <w:color w:val="000000" w:themeColor="text1"/>
        </w:rPr>
        <w:t>Villalba</w:t>
      </w:r>
      <w:proofErr w:type="spellEnd"/>
      <w:r w:rsidRPr="00473BEA">
        <w:rPr>
          <w:color w:val="000000" w:themeColor="text1"/>
        </w:rPr>
        <w:t xml:space="preserve"> N, </w:t>
      </w:r>
      <w:proofErr w:type="spellStart"/>
      <w:r w:rsidRPr="00473BEA">
        <w:rPr>
          <w:color w:val="000000" w:themeColor="text1"/>
        </w:rPr>
        <w:t>Derickson</w:t>
      </w:r>
      <w:proofErr w:type="spellEnd"/>
      <w:r w:rsidRPr="00473BEA">
        <w:rPr>
          <w:color w:val="000000" w:themeColor="text1"/>
        </w:rPr>
        <w:t xml:space="preserve"> PR, </w:t>
      </w:r>
      <w:proofErr w:type="spellStart"/>
      <w:r w:rsidRPr="00473BEA">
        <w:rPr>
          <w:color w:val="000000" w:themeColor="text1"/>
        </w:rPr>
        <w:t>Sewatsky</w:t>
      </w:r>
      <w:proofErr w:type="spellEnd"/>
      <w:r w:rsidRPr="00473BEA">
        <w:rPr>
          <w:color w:val="000000" w:themeColor="text1"/>
        </w:rPr>
        <w:t xml:space="preserve"> TP, Wager AP, </w:t>
      </w:r>
      <w:r w:rsidRPr="00473BEA">
        <w:rPr>
          <w:b/>
          <w:color w:val="000000" w:themeColor="text1"/>
        </w:rPr>
        <w:t>Freeman K</w:t>
      </w:r>
      <w:r w:rsidRPr="00473BEA">
        <w:rPr>
          <w:color w:val="000000" w:themeColor="text1"/>
        </w:rPr>
        <w:t xml:space="preserve">. </w:t>
      </w:r>
      <w:r w:rsidR="00BE7C96" w:rsidRPr="00473BEA">
        <w:rPr>
          <w:color w:val="000000" w:themeColor="text1"/>
        </w:rPr>
        <w:t>Accuracy of point-of-care testing for anemia in the emergency department.</w:t>
      </w:r>
      <w:r w:rsidRPr="00473BEA">
        <w:rPr>
          <w:color w:val="000000" w:themeColor="text1"/>
        </w:rPr>
        <w:t xml:space="preserve"> Respir Care. 2019 Mar 26. PMID: 30914492. </w:t>
      </w:r>
    </w:p>
    <w:p w14:paraId="21835128" w14:textId="77777777" w:rsidR="004865DF" w:rsidRPr="00473BEA" w:rsidRDefault="004865DF" w:rsidP="004865DF">
      <w:pPr>
        <w:pStyle w:val="ListParagraph"/>
        <w:numPr>
          <w:ilvl w:val="0"/>
          <w:numId w:val="11"/>
        </w:numPr>
        <w:tabs>
          <w:tab w:val="left" w:pos="360"/>
        </w:tabs>
        <w:rPr>
          <w:color w:val="000000" w:themeColor="text1"/>
        </w:rPr>
      </w:pPr>
      <w:r w:rsidRPr="00473BEA">
        <w:rPr>
          <w:color w:val="000000" w:themeColor="text1"/>
        </w:rPr>
        <w:t xml:space="preserve">Collier DM, </w:t>
      </w:r>
      <w:proofErr w:type="spellStart"/>
      <w:r w:rsidRPr="00473BEA">
        <w:rPr>
          <w:color w:val="000000" w:themeColor="text1"/>
        </w:rPr>
        <w:t>Villalba</w:t>
      </w:r>
      <w:proofErr w:type="spellEnd"/>
      <w:r w:rsidRPr="00473BEA">
        <w:rPr>
          <w:color w:val="000000" w:themeColor="text1"/>
        </w:rPr>
        <w:t xml:space="preserve"> N, </w:t>
      </w:r>
      <w:proofErr w:type="spellStart"/>
      <w:r w:rsidRPr="00473BEA">
        <w:rPr>
          <w:color w:val="000000" w:themeColor="text1"/>
        </w:rPr>
        <w:t>Sackheim</w:t>
      </w:r>
      <w:proofErr w:type="spellEnd"/>
      <w:r w:rsidRPr="00473BEA">
        <w:rPr>
          <w:color w:val="000000" w:themeColor="text1"/>
        </w:rPr>
        <w:t xml:space="preserve"> AM, </w:t>
      </w:r>
      <w:proofErr w:type="spellStart"/>
      <w:r w:rsidRPr="00473BEA">
        <w:rPr>
          <w:color w:val="000000" w:themeColor="text1"/>
        </w:rPr>
        <w:t>Bonev</w:t>
      </w:r>
      <w:proofErr w:type="spellEnd"/>
      <w:r w:rsidRPr="00473BEA">
        <w:rPr>
          <w:color w:val="000000" w:themeColor="text1"/>
        </w:rPr>
        <w:t xml:space="preserve"> AD, Miller ZD, Moore JS, Shui B, Lee JC, Lee FK, Reining S, Kotlikoff MI, Nelson MT, </w:t>
      </w:r>
      <w:r w:rsidRPr="00473BEA">
        <w:rPr>
          <w:b/>
          <w:color w:val="000000" w:themeColor="text1"/>
        </w:rPr>
        <w:t>Freeman K</w:t>
      </w:r>
      <w:r w:rsidRPr="00473BEA">
        <w:rPr>
          <w:color w:val="000000" w:themeColor="text1"/>
        </w:rPr>
        <w:t>. Extracellular histones induce calcium signals in the endothelium of resistance-sized mesenteric arteries and cause loss of endothelium-dependent dilation. American Journal of Physiology Heart Circulatory Physiology. 2019 Mar 8. PMID: 30848676</w:t>
      </w:r>
    </w:p>
    <w:p w14:paraId="55ED9AAB" w14:textId="77777777" w:rsidR="004674FA" w:rsidRPr="00473BEA" w:rsidRDefault="004674FA" w:rsidP="004674FA">
      <w:pPr>
        <w:pStyle w:val="ListParagraph"/>
        <w:numPr>
          <w:ilvl w:val="0"/>
          <w:numId w:val="11"/>
        </w:numPr>
        <w:tabs>
          <w:tab w:val="left" w:pos="360"/>
        </w:tabs>
        <w:rPr>
          <w:color w:val="000000" w:themeColor="text1"/>
        </w:rPr>
      </w:pPr>
      <w:r w:rsidRPr="00473BEA">
        <w:rPr>
          <w:color w:val="000000" w:themeColor="text1"/>
        </w:rPr>
        <w:t xml:space="preserve">Haines L, </w:t>
      </w:r>
      <w:proofErr w:type="spellStart"/>
      <w:r w:rsidRPr="00473BEA">
        <w:rPr>
          <w:color w:val="000000" w:themeColor="text1"/>
        </w:rPr>
        <w:t>Villalba</w:t>
      </w:r>
      <w:proofErr w:type="spellEnd"/>
      <w:r w:rsidRPr="00473BEA">
        <w:rPr>
          <w:color w:val="000000" w:themeColor="text1"/>
        </w:rPr>
        <w:t xml:space="preserve"> N, </w:t>
      </w:r>
      <w:proofErr w:type="spellStart"/>
      <w:r w:rsidRPr="00473BEA">
        <w:rPr>
          <w:color w:val="000000" w:themeColor="text1"/>
        </w:rPr>
        <w:t>Sackheim</w:t>
      </w:r>
      <w:proofErr w:type="spellEnd"/>
      <w:r w:rsidRPr="00473BEA">
        <w:rPr>
          <w:color w:val="000000" w:themeColor="text1"/>
        </w:rPr>
        <w:t xml:space="preserve"> AM, Collier DM, </w:t>
      </w:r>
      <w:r w:rsidRPr="00473BEA">
        <w:rPr>
          <w:b/>
          <w:color w:val="000000" w:themeColor="text1"/>
        </w:rPr>
        <w:t>Freeman K</w:t>
      </w:r>
      <w:r w:rsidRPr="00473BEA">
        <w:rPr>
          <w:color w:val="000000" w:themeColor="text1"/>
        </w:rPr>
        <w:t xml:space="preserve">. Myogenic tone contributes to the regulation of permeability in mesenteric </w:t>
      </w:r>
      <w:proofErr w:type="spellStart"/>
      <w:r w:rsidRPr="00473BEA">
        <w:rPr>
          <w:color w:val="000000" w:themeColor="text1"/>
        </w:rPr>
        <w:t>microvessels</w:t>
      </w:r>
      <w:proofErr w:type="spellEnd"/>
      <w:r w:rsidRPr="00473BEA">
        <w:rPr>
          <w:color w:val="000000" w:themeColor="text1"/>
        </w:rPr>
        <w:t xml:space="preserve">. </w:t>
      </w:r>
      <w:proofErr w:type="spellStart"/>
      <w:r w:rsidRPr="00473BEA">
        <w:rPr>
          <w:color w:val="000000" w:themeColor="text1"/>
        </w:rPr>
        <w:t>Microvasc</w:t>
      </w:r>
      <w:proofErr w:type="spellEnd"/>
      <w:r w:rsidRPr="00473BEA">
        <w:rPr>
          <w:color w:val="000000" w:themeColor="text1"/>
        </w:rPr>
        <w:t xml:space="preserve"> Res. 2019 Apr 8. PMID: 30974113</w:t>
      </w:r>
    </w:p>
    <w:p w14:paraId="6C2FAE70" w14:textId="77777777" w:rsidR="004865DF" w:rsidRPr="004674FA" w:rsidRDefault="004865DF" w:rsidP="004865DF">
      <w:pPr>
        <w:pStyle w:val="ListParagraph"/>
        <w:numPr>
          <w:ilvl w:val="0"/>
          <w:numId w:val="11"/>
        </w:numPr>
      </w:pPr>
      <w:proofErr w:type="spellStart"/>
      <w:r w:rsidRPr="004674FA">
        <w:t>Shupp</w:t>
      </w:r>
      <w:proofErr w:type="spellEnd"/>
      <w:r w:rsidRPr="004674FA">
        <w:t xml:space="preserve"> JW, Brummel-</w:t>
      </w:r>
      <w:proofErr w:type="spellStart"/>
      <w:r w:rsidRPr="004674FA">
        <w:t>Ziedins</w:t>
      </w:r>
      <w:proofErr w:type="spellEnd"/>
      <w:r w:rsidRPr="004674FA">
        <w:t xml:space="preserve"> KE, Cohen MJ, </w:t>
      </w:r>
      <w:r w:rsidRPr="00BE7C96">
        <w:rPr>
          <w:b/>
          <w:bCs/>
        </w:rPr>
        <w:t>Freeman K</w:t>
      </w:r>
      <w:r w:rsidRPr="004674FA">
        <w:t xml:space="preserve">, </w:t>
      </w:r>
      <w:proofErr w:type="spellStart"/>
      <w:r w:rsidRPr="004674FA">
        <w:t>Hammamieh</w:t>
      </w:r>
      <w:proofErr w:type="spellEnd"/>
      <w:r w:rsidRPr="004674FA">
        <w:t xml:space="preserve"> R, </w:t>
      </w:r>
      <w:proofErr w:type="spellStart"/>
      <w:r w:rsidRPr="004674FA">
        <w:t>Mudunuri</w:t>
      </w:r>
      <w:proofErr w:type="spellEnd"/>
      <w:r w:rsidRPr="004674FA">
        <w:t xml:space="preserve"> US, Orfeo T, Moffatt LT, Brownstein BH, Mann KG, Jett M, </w:t>
      </w:r>
      <w:proofErr w:type="spellStart"/>
      <w:r w:rsidRPr="004674FA">
        <w:t>Pusateri</w:t>
      </w:r>
      <w:proofErr w:type="spellEnd"/>
      <w:r w:rsidRPr="004674FA">
        <w:t xml:space="preserve"> AE. Assessment of coagulation homeostasis in blunt, penetrating, and thermal </w:t>
      </w:r>
      <w:proofErr w:type="spellStart"/>
      <w:proofErr w:type="gramStart"/>
      <w:r w:rsidRPr="004674FA">
        <w:t>trauma:</w:t>
      </w:r>
      <w:r>
        <w:t>G</w:t>
      </w:r>
      <w:r w:rsidRPr="004674FA">
        <w:t>uidance</w:t>
      </w:r>
      <w:proofErr w:type="spellEnd"/>
      <w:proofErr w:type="gramEnd"/>
      <w:r w:rsidRPr="004674FA">
        <w:t xml:space="preserve"> for a multicenter systems biology approach. Shock. 2019 Oct;52</w:t>
      </w:r>
      <w:r>
        <w:t xml:space="preserve"> (Military</w:t>
      </w:r>
      <w:r w:rsidRPr="004674FA">
        <w:t xml:space="preserve"> Suppl</w:t>
      </w:r>
      <w:r>
        <w:t>ement</w:t>
      </w:r>
      <w:r w:rsidRPr="004674FA">
        <w:t>):84-91. PMID: 30339633</w:t>
      </w:r>
      <w:r>
        <w:t xml:space="preserve"> </w:t>
      </w:r>
    </w:p>
    <w:p w14:paraId="0F6D2DBA" w14:textId="15A90747" w:rsidR="004674FA" w:rsidRDefault="004674FA" w:rsidP="004674FA">
      <w:pPr>
        <w:pStyle w:val="ListParagraph"/>
        <w:numPr>
          <w:ilvl w:val="0"/>
          <w:numId w:val="11"/>
        </w:numPr>
      </w:pPr>
      <w:proofErr w:type="spellStart"/>
      <w:r w:rsidRPr="00473BEA">
        <w:t>Villalba</w:t>
      </w:r>
      <w:proofErr w:type="spellEnd"/>
      <w:r w:rsidRPr="00473BEA">
        <w:t xml:space="preserve"> N, Osborn Z, </w:t>
      </w:r>
      <w:proofErr w:type="spellStart"/>
      <w:r w:rsidRPr="00473BEA">
        <w:t>Derickson</w:t>
      </w:r>
      <w:proofErr w:type="spellEnd"/>
      <w:r w:rsidRPr="00473BEA">
        <w:t xml:space="preserve"> P, Manning C, Herrington R, Kaminsky D, </w:t>
      </w:r>
      <w:r w:rsidRPr="00473BEA">
        <w:rPr>
          <w:b/>
        </w:rPr>
        <w:t>Freeman K</w:t>
      </w:r>
      <w:r w:rsidRPr="00473BEA">
        <w:t xml:space="preserve">. </w:t>
      </w:r>
      <w:r w:rsidR="00BE7C96" w:rsidRPr="00473BEA">
        <w:t xml:space="preserve">Diagnostic performance of pulse </w:t>
      </w:r>
      <w:proofErr w:type="spellStart"/>
      <w:r w:rsidR="00BE7C96" w:rsidRPr="00473BEA">
        <w:t>cooximetry</w:t>
      </w:r>
      <w:proofErr w:type="spellEnd"/>
      <w:r w:rsidR="00BE7C96" w:rsidRPr="00473BEA">
        <w:t xml:space="preserve"> in the emergency department</w:t>
      </w:r>
      <w:r w:rsidRPr="00473BEA">
        <w:t xml:space="preserve">. Respiratory Care. 2019 Nov; 64(11):1351-1357. PMID: 31040204. </w:t>
      </w:r>
    </w:p>
    <w:p w14:paraId="63B9646A" w14:textId="68720F58" w:rsidR="004674FA" w:rsidRPr="004674FA" w:rsidRDefault="004674FA" w:rsidP="004674FA">
      <w:pPr>
        <w:tabs>
          <w:tab w:val="left" w:pos="360"/>
        </w:tabs>
        <w:autoSpaceDE w:val="0"/>
        <w:autoSpaceDN w:val="0"/>
        <w:adjustRightInd w:val="0"/>
        <w:ind w:left="-576" w:firstLine="270"/>
        <w:rPr>
          <w:color w:val="000000" w:themeColor="text1"/>
        </w:rPr>
      </w:pPr>
      <w:r w:rsidRPr="00473BEA">
        <w:rPr>
          <w:color w:val="000000" w:themeColor="text1"/>
        </w:rPr>
        <w:t>20</w:t>
      </w:r>
      <w:r>
        <w:rPr>
          <w:color w:val="000000" w:themeColor="text1"/>
        </w:rPr>
        <w:t>20</w:t>
      </w:r>
    </w:p>
    <w:p w14:paraId="7B356AFC" w14:textId="3C570E24" w:rsidR="00400957" w:rsidRPr="00400957" w:rsidRDefault="00820309" w:rsidP="004674FA">
      <w:pPr>
        <w:pStyle w:val="ListParagraph"/>
        <w:numPr>
          <w:ilvl w:val="0"/>
          <w:numId w:val="11"/>
        </w:numPr>
      </w:pPr>
      <w:r w:rsidRPr="00473BEA">
        <w:t xml:space="preserve">Dow N, Coleman JR, Moore H, Osborn Z, </w:t>
      </w:r>
      <w:proofErr w:type="spellStart"/>
      <w:r w:rsidRPr="00473BEA">
        <w:t>Sackheim</w:t>
      </w:r>
      <w:proofErr w:type="spellEnd"/>
      <w:r w:rsidRPr="00473BEA">
        <w:t xml:space="preserve"> A, Hennig G, </w:t>
      </w:r>
      <w:proofErr w:type="spellStart"/>
      <w:r w:rsidRPr="00473BEA">
        <w:t>Butenas</w:t>
      </w:r>
      <w:proofErr w:type="spellEnd"/>
      <w:r w:rsidRPr="00473BEA">
        <w:t xml:space="preserve"> S, Nelson MT, Moore EE, </w:t>
      </w:r>
      <w:r w:rsidRPr="00400957">
        <w:rPr>
          <w:b/>
        </w:rPr>
        <w:t>Freeman K</w:t>
      </w:r>
      <w:r w:rsidRPr="00473BEA">
        <w:t>. Dense and Dangerous: The Tissue Plasminogen Activator (t-PA)-Resistant Fibrinolysis Shutdown Phenotype is Due to Abnormal Fibrin Polymerization. Journal of Trauma and Acute Care Surgery</w:t>
      </w:r>
      <w:r w:rsidR="00BF6C24">
        <w:t xml:space="preserve">. </w:t>
      </w:r>
      <w:r w:rsidR="00BF6C24" w:rsidRPr="00BF6C24">
        <w:t>2020 Feb;88(2):258-265</w:t>
      </w:r>
      <w:r w:rsidRPr="00473BEA">
        <w:t xml:space="preserve">. </w:t>
      </w:r>
      <w:r w:rsidR="00400957" w:rsidRPr="00400957">
        <w:t>PMID: 31999655</w:t>
      </w:r>
    </w:p>
    <w:p w14:paraId="36498557" w14:textId="54E39690" w:rsidR="004674FA" w:rsidRDefault="004674FA" w:rsidP="004674FA">
      <w:pPr>
        <w:pStyle w:val="ListParagraph"/>
        <w:numPr>
          <w:ilvl w:val="0"/>
          <w:numId w:val="11"/>
        </w:numPr>
        <w:tabs>
          <w:tab w:val="left" w:pos="1368"/>
        </w:tabs>
        <w:rPr>
          <w:color w:val="000000" w:themeColor="text1"/>
        </w:rPr>
      </w:pPr>
      <w:r w:rsidRPr="00995E02">
        <w:rPr>
          <w:color w:val="000000" w:themeColor="text1"/>
        </w:rPr>
        <w:t xml:space="preserve">Coleman JR, Moore EE, </w:t>
      </w:r>
      <w:r w:rsidRPr="0069116D">
        <w:rPr>
          <w:b/>
          <w:bCs/>
          <w:color w:val="000000" w:themeColor="text1"/>
        </w:rPr>
        <w:t>Freeman K</w:t>
      </w:r>
      <w:r w:rsidRPr="00995E02">
        <w:rPr>
          <w:color w:val="000000" w:themeColor="text1"/>
        </w:rPr>
        <w:t xml:space="preserve">, Cohen </w:t>
      </w:r>
      <w:proofErr w:type="gramStart"/>
      <w:r w:rsidRPr="00995E02">
        <w:rPr>
          <w:color w:val="000000" w:themeColor="text1"/>
        </w:rPr>
        <w:t>MJ ,</w:t>
      </w:r>
      <w:proofErr w:type="gramEnd"/>
      <w:r w:rsidRPr="00995E02">
        <w:rPr>
          <w:color w:val="000000" w:themeColor="text1"/>
        </w:rPr>
        <w:t xml:space="preserve"> Samuels JM, Hansen K. Actin is associated with tissue injury in trauma patients and produces a hypercoagulable profile</w:t>
      </w:r>
      <w:r>
        <w:rPr>
          <w:color w:val="000000" w:themeColor="text1"/>
        </w:rPr>
        <w:t xml:space="preserve">. </w:t>
      </w:r>
      <w:r w:rsidRPr="00995E02">
        <w:rPr>
          <w:color w:val="000000" w:themeColor="text1"/>
        </w:rPr>
        <w:t xml:space="preserve"> J</w:t>
      </w:r>
      <w:r>
        <w:rPr>
          <w:color w:val="000000" w:themeColor="text1"/>
        </w:rPr>
        <w:t>ournal</w:t>
      </w:r>
      <w:r w:rsidRPr="00995E02">
        <w:rPr>
          <w:color w:val="000000" w:themeColor="text1"/>
        </w:rPr>
        <w:t xml:space="preserve"> of Trauma</w:t>
      </w:r>
      <w:r>
        <w:rPr>
          <w:color w:val="000000" w:themeColor="text1"/>
        </w:rPr>
        <w:t xml:space="preserve"> and Acute Care Surgery.</w:t>
      </w:r>
      <w:r w:rsidRPr="004674FA">
        <w:rPr>
          <w:rFonts w:ascii="Segoe UI" w:hAnsi="Segoe UI" w:cs="Segoe UI"/>
          <w:color w:val="5B616B"/>
        </w:rPr>
        <w:t xml:space="preserve"> </w:t>
      </w:r>
      <w:r w:rsidRPr="004674FA">
        <w:rPr>
          <w:color w:val="000000" w:themeColor="text1"/>
        </w:rPr>
        <w:t>2020 Jul;89(1):87-95.</w:t>
      </w:r>
      <w:r>
        <w:rPr>
          <w:color w:val="000000" w:themeColor="text1"/>
        </w:rPr>
        <w:t xml:space="preserve"> </w:t>
      </w:r>
      <w:r w:rsidRPr="004674FA">
        <w:rPr>
          <w:color w:val="000000" w:themeColor="text1"/>
        </w:rPr>
        <w:t>PMID: 32574484</w:t>
      </w:r>
    </w:p>
    <w:p w14:paraId="3A13F285" w14:textId="3472572D" w:rsidR="0069116D" w:rsidRPr="0069116D" w:rsidRDefault="0069116D" w:rsidP="0069116D">
      <w:pPr>
        <w:tabs>
          <w:tab w:val="left" w:pos="360"/>
        </w:tabs>
        <w:autoSpaceDE w:val="0"/>
        <w:autoSpaceDN w:val="0"/>
        <w:adjustRightInd w:val="0"/>
        <w:ind w:left="-576" w:firstLine="270"/>
        <w:rPr>
          <w:color w:val="000000" w:themeColor="text1"/>
        </w:rPr>
      </w:pPr>
      <w:r w:rsidRPr="00473BEA">
        <w:rPr>
          <w:color w:val="000000" w:themeColor="text1"/>
        </w:rPr>
        <w:t>20</w:t>
      </w:r>
      <w:r>
        <w:rPr>
          <w:color w:val="000000" w:themeColor="text1"/>
        </w:rPr>
        <w:t>21</w:t>
      </w:r>
    </w:p>
    <w:p w14:paraId="0C8CC3A1" w14:textId="77777777" w:rsidR="0069116D" w:rsidRPr="00B765B7" w:rsidRDefault="0069116D" w:rsidP="0069116D">
      <w:pPr>
        <w:pStyle w:val="ListParagraph"/>
        <w:numPr>
          <w:ilvl w:val="0"/>
          <w:numId w:val="11"/>
        </w:numPr>
      </w:pPr>
      <w:r w:rsidRPr="00B765B7">
        <w:rPr>
          <w:rFonts w:eastAsiaTheme="minorHAnsi"/>
        </w:rPr>
        <w:t xml:space="preserve">Mansour </w:t>
      </w:r>
      <w:proofErr w:type="spellStart"/>
      <w:r w:rsidRPr="00B765B7">
        <w:rPr>
          <w:rFonts w:eastAsiaTheme="minorHAnsi"/>
        </w:rPr>
        <w:t>Gergi</w:t>
      </w:r>
      <w:proofErr w:type="spellEnd"/>
      <w:r w:rsidRPr="00B765B7">
        <w:rPr>
          <w:rFonts w:eastAsiaTheme="minorHAnsi"/>
        </w:rPr>
        <w:t xml:space="preserve">, Goodwin A, </w:t>
      </w:r>
      <w:r w:rsidRPr="00B765B7">
        <w:rPr>
          <w:rFonts w:eastAsiaTheme="minorHAnsi"/>
          <w:b/>
          <w:bCs/>
        </w:rPr>
        <w:t>Freeman K</w:t>
      </w:r>
      <w:r w:rsidRPr="00B765B7">
        <w:rPr>
          <w:rFonts w:eastAsiaTheme="minorHAnsi"/>
        </w:rPr>
        <w:t xml:space="preserve">, </w:t>
      </w:r>
      <w:proofErr w:type="spellStart"/>
      <w:r w:rsidRPr="00B765B7">
        <w:rPr>
          <w:rFonts w:eastAsiaTheme="minorHAnsi"/>
        </w:rPr>
        <w:t>Colovos</w:t>
      </w:r>
      <w:proofErr w:type="spellEnd"/>
      <w:r w:rsidRPr="00B765B7">
        <w:rPr>
          <w:rFonts w:eastAsiaTheme="minorHAnsi"/>
        </w:rPr>
        <w:t xml:space="preserve"> C, </w:t>
      </w:r>
      <w:proofErr w:type="spellStart"/>
      <w:r w:rsidRPr="00B765B7">
        <w:rPr>
          <w:rFonts w:eastAsiaTheme="minorHAnsi"/>
        </w:rPr>
        <w:t>Volod</w:t>
      </w:r>
      <w:proofErr w:type="spellEnd"/>
      <w:r w:rsidRPr="00B765B7">
        <w:rPr>
          <w:rFonts w:eastAsiaTheme="minorHAnsi"/>
        </w:rPr>
        <w:t xml:space="preserve"> O. Viscoelastic hemostasis assays in septic, critically ill coronavirus disease 2019 patients: a practical guide for clinicians.  Blood Coagul</w:t>
      </w:r>
      <w:r>
        <w:rPr>
          <w:rFonts w:eastAsiaTheme="minorHAnsi"/>
        </w:rPr>
        <w:t>ation and</w:t>
      </w:r>
      <w:r w:rsidRPr="00B765B7">
        <w:rPr>
          <w:rFonts w:eastAsiaTheme="minorHAnsi"/>
        </w:rPr>
        <w:t xml:space="preserve"> Fibrinolysis. </w:t>
      </w:r>
      <w:r w:rsidRPr="0069116D">
        <w:rPr>
          <w:rFonts w:eastAsiaTheme="minorHAnsi"/>
        </w:rPr>
        <w:t>2021 Apr 1;32(3):225-228.</w:t>
      </w:r>
      <w:r>
        <w:t xml:space="preserve"> </w:t>
      </w:r>
      <w:r w:rsidRPr="00B765B7">
        <w:rPr>
          <w:rFonts w:eastAsiaTheme="minorHAnsi"/>
        </w:rPr>
        <w:t>PMID: 33443923</w:t>
      </w:r>
    </w:p>
    <w:p w14:paraId="6F8D18FA" w14:textId="489E3FC2" w:rsidR="00065798" w:rsidRDefault="004674FA" w:rsidP="0069116D">
      <w:pPr>
        <w:pStyle w:val="ListParagraph"/>
        <w:numPr>
          <w:ilvl w:val="0"/>
          <w:numId w:val="11"/>
        </w:numPr>
        <w:rPr>
          <w:rFonts w:eastAsiaTheme="minorHAnsi"/>
        </w:rPr>
      </w:pPr>
      <w:r w:rsidRPr="004674FA">
        <w:rPr>
          <w:rFonts w:eastAsiaTheme="minorHAnsi"/>
          <w:b/>
          <w:bCs/>
        </w:rPr>
        <w:t>Freeman K,</w:t>
      </w:r>
      <w:r w:rsidRPr="004674FA">
        <w:rPr>
          <w:rFonts w:eastAsiaTheme="minorHAnsi"/>
        </w:rPr>
        <w:t xml:space="preserve"> Miller Z, Herrington RR, Dreyfus N, </w:t>
      </w:r>
      <w:proofErr w:type="spellStart"/>
      <w:r w:rsidRPr="004674FA">
        <w:rPr>
          <w:rFonts w:eastAsiaTheme="minorHAnsi"/>
        </w:rPr>
        <w:t>Buttaravoli</w:t>
      </w:r>
      <w:proofErr w:type="spellEnd"/>
      <w:r w:rsidRPr="004674FA">
        <w:rPr>
          <w:rFonts w:eastAsiaTheme="minorHAnsi"/>
        </w:rPr>
        <w:t xml:space="preserve"> P, Burgess A, Nickerson JP, </w:t>
      </w:r>
      <w:proofErr w:type="spellStart"/>
      <w:r w:rsidRPr="004674FA">
        <w:rPr>
          <w:rFonts w:eastAsiaTheme="minorHAnsi"/>
        </w:rPr>
        <w:t>Daphtary</w:t>
      </w:r>
      <w:proofErr w:type="spellEnd"/>
      <w:r w:rsidRPr="004674FA">
        <w:rPr>
          <w:rFonts w:eastAsiaTheme="minorHAnsi"/>
        </w:rPr>
        <w:t xml:space="preserve"> N, and Bates JHT. An </w:t>
      </w:r>
      <w:r w:rsidR="00BE7C96">
        <w:rPr>
          <w:rFonts w:eastAsiaTheme="minorHAnsi"/>
        </w:rPr>
        <w:t>o</w:t>
      </w:r>
      <w:r w:rsidRPr="004674FA">
        <w:rPr>
          <w:rFonts w:eastAsiaTheme="minorHAnsi"/>
        </w:rPr>
        <w:t xml:space="preserve">ropharyngeal </w:t>
      </w:r>
      <w:r w:rsidR="00BE7C96">
        <w:rPr>
          <w:rFonts w:eastAsiaTheme="minorHAnsi"/>
        </w:rPr>
        <w:t>d</w:t>
      </w:r>
      <w:r w:rsidRPr="004674FA">
        <w:rPr>
          <w:rFonts w:eastAsiaTheme="minorHAnsi"/>
        </w:rPr>
        <w:t xml:space="preserve">evice for </w:t>
      </w:r>
      <w:r w:rsidR="00BE7C96">
        <w:rPr>
          <w:rFonts w:eastAsiaTheme="minorHAnsi"/>
        </w:rPr>
        <w:t>a</w:t>
      </w:r>
      <w:r w:rsidRPr="004674FA">
        <w:rPr>
          <w:rFonts w:eastAsiaTheme="minorHAnsi"/>
        </w:rPr>
        <w:t xml:space="preserve">irway </w:t>
      </w:r>
      <w:r w:rsidR="00BE7C96">
        <w:rPr>
          <w:rFonts w:eastAsiaTheme="minorHAnsi"/>
        </w:rPr>
        <w:t>m</w:t>
      </w:r>
      <w:r w:rsidRPr="004674FA">
        <w:rPr>
          <w:rFonts w:eastAsiaTheme="minorHAnsi"/>
        </w:rPr>
        <w:t xml:space="preserve">anagement of </w:t>
      </w:r>
      <w:r w:rsidR="00BE7C96">
        <w:rPr>
          <w:rFonts w:eastAsiaTheme="minorHAnsi"/>
        </w:rPr>
        <w:t>c</w:t>
      </w:r>
      <w:r w:rsidRPr="004674FA">
        <w:rPr>
          <w:rFonts w:eastAsiaTheme="minorHAnsi"/>
        </w:rPr>
        <w:t xml:space="preserve">onscious and </w:t>
      </w:r>
      <w:r w:rsidR="00BE7C96">
        <w:rPr>
          <w:rFonts w:eastAsiaTheme="minorHAnsi"/>
        </w:rPr>
        <w:t>s</w:t>
      </w:r>
      <w:r w:rsidRPr="004674FA">
        <w:rPr>
          <w:rFonts w:eastAsiaTheme="minorHAnsi"/>
        </w:rPr>
        <w:t xml:space="preserve">emiconscious </w:t>
      </w:r>
      <w:r w:rsidR="00BE7C96">
        <w:rPr>
          <w:rFonts w:eastAsiaTheme="minorHAnsi"/>
        </w:rPr>
        <w:t>p</w:t>
      </w:r>
      <w:r w:rsidRPr="004674FA">
        <w:rPr>
          <w:rFonts w:eastAsiaTheme="minorHAnsi"/>
        </w:rPr>
        <w:t xml:space="preserve">atients: </w:t>
      </w:r>
      <w:r w:rsidR="00BE7C96">
        <w:rPr>
          <w:rFonts w:eastAsiaTheme="minorHAnsi"/>
        </w:rPr>
        <w:t>a r</w:t>
      </w:r>
      <w:r w:rsidRPr="004674FA">
        <w:rPr>
          <w:rFonts w:eastAsiaTheme="minorHAnsi"/>
        </w:rPr>
        <w:t xml:space="preserve">andomized </w:t>
      </w:r>
      <w:r w:rsidR="00BE7C96">
        <w:rPr>
          <w:rFonts w:eastAsiaTheme="minorHAnsi"/>
        </w:rPr>
        <w:t>c</w:t>
      </w:r>
      <w:r w:rsidRPr="004674FA">
        <w:rPr>
          <w:rFonts w:eastAsiaTheme="minorHAnsi"/>
        </w:rPr>
        <w:t xml:space="preserve">linical </w:t>
      </w:r>
      <w:r w:rsidR="00BE7C96">
        <w:rPr>
          <w:rFonts w:eastAsiaTheme="minorHAnsi"/>
        </w:rPr>
        <w:t>t</w:t>
      </w:r>
      <w:r w:rsidRPr="004674FA">
        <w:rPr>
          <w:rFonts w:eastAsiaTheme="minorHAnsi"/>
        </w:rPr>
        <w:t>rial. JACEP Open</w:t>
      </w:r>
      <w:r w:rsidR="0069116D">
        <w:rPr>
          <w:rFonts w:eastAsiaTheme="minorHAnsi"/>
        </w:rPr>
        <w:t xml:space="preserve">. </w:t>
      </w:r>
      <w:r w:rsidR="0069116D" w:rsidRPr="0069116D">
        <w:rPr>
          <w:rFonts w:eastAsiaTheme="minorHAnsi"/>
        </w:rPr>
        <w:t>2021 Apr 29;2(2</w:t>
      </w:r>
      <w:proofErr w:type="gramStart"/>
      <w:r w:rsidR="0069116D" w:rsidRPr="0069116D">
        <w:rPr>
          <w:rFonts w:eastAsiaTheme="minorHAnsi"/>
        </w:rPr>
        <w:t>):e</w:t>
      </w:r>
      <w:proofErr w:type="gramEnd"/>
      <w:r w:rsidR="0069116D" w:rsidRPr="0069116D">
        <w:rPr>
          <w:rFonts w:eastAsiaTheme="minorHAnsi"/>
        </w:rPr>
        <w:t>12440.</w:t>
      </w:r>
      <w:r w:rsidR="0069116D" w:rsidRPr="0069116D">
        <w:t xml:space="preserve"> </w:t>
      </w:r>
      <w:r w:rsidR="0069116D" w:rsidRPr="0069116D">
        <w:rPr>
          <w:rFonts w:eastAsiaTheme="minorHAnsi"/>
        </w:rPr>
        <w:t>PMID: 33969347</w:t>
      </w:r>
    </w:p>
    <w:p w14:paraId="68308BC8" w14:textId="77777777" w:rsidR="0069116D" w:rsidRDefault="0069116D" w:rsidP="0069116D">
      <w:pPr>
        <w:pStyle w:val="ListParagraph"/>
        <w:numPr>
          <w:ilvl w:val="0"/>
          <w:numId w:val="11"/>
        </w:numPr>
        <w:tabs>
          <w:tab w:val="left" w:pos="1368"/>
        </w:tabs>
        <w:rPr>
          <w:rFonts w:eastAsiaTheme="minorHAnsi"/>
        </w:rPr>
      </w:pPr>
      <w:r w:rsidRPr="00065798">
        <w:rPr>
          <w:rFonts w:eastAsiaTheme="minorHAnsi"/>
        </w:rPr>
        <w:t>Mughal</w:t>
      </w:r>
      <w:r>
        <w:rPr>
          <w:rFonts w:eastAsiaTheme="minorHAnsi"/>
          <w:sz w:val="16"/>
          <w:szCs w:val="16"/>
        </w:rPr>
        <w:t xml:space="preserve"> </w:t>
      </w:r>
      <w:r>
        <w:rPr>
          <w:rFonts w:eastAsiaTheme="minorHAnsi"/>
        </w:rPr>
        <w:t>A,</w:t>
      </w:r>
      <w:r w:rsidRPr="00065798">
        <w:rPr>
          <w:rFonts w:eastAsiaTheme="minorHAnsi"/>
        </w:rPr>
        <w:t xml:space="preserve"> </w:t>
      </w:r>
      <w:proofErr w:type="spellStart"/>
      <w:r w:rsidRPr="00065798">
        <w:rPr>
          <w:rFonts w:eastAsiaTheme="minorHAnsi"/>
        </w:rPr>
        <w:t>Sackhei</w:t>
      </w:r>
      <w:r>
        <w:rPr>
          <w:rFonts w:eastAsiaTheme="minorHAnsi"/>
        </w:rPr>
        <w:t>m</w:t>
      </w:r>
      <w:proofErr w:type="spellEnd"/>
      <w:r>
        <w:rPr>
          <w:rFonts w:eastAsiaTheme="minorHAnsi"/>
        </w:rPr>
        <w:t xml:space="preserve"> AM, Sancho M, Longden TA, Russell S, </w:t>
      </w:r>
      <w:proofErr w:type="spellStart"/>
      <w:r>
        <w:rPr>
          <w:rFonts w:eastAsiaTheme="minorHAnsi"/>
        </w:rPr>
        <w:t>Lockette</w:t>
      </w:r>
      <w:proofErr w:type="spellEnd"/>
      <w:r>
        <w:rPr>
          <w:rFonts w:eastAsiaTheme="minorHAnsi"/>
        </w:rPr>
        <w:t xml:space="preserve"> W, Nelson MT, </w:t>
      </w:r>
      <w:r w:rsidRPr="00065798">
        <w:rPr>
          <w:rFonts w:eastAsiaTheme="minorHAnsi"/>
          <w:b/>
        </w:rPr>
        <w:t xml:space="preserve">Freeman </w:t>
      </w:r>
      <w:r w:rsidRPr="00065798">
        <w:rPr>
          <w:rFonts w:eastAsiaTheme="minorHAnsi"/>
          <w:b/>
        </w:rPr>
        <w:lastRenderedPageBreak/>
        <w:t>K.</w:t>
      </w:r>
      <w:r>
        <w:rPr>
          <w:rFonts w:eastAsiaTheme="minorHAnsi"/>
        </w:rPr>
        <w:t xml:space="preserve"> </w:t>
      </w:r>
      <w:r w:rsidRPr="00065798">
        <w:rPr>
          <w:rFonts w:eastAsiaTheme="minorHAnsi"/>
        </w:rPr>
        <w:t>Impaired capillary-to-arteriolar electrical signaling after traumatic brain injury. Journal of Cerebral Blood Flow and Metabolism</w:t>
      </w:r>
      <w:r>
        <w:rPr>
          <w:rFonts w:eastAsiaTheme="minorHAnsi"/>
        </w:rPr>
        <w:t xml:space="preserve">. </w:t>
      </w:r>
      <w:r w:rsidRPr="0069116D">
        <w:rPr>
          <w:rFonts w:eastAsiaTheme="minorHAnsi"/>
        </w:rPr>
        <w:t>2021 Jun;41(6):1313-1327</w:t>
      </w:r>
      <w:r>
        <w:rPr>
          <w:rFonts w:eastAsiaTheme="minorHAnsi"/>
        </w:rPr>
        <w:t xml:space="preserve">. </w:t>
      </w:r>
      <w:r w:rsidRPr="004674FA">
        <w:rPr>
          <w:rFonts w:eastAsiaTheme="minorHAnsi"/>
        </w:rPr>
        <w:t>PMID: 33050826.</w:t>
      </w:r>
    </w:p>
    <w:p w14:paraId="109AD357" w14:textId="2562FF07" w:rsidR="00BE7C96" w:rsidRPr="00BE7C96" w:rsidRDefault="00BE7C96" w:rsidP="0069116D">
      <w:pPr>
        <w:pStyle w:val="ListParagraph"/>
        <w:numPr>
          <w:ilvl w:val="0"/>
          <w:numId w:val="11"/>
        </w:numPr>
        <w:rPr>
          <w:rFonts w:eastAsiaTheme="minorHAnsi"/>
        </w:rPr>
      </w:pPr>
      <w:proofErr w:type="spellStart"/>
      <w:r w:rsidRPr="00BE7C96">
        <w:rPr>
          <w:rFonts w:eastAsiaTheme="minorHAnsi"/>
        </w:rPr>
        <w:t>Sackheim</w:t>
      </w:r>
      <w:proofErr w:type="spellEnd"/>
      <w:r>
        <w:rPr>
          <w:rFonts w:eastAsiaTheme="minorHAnsi"/>
        </w:rPr>
        <w:t xml:space="preserve"> AM, </w:t>
      </w:r>
      <w:proofErr w:type="spellStart"/>
      <w:r w:rsidRPr="00BE7C96">
        <w:rPr>
          <w:rFonts w:eastAsiaTheme="minorHAnsi"/>
        </w:rPr>
        <w:t>Villalba</w:t>
      </w:r>
      <w:proofErr w:type="spellEnd"/>
      <w:r>
        <w:rPr>
          <w:rFonts w:eastAsiaTheme="minorHAnsi"/>
        </w:rPr>
        <w:t xml:space="preserve"> N,</w:t>
      </w:r>
      <w:r w:rsidRPr="00BE7C96">
        <w:rPr>
          <w:rFonts w:eastAsiaTheme="minorHAnsi"/>
        </w:rPr>
        <w:t xml:space="preserve"> Sancho</w:t>
      </w:r>
      <w:r>
        <w:rPr>
          <w:rFonts w:eastAsiaTheme="minorHAnsi"/>
        </w:rPr>
        <w:t xml:space="preserve"> M, </w:t>
      </w:r>
      <w:proofErr w:type="spellStart"/>
      <w:r w:rsidRPr="00BE7C96">
        <w:rPr>
          <w:rFonts w:eastAsiaTheme="minorHAnsi"/>
        </w:rPr>
        <w:t>Harraz</w:t>
      </w:r>
      <w:proofErr w:type="spellEnd"/>
      <w:r>
        <w:rPr>
          <w:rFonts w:eastAsiaTheme="minorHAnsi"/>
        </w:rPr>
        <w:t xml:space="preserve"> OH</w:t>
      </w:r>
      <w:r w:rsidRPr="00BE7C96">
        <w:rPr>
          <w:rFonts w:eastAsiaTheme="minorHAnsi"/>
        </w:rPr>
        <w:t xml:space="preserve"> </w:t>
      </w:r>
      <w:proofErr w:type="spellStart"/>
      <w:r w:rsidRPr="00BE7C96">
        <w:rPr>
          <w:rFonts w:eastAsiaTheme="minorHAnsi"/>
        </w:rPr>
        <w:t>Bonev</w:t>
      </w:r>
      <w:proofErr w:type="spellEnd"/>
      <w:r>
        <w:rPr>
          <w:rFonts w:eastAsiaTheme="minorHAnsi"/>
        </w:rPr>
        <w:t xml:space="preserve"> AD</w:t>
      </w:r>
      <w:r w:rsidRPr="00BE7C96">
        <w:rPr>
          <w:rFonts w:eastAsiaTheme="minorHAnsi"/>
        </w:rPr>
        <w:t>,</w:t>
      </w:r>
      <w:r>
        <w:rPr>
          <w:rFonts w:eastAsiaTheme="minorHAnsi"/>
        </w:rPr>
        <w:t xml:space="preserve"> </w:t>
      </w:r>
      <w:r w:rsidRPr="00BE7C96">
        <w:rPr>
          <w:rFonts w:eastAsiaTheme="minorHAnsi"/>
        </w:rPr>
        <w:t xml:space="preserve">D’Alessandro A, </w:t>
      </w:r>
      <w:proofErr w:type="spellStart"/>
      <w:r w:rsidRPr="00BE7C96">
        <w:rPr>
          <w:rFonts w:eastAsiaTheme="minorHAnsi"/>
        </w:rPr>
        <w:t>Nemkov</w:t>
      </w:r>
      <w:proofErr w:type="spellEnd"/>
      <w:r w:rsidRPr="00BE7C96">
        <w:rPr>
          <w:rFonts w:eastAsiaTheme="minorHAnsi"/>
        </w:rPr>
        <w:t xml:space="preserve"> T, </w:t>
      </w:r>
      <w:r w:rsidR="00BD4AAC" w:rsidRPr="00BE7C96">
        <w:rPr>
          <w:rFonts w:eastAsiaTheme="minorHAnsi"/>
        </w:rPr>
        <w:t xml:space="preserve">Nelson MT, </w:t>
      </w:r>
      <w:r w:rsidR="00BD4AAC" w:rsidRPr="00BE7C96">
        <w:rPr>
          <w:rFonts w:eastAsiaTheme="minorHAnsi"/>
          <w:b/>
          <w:bCs/>
        </w:rPr>
        <w:t>Freeman K</w:t>
      </w:r>
      <w:r w:rsidR="00BD4AAC" w:rsidRPr="00BE7C96">
        <w:rPr>
          <w:rFonts w:eastAsiaTheme="minorHAnsi"/>
        </w:rPr>
        <w:t xml:space="preserve">. </w:t>
      </w:r>
      <w:r w:rsidRPr="00BE7C96">
        <w:rPr>
          <w:rFonts w:eastAsiaTheme="minorHAnsi"/>
        </w:rPr>
        <w:t>Traumatic brain injury impairs systemic vascular function</w:t>
      </w:r>
      <w:r>
        <w:rPr>
          <w:rFonts w:eastAsiaTheme="minorHAnsi"/>
        </w:rPr>
        <w:t xml:space="preserve"> t</w:t>
      </w:r>
      <w:r w:rsidRPr="00BE7C96">
        <w:rPr>
          <w:rFonts w:eastAsiaTheme="minorHAnsi"/>
        </w:rPr>
        <w:t xml:space="preserve">hrough disruption of inward-rectifier potassium channels. </w:t>
      </w:r>
      <w:r w:rsidR="00BD4AAC" w:rsidRPr="00BE7C96">
        <w:rPr>
          <w:rFonts w:eastAsiaTheme="minorHAnsi"/>
        </w:rPr>
        <w:t xml:space="preserve">Function. (2021, </w:t>
      </w:r>
      <w:r w:rsidRPr="00BE7C96">
        <w:rPr>
          <w:rFonts w:eastAsiaTheme="minorHAnsi"/>
        </w:rPr>
        <w:t xml:space="preserve">in press). </w:t>
      </w:r>
    </w:p>
    <w:p w14:paraId="10766840" w14:textId="77777777" w:rsidR="00AA33E6" w:rsidRPr="000B50CE" w:rsidRDefault="00AA33E6" w:rsidP="00223A56">
      <w:pPr>
        <w:tabs>
          <w:tab w:val="left" w:pos="1368"/>
        </w:tabs>
        <w:rPr>
          <w:b/>
          <w:bCs/>
          <w:color w:val="000000" w:themeColor="text1"/>
        </w:rPr>
      </w:pPr>
    </w:p>
    <w:p w14:paraId="298A1C05" w14:textId="491FDE24" w:rsidR="00AA33E6" w:rsidRPr="000B50CE" w:rsidRDefault="00AA33E6" w:rsidP="00AA33E6">
      <w:pPr>
        <w:tabs>
          <w:tab w:val="left" w:pos="1368"/>
        </w:tabs>
        <w:rPr>
          <w:b/>
          <w:bCs/>
          <w:caps/>
          <w:color w:val="000000" w:themeColor="text1"/>
        </w:rPr>
      </w:pPr>
      <w:r w:rsidRPr="000B50CE">
        <w:rPr>
          <w:b/>
          <w:bCs/>
          <w:caps/>
          <w:color w:val="000000" w:themeColor="text1"/>
        </w:rPr>
        <w:t>A</w:t>
      </w:r>
      <w:r w:rsidRPr="000B50CE">
        <w:rPr>
          <w:b/>
          <w:bCs/>
          <w:color w:val="000000" w:themeColor="text1"/>
        </w:rPr>
        <w:t>bstracts</w:t>
      </w:r>
      <w:r w:rsidRPr="000B50CE">
        <w:rPr>
          <w:b/>
          <w:bCs/>
          <w:caps/>
          <w:color w:val="000000" w:themeColor="text1"/>
        </w:rPr>
        <w:t xml:space="preserve"> </w:t>
      </w:r>
    </w:p>
    <w:p w14:paraId="703BE1EB" w14:textId="77777777" w:rsidR="0043423D" w:rsidRPr="000B50CE" w:rsidRDefault="0043423D" w:rsidP="00AA33E6">
      <w:pPr>
        <w:tabs>
          <w:tab w:val="left" w:pos="1368"/>
        </w:tabs>
        <w:rPr>
          <w:i/>
          <w:iCs/>
          <w:color w:val="000000" w:themeColor="text1"/>
        </w:rPr>
      </w:pPr>
    </w:p>
    <w:p w14:paraId="20A1C3B7" w14:textId="67B6AC56" w:rsidR="0043423D" w:rsidRPr="000B50CE" w:rsidRDefault="009A4A0F" w:rsidP="0043423D">
      <w:pPr>
        <w:pStyle w:val="ListParagraph"/>
        <w:numPr>
          <w:ilvl w:val="0"/>
          <w:numId w:val="5"/>
        </w:numPr>
        <w:rPr>
          <w:rFonts w:eastAsiaTheme="minorHAnsi"/>
        </w:rPr>
      </w:pPr>
      <w:r w:rsidRPr="000B50CE">
        <w:rPr>
          <w:rFonts w:eastAsiaTheme="minorHAnsi"/>
          <w:b/>
          <w:bCs/>
        </w:rPr>
        <w:t xml:space="preserve">Freeman </w:t>
      </w:r>
      <w:r w:rsidR="0043423D" w:rsidRPr="000B50CE">
        <w:rPr>
          <w:rFonts w:eastAsiaTheme="minorHAnsi"/>
          <w:b/>
          <w:bCs/>
        </w:rPr>
        <w:t>K</w:t>
      </w:r>
      <w:r w:rsidR="0043423D" w:rsidRPr="000B50CE">
        <w:rPr>
          <w:rFonts w:eastAsiaTheme="minorHAnsi"/>
        </w:rPr>
        <w:t xml:space="preserve">, </w:t>
      </w:r>
      <w:r w:rsidRPr="000B50CE">
        <w:rPr>
          <w:rFonts w:eastAsiaTheme="minorHAnsi"/>
          <w:iCs/>
        </w:rPr>
        <w:t xml:space="preserve">Nakao K, </w:t>
      </w:r>
      <w:proofErr w:type="spellStart"/>
      <w:r w:rsidRPr="000B50CE">
        <w:rPr>
          <w:rFonts w:eastAsiaTheme="minorHAnsi"/>
          <w:iCs/>
        </w:rPr>
        <w:t>Lerman</w:t>
      </w:r>
      <w:proofErr w:type="spellEnd"/>
      <w:r w:rsidRPr="000B50CE">
        <w:rPr>
          <w:rFonts w:eastAsiaTheme="minorHAnsi"/>
          <w:iCs/>
        </w:rPr>
        <w:t xml:space="preserve"> IR, </w:t>
      </w:r>
      <w:proofErr w:type="spellStart"/>
      <w:r w:rsidRPr="000B50CE">
        <w:rPr>
          <w:rFonts w:eastAsiaTheme="minorHAnsi"/>
          <w:iCs/>
        </w:rPr>
        <w:t>Leinwand</w:t>
      </w:r>
      <w:proofErr w:type="spellEnd"/>
      <w:r w:rsidRPr="000B50CE">
        <w:rPr>
          <w:rFonts w:eastAsiaTheme="minorHAnsi"/>
          <w:iCs/>
        </w:rPr>
        <w:t xml:space="preserve"> LA</w:t>
      </w:r>
      <w:r w:rsidRPr="000B50CE">
        <w:rPr>
          <w:rFonts w:eastAsiaTheme="minorHAnsi"/>
          <w:i/>
          <w:iCs/>
        </w:rPr>
        <w:t xml:space="preserve">. </w:t>
      </w:r>
      <w:r w:rsidR="0043423D" w:rsidRPr="000B50CE">
        <w:rPr>
          <w:rFonts w:eastAsiaTheme="minorHAnsi"/>
        </w:rPr>
        <w:t xml:space="preserve">Strong selective pressure at the human </w:t>
      </w:r>
      <w:r w:rsidRPr="000B50CE">
        <w:rPr>
          <w:rFonts w:eastAsiaTheme="minorHAnsi"/>
        </w:rPr>
        <w:t>beta</w:t>
      </w:r>
      <w:r w:rsidR="0043423D" w:rsidRPr="000B50CE">
        <w:rPr>
          <w:rFonts w:eastAsiaTheme="minorHAnsi"/>
        </w:rPr>
        <w:t xml:space="preserve">-myosin heavy chain gene locus, </w:t>
      </w:r>
      <w:r w:rsidR="0043423D" w:rsidRPr="000B50CE">
        <w:rPr>
          <w:rFonts w:eastAsiaTheme="minorHAnsi"/>
          <w:i/>
          <w:iCs/>
        </w:rPr>
        <w:t>Circulation</w:t>
      </w:r>
      <w:r w:rsidR="0043423D" w:rsidRPr="000B50CE">
        <w:rPr>
          <w:rFonts w:eastAsiaTheme="minorHAnsi"/>
        </w:rPr>
        <w:t xml:space="preserve"> (1998; 98(17</w:t>
      </w:r>
      <w:proofErr w:type="gramStart"/>
      <w:r w:rsidR="0043423D" w:rsidRPr="000B50CE">
        <w:rPr>
          <w:rFonts w:eastAsiaTheme="minorHAnsi"/>
        </w:rPr>
        <w:t>):I</w:t>
      </w:r>
      <w:proofErr w:type="gramEnd"/>
      <w:r w:rsidR="0043423D" w:rsidRPr="000B50CE">
        <w:rPr>
          <w:rFonts w:eastAsiaTheme="minorHAnsi"/>
        </w:rPr>
        <w:t>-380). Poster presentation at American Heart Association Scientific Sessions, Dallas, TX,</w:t>
      </w:r>
      <w:r w:rsidR="005A7604" w:rsidRPr="000B50CE">
        <w:rPr>
          <w:rFonts w:eastAsiaTheme="minorHAnsi"/>
        </w:rPr>
        <w:t> November</w:t>
      </w:r>
      <w:r w:rsidR="0043423D" w:rsidRPr="000B50CE">
        <w:rPr>
          <w:rFonts w:eastAsiaTheme="minorHAnsi"/>
        </w:rPr>
        <w:t xml:space="preserve"> 1998. </w:t>
      </w:r>
    </w:p>
    <w:p w14:paraId="78DDF801" w14:textId="48154D24" w:rsidR="0043423D" w:rsidRPr="000B50CE" w:rsidRDefault="0043423D" w:rsidP="0043423D">
      <w:pPr>
        <w:pStyle w:val="ListParagraph"/>
        <w:numPr>
          <w:ilvl w:val="0"/>
          <w:numId w:val="5"/>
        </w:numPr>
        <w:rPr>
          <w:rFonts w:eastAsiaTheme="minorHAnsi"/>
        </w:rPr>
      </w:pPr>
      <w:r w:rsidRPr="000B50CE">
        <w:rPr>
          <w:rFonts w:eastAsiaTheme="minorHAnsi"/>
          <w:b/>
          <w:bCs/>
        </w:rPr>
        <w:t>Freeman, K</w:t>
      </w:r>
      <w:r w:rsidRPr="000B50CE">
        <w:rPr>
          <w:rFonts w:eastAsiaTheme="minorHAnsi"/>
        </w:rPr>
        <w:t xml:space="preserve">, </w:t>
      </w:r>
      <w:r w:rsidR="009A4A0F" w:rsidRPr="000B50CE">
        <w:rPr>
          <w:rFonts w:eastAsiaTheme="minorHAnsi"/>
        </w:rPr>
        <w:t xml:space="preserve">Weinberger HD, Jackson TM, </w:t>
      </w:r>
      <w:proofErr w:type="spellStart"/>
      <w:r w:rsidR="009A4A0F" w:rsidRPr="000B50CE">
        <w:rPr>
          <w:rFonts w:eastAsiaTheme="minorHAnsi"/>
        </w:rPr>
        <w:t>Grupp</w:t>
      </w:r>
      <w:proofErr w:type="spellEnd"/>
      <w:r w:rsidR="009A4A0F" w:rsidRPr="000B50CE">
        <w:rPr>
          <w:rFonts w:eastAsiaTheme="minorHAnsi"/>
        </w:rPr>
        <w:t xml:space="preserve"> IL, </w:t>
      </w:r>
      <w:proofErr w:type="spellStart"/>
      <w:r w:rsidR="009A4A0F" w:rsidRPr="000B50CE">
        <w:rPr>
          <w:rFonts w:eastAsiaTheme="minorHAnsi"/>
        </w:rPr>
        <w:t>Iaccarino</w:t>
      </w:r>
      <w:proofErr w:type="spellEnd"/>
      <w:r w:rsidR="009A4A0F" w:rsidRPr="000B50CE">
        <w:rPr>
          <w:rFonts w:eastAsiaTheme="minorHAnsi"/>
        </w:rPr>
        <w:t xml:space="preserve"> G, Koch WJ, </w:t>
      </w:r>
      <w:proofErr w:type="spellStart"/>
      <w:r w:rsidR="009A4A0F" w:rsidRPr="000B50CE">
        <w:rPr>
          <w:rFonts w:eastAsiaTheme="minorHAnsi"/>
        </w:rPr>
        <w:t>Vikstrom</w:t>
      </w:r>
      <w:proofErr w:type="spellEnd"/>
      <w:r w:rsidR="009A4A0F" w:rsidRPr="000B50CE">
        <w:rPr>
          <w:rFonts w:eastAsiaTheme="minorHAnsi"/>
        </w:rPr>
        <w:t xml:space="preserve"> KL, </w:t>
      </w:r>
      <w:proofErr w:type="spellStart"/>
      <w:r w:rsidR="009A4A0F" w:rsidRPr="000B50CE">
        <w:rPr>
          <w:rFonts w:eastAsiaTheme="minorHAnsi"/>
        </w:rPr>
        <w:t>Leinwand</w:t>
      </w:r>
      <w:proofErr w:type="spellEnd"/>
      <w:r w:rsidR="009A4A0F" w:rsidRPr="000B50CE">
        <w:rPr>
          <w:rFonts w:eastAsiaTheme="minorHAnsi"/>
        </w:rPr>
        <w:t xml:space="preserve"> LA. Beta</w:t>
      </w:r>
      <w:r w:rsidRPr="000B50CE">
        <w:rPr>
          <w:rFonts w:eastAsiaTheme="minorHAnsi"/>
        </w:rPr>
        <w:t xml:space="preserve">-adrenergic uncoupling, ventricular dysfunction, and exercise intolerance in a transgenic model of hypertrophic cardiomyopathy, </w:t>
      </w:r>
      <w:r w:rsidRPr="000B50CE">
        <w:rPr>
          <w:rFonts w:eastAsiaTheme="minorHAnsi"/>
          <w:i/>
          <w:iCs/>
        </w:rPr>
        <w:t>Circulation</w:t>
      </w:r>
      <w:r w:rsidRPr="000B50CE">
        <w:rPr>
          <w:rFonts w:eastAsiaTheme="minorHAnsi"/>
        </w:rPr>
        <w:t xml:space="preserve"> (1998; 98(17): I-69). Oral presentation at American Heart Association Scientific Sessions, Dallas, TX, November 1998. </w:t>
      </w:r>
    </w:p>
    <w:p w14:paraId="768024DD" w14:textId="4C4F8791" w:rsidR="0043423D" w:rsidRPr="000B50CE" w:rsidRDefault="0043423D" w:rsidP="0043423D">
      <w:pPr>
        <w:pStyle w:val="ListParagraph"/>
        <w:numPr>
          <w:ilvl w:val="0"/>
          <w:numId w:val="5"/>
        </w:numPr>
        <w:rPr>
          <w:rFonts w:eastAsiaTheme="minorHAnsi"/>
        </w:rPr>
      </w:pPr>
      <w:r w:rsidRPr="000B50CE">
        <w:rPr>
          <w:rFonts w:eastAsiaTheme="minorHAnsi"/>
          <w:b/>
          <w:bCs/>
        </w:rPr>
        <w:t>Freeman K,</w:t>
      </w:r>
      <w:r w:rsidRPr="000B50CE">
        <w:rPr>
          <w:rFonts w:eastAsiaTheme="minorHAnsi"/>
        </w:rPr>
        <w:t xml:space="preserve"> </w:t>
      </w:r>
      <w:proofErr w:type="spellStart"/>
      <w:r w:rsidR="009A4A0F" w:rsidRPr="000B50CE">
        <w:rPr>
          <w:rFonts w:eastAsiaTheme="minorHAnsi"/>
        </w:rPr>
        <w:t>Iaccarino</w:t>
      </w:r>
      <w:proofErr w:type="spellEnd"/>
      <w:r w:rsidR="009A4A0F" w:rsidRPr="000B50CE">
        <w:rPr>
          <w:rFonts w:eastAsiaTheme="minorHAnsi"/>
        </w:rPr>
        <w:t xml:space="preserve"> G, </w:t>
      </w:r>
      <w:proofErr w:type="spellStart"/>
      <w:r w:rsidR="009A4A0F" w:rsidRPr="000B50CE">
        <w:rPr>
          <w:rFonts w:eastAsiaTheme="minorHAnsi"/>
        </w:rPr>
        <w:t>Bohlmeyer</w:t>
      </w:r>
      <w:proofErr w:type="spellEnd"/>
      <w:r w:rsidR="009A4A0F" w:rsidRPr="000B50CE">
        <w:rPr>
          <w:rFonts w:eastAsiaTheme="minorHAnsi"/>
        </w:rPr>
        <w:t xml:space="preserve"> T, </w:t>
      </w:r>
      <w:proofErr w:type="spellStart"/>
      <w:r w:rsidR="009A4A0F" w:rsidRPr="000B50CE">
        <w:rPr>
          <w:rFonts w:eastAsiaTheme="minorHAnsi"/>
        </w:rPr>
        <w:t>Leinwand</w:t>
      </w:r>
      <w:proofErr w:type="spellEnd"/>
      <w:r w:rsidR="009A4A0F" w:rsidRPr="000B50CE">
        <w:rPr>
          <w:rFonts w:eastAsiaTheme="minorHAnsi"/>
        </w:rPr>
        <w:t xml:space="preserve"> LA. </w:t>
      </w:r>
      <w:r w:rsidRPr="000B50CE">
        <w:rPr>
          <w:rFonts w:eastAsiaTheme="minorHAnsi"/>
        </w:rPr>
        <w:t xml:space="preserve">Overexpression of the </w:t>
      </w:r>
      <w:r w:rsidR="009A4A0F" w:rsidRPr="000B50CE">
        <w:rPr>
          <w:rFonts w:eastAsiaTheme="minorHAnsi"/>
        </w:rPr>
        <w:t>beta-</w:t>
      </w:r>
      <w:r w:rsidRPr="000B50CE">
        <w:rPr>
          <w:rFonts w:eastAsiaTheme="minorHAnsi"/>
        </w:rPr>
        <w:t xml:space="preserve">2-adrenergic receptor accelerates heart failure in hypertrophic cardiomyopathy mice, </w:t>
      </w:r>
      <w:r w:rsidRPr="000B50CE">
        <w:rPr>
          <w:rFonts w:eastAsiaTheme="minorHAnsi"/>
          <w:i/>
          <w:iCs/>
        </w:rPr>
        <w:t>Circulation</w:t>
      </w:r>
      <w:r w:rsidRPr="000B50CE">
        <w:rPr>
          <w:rFonts w:eastAsiaTheme="minorHAnsi"/>
        </w:rPr>
        <w:t xml:space="preserve"> (1999; 100(18): I-493). Oral presentation at American Heart Association </w:t>
      </w:r>
      <w:r w:rsidR="00C164DB" w:rsidRPr="000B50CE">
        <w:rPr>
          <w:rFonts w:eastAsiaTheme="minorHAnsi"/>
        </w:rPr>
        <w:t>Scientific Sessions, Atlanta, GA</w:t>
      </w:r>
      <w:r w:rsidRPr="000B50CE">
        <w:rPr>
          <w:rFonts w:eastAsiaTheme="minorHAnsi"/>
        </w:rPr>
        <w:t>, November 1999.</w:t>
      </w:r>
    </w:p>
    <w:p w14:paraId="2D131EB5" w14:textId="4670567C" w:rsidR="0043423D" w:rsidRPr="000B50CE" w:rsidRDefault="0043423D" w:rsidP="0043423D">
      <w:pPr>
        <w:pStyle w:val="ListParagraph"/>
        <w:numPr>
          <w:ilvl w:val="0"/>
          <w:numId w:val="5"/>
        </w:numPr>
        <w:rPr>
          <w:rFonts w:eastAsiaTheme="minorHAnsi"/>
        </w:rPr>
      </w:pPr>
      <w:r w:rsidRPr="000B50CE">
        <w:rPr>
          <w:rFonts w:eastAsiaTheme="minorHAnsi"/>
          <w:b/>
          <w:bCs/>
        </w:rPr>
        <w:t>Freeman K</w:t>
      </w:r>
      <w:r w:rsidR="009A4A0F" w:rsidRPr="000B50CE">
        <w:rPr>
          <w:rFonts w:eastAsiaTheme="minorHAnsi"/>
          <w:b/>
          <w:bCs/>
        </w:rPr>
        <w:t xml:space="preserve">, </w:t>
      </w:r>
      <w:proofErr w:type="spellStart"/>
      <w:r w:rsidR="009A4A0F" w:rsidRPr="000B50CE">
        <w:rPr>
          <w:rFonts w:eastAsiaTheme="minorHAnsi"/>
          <w:bCs/>
        </w:rPr>
        <w:t>Kranias</w:t>
      </w:r>
      <w:proofErr w:type="spellEnd"/>
      <w:r w:rsidR="009A4A0F" w:rsidRPr="000B50CE">
        <w:rPr>
          <w:rFonts w:eastAsiaTheme="minorHAnsi"/>
          <w:bCs/>
        </w:rPr>
        <w:t xml:space="preserve"> L, </w:t>
      </w:r>
      <w:proofErr w:type="spellStart"/>
      <w:r w:rsidR="009A4A0F" w:rsidRPr="000B50CE">
        <w:rPr>
          <w:rFonts w:eastAsiaTheme="minorHAnsi"/>
          <w:bCs/>
        </w:rPr>
        <w:t>Leinwand</w:t>
      </w:r>
      <w:proofErr w:type="spellEnd"/>
      <w:r w:rsidR="009A4A0F" w:rsidRPr="000B50CE">
        <w:rPr>
          <w:rFonts w:eastAsiaTheme="minorHAnsi"/>
          <w:bCs/>
        </w:rPr>
        <w:t xml:space="preserve"> LA</w:t>
      </w:r>
      <w:r w:rsidRPr="000B50CE">
        <w:rPr>
          <w:rFonts w:eastAsiaTheme="minorHAnsi"/>
        </w:rPr>
        <w:t xml:space="preserve">. </w:t>
      </w:r>
      <w:proofErr w:type="spellStart"/>
      <w:r w:rsidRPr="000B50CE">
        <w:rPr>
          <w:rFonts w:eastAsiaTheme="minorHAnsi"/>
        </w:rPr>
        <w:t>Phospholamban</w:t>
      </w:r>
      <w:proofErr w:type="spellEnd"/>
      <w:r w:rsidRPr="000B50CE">
        <w:rPr>
          <w:rFonts w:eastAsiaTheme="minorHAnsi"/>
        </w:rPr>
        <w:t xml:space="preserve"> ablation rescues cardiac dysfunction in a mouse model of hypertrophic cardiomyopathy, </w:t>
      </w:r>
      <w:r w:rsidRPr="000B50CE">
        <w:rPr>
          <w:rFonts w:eastAsiaTheme="minorHAnsi"/>
          <w:i/>
          <w:iCs/>
        </w:rPr>
        <w:t>Circulation</w:t>
      </w:r>
      <w:r w:rsidRPr="000B50CE">
        <w:rPr>
          <w:rFonts w:eastAsiaTheme="minorHAnsi"/>
        </w:rPr>
        <w:t xml:space="preserve"> (2000; 102(18): I-280). Featured oral presentation at American Heart Association Scientific Sessions, New Orleans, LA, November 2000.</w:t>
      </w:r>
    </w:p>
    <w:p w14:paraId="518DD94C" w14:textId="2F3AF685" w:rsidR="0043423D" w:rsidRPr="000B50CE" w:rsidRDefault="0043423D" w:rsidP="0043423D">
      <w:pPr>
        <w:pStyle w:val="ListParagraph"/>
        <w:numPr>
          <w:ilvl w:val="0"/>
          <w:numId w:val="5"/>
        </w:numPr>
        <w:rPr>
          <w:rFonts w:eastAsiaTheme="minorHAnsi"/>
        </w:rPr>
      </w:pPr>
      <w:r w:rsidRPr="000B50CE">
        <w:rPr>
          <w:rFonts w:eastAsiaTheme="minorHAnsi"/>
          <w:b/>
          <w:bCs/>
        </w:rPr>
        <w:t>Freeman K</w:t>
      </w:r>
      <w:r w:rsidRPr="000B50CE">
        <w:rPr>
          <w:rFonts w:eastAsiaTheme="minorHAnsi"/>
        </w:rPr>
        <w:t xml:space="preserve">, </w:t>
      </w:r>
      <w:r w:rsidR="009A4A0F" w:rsidRPr="000B50CE">
        <w:rPr>
          <w:rFonts w:eastAsiaTheme="minorHAnsi"/>
        </w:rPr>
        <w:t xml:space="preserve">Feldman JA, Mitchell P, Donovan J, Dyer KS, Eliseo L, White L, Temin E. </w:t>
      </w:r>
      <w:r w:rsidRPr="000B50CE">
        <w:rPr>
          <w:rFonts w:eastAsiaTheme="minorHAnsi"/>
        </w:rPr>
        <w:t>Effects of clinical presentation and initial electrocardiogram on time-to-treatment in emergency department patients with hyperkalemia.  Oral presentation at 10th Annual New England Regional SAEM Meeting, Shrewsbury, MA, March 2006.</w:t>
      </w:r>
    </w:p>
    <w:p w14:paraId="49D626C1" w14:textId="3A4C821F" w:rsidR="0043423D" w:rsidRPr="000B50CE" w:rsidRDefault="0043423D" w:rsidP="0043423D">
      <w:pPr>
        <w:pStyle w:val="ListParagraph"/>
        <w:numPr>
          <w:ilvl w:val="0"/>
          <w:numId w:val="5"/>
        </w:numPr>
        <w:rPr>
          <w:rFonts w:eastAsiaTheme="minorHAnsi"/>
        </w:rPr>
      </w:pPr>
      <w:r w:rsidRPr="000B50CE">
        <w:rPr>
          <w:rFonts w:eastAsiaTheme="minorHAnsi"/>
          <w:b/>
          <w:bCs/>
        </w:rPr>
        <w:t>Freeman K</w:t>
      </w:r>
      <w:r w:rsidRPr="000B50CE">
        <w:rPr>
          <w:rFonts w:eastAsiaTheme="minorHAnsi"/>
        </w:rPr>
        <w:t xml:space="preserve">, </w:t>
      </w:r>
      <w:r w:rsidR="009A4A0F" w:rsidRPr="000B50CE">
        <w:rPr>
          <w:rFonts w:eastAsiaTheme="minorHAnsi"/>
        </w:rPr>
        <w:t>Feldman JA, Mitchell P, Donovan J, Dyer KS, Eliseo L, White L, Temin E.</w:t>
      </w:r>
      <w:r w:rsidRPr="000B50CE">
        <w:rPr>
          <w:rFonts w:eastAsiaTheme="minorHAnsi"/>
        </w:rPr>
        <w:t xml:space="preserve"> Effects of clinical presentation and initial electrocardiogram on time-to-treatment in emergency department patients with hyperkalemia.  </w:t>
      </w:r>
      <w:r w:rsidRPr="000B50CE">
        <w:rPr>
          <w:rFonts w:eastAsiaTheme="minorHAnsi"/>
          <w:i/>
          <w:iCs/>
        </w:rPr>
        <w:t>Academic Emergency Medicine</w:t>
      </w:r>
      <w:r w:rsidRPr="000B50CE">
        <w:rPr>
          <w:rFonts w:eastAsiaTheme="minorHAnsi"/>
        </w:rPr>
        <w:t xml:space="preserve"> (2006; 13(5): I-185). Poster presentation at Society for Academic Emergency Medicine Annual Meeting, San Francisco, CA, May 2006.</w:t>
      </w:r>
    </w:p>
    <w:p w14:paraId="37999467" w14:textId="5B1DE10D" w:rsidR="0043423D" w:rsidRPr="000B50CE" w:rsidRDefault="0043423D" w:rsidP="0043423D">
      <w:pPr>
        <w:pStyle w:val="ListParagraph"/>
        <w:numPr>
          <w:ilvl w:val="0"/>
          <w:numId w:val="5"/>
        </w:numPr>
        <w:rPr>
          <w:rFonts w:eastAsiaTheme="minorHAnsi"/>
        </w:rPr>
      </w:pPr>
      <w:r w:rsidRPr="000B50CE">
        <w:rPr>
          <w:rFonts w:eastAsiaTheme="minorHAnsi"/>
        </w:rPr>
        <w:t xml:space="preserve">Blum J, </w:t>
      </w:r>
      <w:r w:rsidRPr="000B50CE">
        <w:rPr>
          <w:rFonts w:eastAsiaTheme="minorHAnsi"/>
          <w:b/>
          <w:bCs/>
        </w:rPr>
        <w:t>Freeman K</w:t>
      </w:r>
      <w:r w:rsidRPr="000B50CE">
        <w:rPr>
          <w:rFonts w:eastAsiaTheme="minorHAnsi"/>
        </w:rPr>
        <w:t xml:space="preserve">, Cooper R, Dart RC. Inconsistent Conflict of Interest Policies Across Peer-reviewed Biomedical Journals. </w:t>
      </w:r>
      <w:r w:rsidRPr="000B50CE">
        <w:rPr>
          <w:rFonts w:eastAsiaTheme="minorHAnsi"/>
          <w:i/>
          <w:iCs/>
        </w:rPr>
        <w:t>Annals of Emergency Medicine</w:t>
      </w:r>
      <w:r w:rsidRPr="000B50CE">
        <w:rPr>
          <w:rFonts w:eastAsiaTheme="minorHAnsi"/>
        </w:rPr>
        <w:t xml:space="preserve"> (2008; 52(4): S82). Poster presentation at American College of Emergency Medicine Scientific Assembly, Chicago, IL, October 2008.</w:t>
      </w:r>
    </w:p>
    <w:p w14:paraId="19DF088A" w14:textId="469265CD" w:rsidR="0043423D" w:rsidRPr="000B50CE" w:rsidRDefault="0043423D" w:rsidP="0043423D">
      <w:pPr>
        <w:pStyle w:val="ListParagraph"/>
        <w:numPr>
          <w:ilvl w:val="0"/>
          <w:numId w:val="5"/>
        </w:numPr>
        <w:rPr>
          <w:rFonts w:eastAsiaTheme="minorHAnsi"/>
        </w:rPr>
      </w:pPr>
      <w:r w:rsidRPr="000B50CE">
        <w:rPr>
          <w:rFonts w:eastAsiaTheme="minorHAnsi"/>
        </w:rPr>
        <w:t xml:space="preserve">Larson B, Beal A, </w:t>
      </w:r>
      <w:proofErr w:type="spellStart"/>
      <w:r w:rsidRPr="000B50CE">
        <w:rPr>
          <w:rFonts w:eastAsiaTheme="minorHAnsi"/>
        </w:rPr>
        <w:t>Ahari</w:t>
      </w:r>
      <w:proofErr w:type="spellEnd"/>
      <w:r w:rsidRPr="000B50CE">
        <w:rPr>
          <w:rFonts w:eastAsiaTheme="minorHAnsi"/>
        </w:rPr>
        <w:t xml:space="preserve"> A, Russell S, </w:t>
      </w:r>
      <w:r w:rsidRPr="000B50CE">
        <w:rPr>
          <w:rFonts w:eastAsiaTheme="minorHAnsi"/>
          <w:b/>
          <w:bCs/>
        </w:rPr>
        <w:t>Freeman, K</w:t>
      </w:r>
      <w:r w:rsidRPr="000B50CE">
        <w:rPr>
          <w:rFonts w:eastAsiaTheme="minorHAnsi"/>
        </w:rPr>
        <w:t xml:space="preserve">. Beta-adrenergic blockade prevents myocardial oxidative stress due to traumatic brain injury. </w:t>
      </w:r>
      <w:r w:rsidRPr="000B50CE">
        <w:rPr>
          <w:rFonts w:eastAsiaTheme="minorHAnsi"/>
          <w:i/>
          <w:iCs/>
        </w:rPr>
        <w:t>Annals of Emergency Medicine</w:t>
      </w:r>
      <w:r w:rsidRPr="000B50CE">
        <w:rPr>
          <w:rFonts w:eastAsiaTheme="minorHAnsi"/>
        </w:rPr>
        <w:t xml:space="preserve"> (2008; 54(3): S142-143. Poster presentation at American College of Emergency Medicine Scientific Assembly, Boston, MA, October 2008.</w:t>
      </w:r>
    </w:p>
    <w:p w14:paraId="1C5756CC" w14:textId="1F719BDA" w:rsidR="0043423D" w:rsidRPr="00CD2862" w:rsidRDefault="0043423D" w:rsidP="00E80776">
      <w:pPr>
        <w:pStyle w:val="ListParagraph"/>
        <w:numPr>
          <w:ilvl w:val="0"/>
          <w:numId w:val="5"/>
        </w:numPr>
        <w:rPr>
          <w:rFonts w:eastAsiaTheme="minorHAnsi"/>
        </w:rPr>
      </w:pPr>
      <w:r w:rsidRPr="00CD2862">
        <w:rPr>
          <w:rFonts w:eastAsiaTheme="minorHAnsi"/>
        </w:rPr>
        <w:t xml:space="preserve">Moore HB, Dorf L, Streeter MH, </w:t>
      </w:r>
      <w:proofErr w:type="spellStart"/>
      <w:r w:rsidRPr="00CD2862">
        <w:rPr>
          <w:rFonts w:eastAsiaTheme="minorHAnsi"/>
        </w:rPr>
        <w:t>DeStigter</w:t>
      </w:r>
      <w:proofErr w:type="spellEnd"/>
      <w:r w:rsidRPr="00CD2862">
        <w:rPr>
          <w:rFonts w:eastAsiaTheme="minorHAnsi"/>
        </w:rPr>
        <w:t xml:space="preserve"> KK, Ebert G, Crookes B, Leffler SM, O’Keefe M, </w:t>
      </w:r>
      <w:r w:rsidRPr="00CD2862">
        <w:rPr>
          <w:rFonts w:eastAsiaTheme="minorHAnsi"/>
          <w:b/>
          <w:bCs/>
        </w:rPr>
        <w:t>Freeman K</w:t>
      </w:r>
      <w:r w:rsidRPr="00CD2862">
        <w:rPr>
          <w:rFonts w:eastAsiaTheme="minorHAnsi"/>
        </w:rPr>
        <w:t xml:space="preserve">. Airway, Breathing, CT Scanning; Duplicate computed tomography imaging after transfer to trauma center. February 2011 </w:t>
      </w:r>
      <w:r w:rsidRPr="00CD2862">
        <w:rPr>
          <w:rFonts w:eastAsiaTheme="minorHAnsi"/>
          <w:i/>
          <w:iCs/>
        </w:rPr>
        <w:t>Journal of Surgical Research</w:t>
      </w:r>
      <w:r w:rsidRPr="00CD2862">
        <w:rPr>
          <w:rFonts w:eastAsiaTheme="minorHAnsi"/>
        </w:rPr>
        <w:t xml:space="preserve"> Vol. 165, Issue 2, Page 341. Oral presentation at the Western Association for Surgical Trauma meeting, Telluride CO February 2012. </w:t>
      </w:r>
    </w:p>
    <w:p w14:paraId="5DA9A095" w14:textId="254C53AE" w:rsidR="0043423D" w:rsidRPr="000B50CE" w:rsidRDefault="0043423D" w:rsidP="0043423D">
      <w:pPr>
        <w:pStyle w:val="ListParagraph"/>
        <w:numPr>
          <w:ilvl w:val="0"/>
          <w:numId w:val="5"/>
        </w:numPr>
        <w:rPr>
          <w:rFonts w:eastAsiaTheme="minorHAnsi"/>
        </w:rPr>
      </w:pPr>
      <w:proofErr w:type="spellStart"/>
      <w:r w:rsidRPr="000B50CE">
        <w:rPr>
          <w:rFonts w:eastAsiaTheme="minorHAnsi"/>
        </w:rPr>
        <w:t>Loadholt</w:t>
      </w:r>
      <w:proofErr w:type="spellEnd"/>
      <w:r w:rsidRPr="000B50CE">
        <w:rPr>
          <w:rFonts w:eastAsiaTheme="minorHAnsi"/>
        </w:rPr>
        <w:t xml:space="preserve"> CD, Larson BE, </w:t>
      </w:r>
      <w:proofErr w:type="spellStart"/>
      <w:r w:rsidRPr="000B50CE">
        <w:rPr>
          <w:rFonts w:eastAsiaTheme="minorHAnsi"/>
        </w:rPr>
        <w:t>Andriakos</w:t>
      </w:r>
      <w:proofErr w:type="spellEnd"/>
      <w:r w:rsidRPr="000B50CE">
        <w:rPr>
          <w:rFonts w:eastAsiaTheme="minorHAnsi"/>
        </w:rPr>
        <w:t xml:space="preserve"> PG, Boas S, Trahan TE, Tran TL, Falls WA, Hammack SE, </w:t>
      </w:r>
      <w:r w:rsidRPr="000B50CE">
        <w:rPr>
          <w:rFonts w:eastAsiaTheme="minorHAnsi"/>
          <w:b/>
          <w:bCs/>
        </w:rPr>
        <w:t>Freeman K</w:t>
      </w:r>
      <w:r w:rsidRPr="000B50CE">
        <w:rPr>
          <w:rFonts w:eastAsiaTheme="minorHAnsi"/>
        </w:rPr>
        <w:t xml:space="preserve">. Inter-rater reliability of a novel neurobehavioral scale for outcomes assessment in </w:t>
      </w:r>
      <w:r w:rsidRPr="000B50CE">
        <w:rPr>
          <w:rFonts w:eastAsiaTheme="minorHAnsi"/>
        </w:rPr>
        <w:lastRenderedPageBreak/>
        <w:t xml:space="preserve">rats following traumatic brain injury. </w:t>
      </w:r>
      <w:r w:rsidRPr="000B50CE">
        <w:rPr>
          <w:rFonts w:eastAsiaTheme="minorHAnsi"/>
          <w:i/>
          <w:iCs/>
        </w:rPr>
        <w:t>FASEB J</w:t>
      </w:r>
      <w:r w:rsidRPr="000B50CE">
        <w:rPr>
          <w:rFonts w:eastAsiaTheme="minorHAnsi"/>
        </w:rPr>
        <w:t xml:space="preserve"> (2011; 25; 856.5 abstract). Poster presentation at the American Society for Pharmacology and Experimental Therapeutics meeting, Washington DC, April 2011.</w:t>
      </w:r>
    </w:p>
    <w:p w14:paraId="4F82511D" w14:textId="0B839D78" w:rsidR="0043423D" w:rsidRPr="000B50CE" w:rsidRDefault="0043423D" w:rsidP="0043423D">
      <w:pPr>
        <w:pStyle w:val="ListParagraph"/>
        <w:numPr>
          <w:ilvl w:val="0"/>
          <w:numId w:val="5"/>
        </w:numPr>
        <w:rPr>
          <w:rFonts w:eastAsiaTheme="minorHAnsi"/>
        </w:rPr>
      </w:pPr>
      <w:r w:rsidRPr="000B50CE">
        <w:rPr>
          <w:rFonts w:eastAsiaTheme="minorHAnsi"/>
        </w:rPr>
        <w:t xml:space="preserve">Larson BE, Hannah RM, </w:t>
      </w:r>
      <w:proofErr w:type="spellStart"/>
      <w:r w:rsidRPr="000B50CE">
        <w:rPr>
          <w:rFonts w:eastAsiaTheme="minorHAnsi"/>
        </w:rPr>
        <w:t>Sonkusare</w:t>
      </w:r>
      <w:proofErr w:type="spellEnd"/>
      <w:r w:rsidRPr="000B50CE">
        <w:rPr>
          <w:rFonts w:eastAsiaTheme="minorHAnsi"/>
        </w:rPr>
        <w:t xml:space="preserve"> SK, Wellman GC, Nelson MT, </w:t>
      </w:r>
      <w:r w:rsidRPr="000B50CE">
        <w:rPr>
          <w:rFonts w:eastAsiaTheme="minorHAnsi"/>
          <w:b/>
          <w:bCs/>
        </w:rPr>
        <w:t>Freeman K</w:t>
      </w:r>
      <w:r w:rsidRPr="000B50CE">
        <w:rPr>
          <w:rFonts w:eastAsiaTheme="minorHAnsi"/>
        </w:rPr>
        <w:t xml:space="preserve">. Endothelial Ca2+ signals and vasodilatory function following traumatic brain injury. </w:t>
      </w:r>
      <w:r w:rsidRPr="000B50CE">
        <w:rPr>
          <w:rFonts w:eastAsiaTheme="minorHAnsi"/>
          <w:i/>
          <w:iCs/>
        </w:rPr>
        <w:t>FASEB J</w:t>
      </w:r>
      <w:r w:rsidRPr="000B50CE">
        <w:rPr>
          <w:rFonts w:eastAsiaTheme="minorHAnsi"/>
        </w:rPr>
        <w:t xml:space="preserve"> (2011; 25; 641.24 abstract). Poster presentation at the American Society for Pharmacology and Experimental Therapeutics meeting, Washington DC, April 2011.</w:t>
      </w:r>
    </w:p>
    <w:p w14:paraId="556EAF55" w14:textId="571EB036" w:rsidR="0043423D" w:rsidRPr="000B50CE" w:rsidRDefault="0043423D" w:rsidP="0043423D">
      <w:pPr>
        <w:pStyle w:val="ListParagraph"/>
        <w:numPr>
          <w:ilvl w:val="0"/>
          <w:numId w:val="5"/>
        </w:numPr>
        <w:rPr>
          <w:rFonts w:eastAsiaTheme="minorHAnsi"/>
        </w:rPr>
      </w:pPr>
      <w:proofErr w:type="spellStart"/>
      <w:r w:rsidRPr="000B50CE">
        <w:rPr>
          <w:rFonts w:eastAsiaTheme="minorHAnsi"/>
        </w:rPr>
        <w:t>Villalba</w:t>
      </w:r>
      <w:proofErr w:type="spellEnd"/>
      <w:r w:rsidRPr="000B50CE">
        <w:rPr>
          <w:rFonts w:eastAsiaTheme="minorHAnsi"/>
        </w:rPr>
        <w:t xml:space="preserve"> N, Tran TL, Nelson MT, Wellman GC, </w:t>
      </w:r>
      <w:r w:rsidRPr="000B50CE">
        <w:rPr>
          <w:rFonts w:eastAsiaTheme="minorHAnsi"/>
          <w:b/>
          <w:bCs/>
        </w:rPr>
        <w:t xml:space="preserve">Freeman K. </w:t>
      </w:r>
      <w:r w:rsidRPr="000B50CE">
        <w:rPr>
          <w:rFonts w:eastAsiaTheme="minorHAnsi"/>
        </w:rPr>
        <w:t xml:space="preserve">Cerebral vascular dysfunction following traumatic brain injury. </w:t>
      </w:r>
      <w:r w:rsidRPr="000B50CE">
        <w:rPr>
          <w:rFonts w:eastAsiaTheme="minorHAnsi"/>
          <w:i/>
          <w:iCs/>
        </w:rPr>
        <w:t>FASEB J</w:t>
      </w:r>
      <w:r w:rsidRPr="000B50CE">
        <w:rPr>
          <w:rFonts w:eastAsiaTheme="minorHAnsi"/>
        </w:rPr>
        <w:t xml:space="preserve"> (2013 27:875.6 abstract). Poster presentation at the American Society for Pharmacology and Experimental Therapeutics meeting, Boston MA, April 2013.</w:t>
      </w:r>
    </w:p>
    <w:p w14:paraId="12493C01" w14:textId="57BC271C" w:rsidR="0043423D" w:rsidRPr="000B50CE" w:rsidRDefault="00383376" w:rsidP="0043423D">
      <w:pPr>
        <w:pStyle w:val="ListParagraph"/>
        <w:numPr>
          <w:ilvl w:val="0"/>
          <w:numId w:val="5"/>
        </w:numPr>
        <w:rPr>
          <w:rFonts w:eastAsiaTheme="minorHAnsi"/>
        </w:rPr>
      </w:pPr>
      <w:r w:rsidRPr="000B50CE">
        <w:rPr>
          <w:rFonts w:eastAsiaTheme="minorHAnsi"/>
        </w:rPr>
        <w:t xml:space="preserve">Tran TL, </w:t>
      </w:r>
      <w:proofErr w:type="spellStart"/>
      <w:r w:rsidRPr="000B50CE">
        <w:rPr>
          <w:rFonts w:eastAsiaTheme="minorHAnsi"/>
        </w:rPr>
        <w:t>Villalba</w:t>
      </w:r>
      <w:proofErr w:type="spellEnd"/>
      <w:r w:rsidRPr="000B50CE">
        <w:rPr>
          <w:rFonts w:eastAsiaTheme="minorHAnsi"/>
        </w:rPr>
        <w:t xml:space="preserve"> N</w:t>
      </w:r>
      <w:r w:rsidR="0043423D" w:rsidRPr="000B50CE">
        <w:rPr>
          <w:rFonts w:eastAsiaTheme="minorHAnsi"/>
        </w:rPr>
        <w:t xml:space="preserve">, Nelson MT, Wellman GC, </w:t>
      </w:r>
      <w:r w:rsidR="0043423D" w:rsidRPr="000B50CE">
        <w:rPr>
          <w:rFonts w:eastAsiaTheme="minorHAnsi"/>
          <w:b/>
          <w:bCs/>
        </w:rPr>
        <w:t>Freeman, K</w:t>
      </w:r>
      <w:r w:rsidR="0043423D" w:rsidRPr="000B50CE">
        <w:rPr>
          <w:rFonts w:eastAsiaTheme="minorHAnsi"/>
        </w:rPr>
        <w:t>. Increased endothelial calcium signals in cerebral vessels following traumatic brain injury. FASEB J (2013 27:875.9 abstract). Poster presentation at the American Society for Pharmacology and Experimental Therapeutics meeting, Boston MA, April 2013. </w:t>
      </w:r>
    </w:p>
    <w:p w14:paraId="1E8FA9F6" w14:textId="3F29A724" w:rsidR="0043423D" w:rsidRPr="000B50CE" w:rsidRDefault="00383376" w:rsidP="0043423D">
      <w:pPr>
        <w:pStyle w:val="ListParagraph"/>
        <w:numPr>
          <w:ilvl w:val="0"/>
          <w:numId w:val="5"/>
        </w:numPr>
        <w:rPr>
          <w:rFonts w:eastAsiaTheme="minorHAnsi"/>
        </w:rPr>
      </w:pPr>
      <w:proofErr w:type="spellStart"/>
      <w:r w:rsidRPr="000B50CE">
        <w:rPr>
          <w:rFonts w:eastAsiaTheme="minorHAnsi"/>
        </w:rPr>
        <w:t>Villalba</w:t>
      </w:r>
      <w:proofErr w:type="spellEnd"/>
      <w:r w:rsidRPr="000B50CE">
        <w:rPr>
          <w:rFonts w:eastAsiaTheme="minorHAnsi"/>
        </w:rPr>
        <w:t xml:space="preserve"> N</w:t>
      </w:r>
      <w:r w:rsidR="0043423D" w:rsidRPr="000B50CE">
        <w:rPr>
          <w:rFonts w:eastAsiaTheme="minorHAnsi"/>
        </w:rPr>
        <w:t xml:space="preserve">, Tran TL Nelson MT, Wellman GC, </w:t>
      </w:r>
      <w:r w:rsidR="0043423D" w:rsidRPr="000B50CE">
        <w:rPr>
          <w:rFonts w:eastAsiaTheme="minorHAnsi"/>
          <w:b/>
          <w:bCs/>
        </w:rPr>
        <w:t>Freeman, K</w:t>
      </w:r>
      <w:r w:rsidR="0043423D" w:rsidRPr="000B50CE">
        <w:rPr>
          <w:rFonts w:eastAsiaTheme="minorHAnsi"/>
        </w:rPr>
        <w:t>. Inhibition of nitric oxide synthase restores cerebral artery tone in a rodent model of traumatic brain injury. Poster presentation at the Society for Neuroscience, San Diego, CA, October 2013</w:t>
      </w:r>
      <w:r w:rsidR="00C94014" w:rsidRPr="000B50CE">
        <w:rPr>
          <w:rFonts w:eastAsiaTheme="minorHAnsi"/>
        </w:rPr>
        <w:t>.</w:t>
      </w:r>
    </w:p>
    <w:p w14:paraId="087813AB" w14:textId="19B588FC" w:rsidR="0043423D" w:rsidRPr="000B50CE" w:rsidRDefault="0043423D" w:rsidP="0043423D">
      <w:pPr>
        <w:pStyle w:val="ListParagraph"/>
        <w:numPr>
          <w:ilvl w:val="0"/>
          <w:numId w:val="5"/>
        </w:numPr>
        <w:rPr>
          <w:rFonts w:eastAsiaTheme="minorHAnsi"/>
        </w:rPr>
      </w:pPr>
      <w:proofErr w:type="spellStart"/>
      <w:r w:rsidRPr="000B50CE">
        <w:rPr>
          <w:rFonts w:eastAsiaTheme="minorHAnsi"/>
        </w:rPr>
        <w:t>Sonkusare</w:t>
      </w:r>
      <w:proofErr w:type="spellEnd"/>
      <w:r w:rsidRPr="000B50CE">
        <w:rPr>
          <w:rFonts w:eastAsiaTheme="minorHAnsi"/>
        </w:rPr>
        <w:t xml:space="preserve"> SK, </w:t>
      </w:r>
      <w:proofErr w:type="spellStart"/>
      <w:r w:rsidRPr="000B50CE">
        <w:rPr>
          <w:rFonts w:eastAsiaTheme="minorHAnsi"/>
        </w:rPr>
        <w:t>Villalba</w:t>
      </w:r>
      <w:proofErr w:type="spellEnd"/>
      <w:r w:rsidRPr="000B50CE">
        <w:rPr>
          <w:rFonts w:eastAsiaTheme="minorHAnsi"/>
        </w:rPr>
        <w:t xml:space="preserve"> V, </w:t>
      </w:r>
      <w:r w:rsidRPr="000B50CE">
        <w:rPr>
          <w:rFonts w:eastAsiaTheme="minorHAnsi"/>
          <w:b/>
          <w:bCs/>
        </w:rPr>
        <w:t>Freeman K,</w:t>
      </w:r>
      <w:r w:rsidRPr="000B50CE">
        <w:rPr>
          <w:rFonts w:eastAsiaTheme="minorHAnsi"/>
        </w:rPr>
        <w:t> </w:t>
      </w:r>
      <w:proofErr w:type="spellStart"/>
      <w:r w:rsidRPr="000B50CE">
        <w:rPr>
          <w:rFonts w:eastAsiaTheme="minorHAnsi"/>
        </w:rPr>
        <w:t>Bonev</w:t>
      </w:r>
      <w:proofErr w:type="spellEnd"/>
      <w:r w:rsidRPr="000B50CE">
        <w:rPr>
          <w:rFonts w:eastAsiaTheme="minorHAnsi"/>
        </w:rPr>
        <w:t xml:space="preserve"> AD, </w:t>
      </w:r>
      <w:proofErr w:type="spellStart"/>
      <w:r w:rsidRPr="000B50CE">
        <w:rPr>
          <w:rFonts w:eastAsiaTheme="minorHAnsi"/>
        </w:rPr>
        <w:t>Sanana</w:t>
      </w:r>
      <w:proofErr w:type="spellEnd"/>
      <w:r w:rsidRPr="000B50CE">
        <w:rPr>
          <w:rFonts w:eastAsiaTheme="minorHAnsi"/>
        </w:rPr>
        <w:t xml:space="preserve"> LF, Nelson MT.  Cooperative gating and sensitivity of TRPV4 channels are regulated by distinct factors in different vascular beds. FASEB J (2014). Poster presentation at the American Society for Pharmacology and Experimental Therapeutics meeting, San Diego, CA, April 2014.</w:t>
      </w:r>
    </w:p>
    <w:p w14:paraId="01973DAC" w14:textId="2CE097BB" w:rsidR="0043423D" w:rsidRPr="000B50CE" w:rsidRDefault="00383376" w:rsidP="0043423D">
      <w:pPr>
        <w:pStyle w:val="ListParagraph"/>
        <w:numPr>
          <w:ilvl w:val="0"/>
          <w:numId w:val="5"/>
        </w:numPr>
        <w:rPr>
          <w:rFonts w:eastAsiaTheme="minorHAnsi"/>
        </w:rPr>
      </w:pPr>
      <w:proofErr w:type="spellStart"/>
      <w:r w:rsidRPr="000B50CE">
        <w:rPr>
          <w:rFonts w:eastAsiaTheme="minorHAnsi"/>
        </w:rPr>
        <w:t>Villalba</w:t>
      </w:r>
      <w:proofErr w:type="spellEnd"/>
      <w:r w:rsidR="00F067B3">
        <w:rPr>
          <w:rFonts w:eastAsiaTheme="minorHAnsi"/>
        </w:rPr>
        <w:t xml:space="preserve"> </w:t>
      </w:r>
      <w:r w:rsidRPr="000B50CE">
        <w:rPr>
          <w:rFonts w:eastAsiaTheme="minorHAnsi"/>
        </w:rPr>
        <w:t>N</w:t>
      </w:r>
      <w:r w:rsidR="0043423D" w:rsidRPr="000B50CE">
        <w:rPr>
          <w:rFonts w:eastAsiaTheme="minorHAnsi"/>
        </w:rPr>
        <w:t xml:space="preserve">, Longden T, Nelson MT, Wellman GC, </w:t>
      </w:r>
      <w:r w:rsidR="0043423D" w:rsidRPr="000B50CE">
        <w:rPr>
          <w:rFonts w:eastAsiaTheme="minorHAnsi"/>
          <w:b/>
          <w:bCs/>
        </w:rPr>
        <w:t>Freeman K</w:t>
      </w:r>
      <w:r w:rsidR="0043423D" w:rsidRPr="000B50CE">
        <w:rPr>
          <w:rFonts w:eastAsiaTheme="minorHAnsi"/>
        </w:rPr>
        <w:t>. Enhanced endothelial production of nitric oxide impairs cerebrovascular tone after brain trauma. FASEB J (2014). Poster presentation at the American Society for Pharmacology and Experimental Therapeutics meeting, San Diego, CA, April 2014.</w:t>
      </w:r>
    </w:p>
    <w:p w14:paraId="2225ABF4" w14:textId="21A3B4C6" w:rsidR="0043423D" w:rsidRPr="000B50CE" w:rsidRDefault="0043423D" w:rsidP="0043423D">
      <w:pPr>
        <w:pStyle w:val="ListParagraph"/>
        <w:numPr>
          <w:ilvl w:val="0"/>
          <w:numId w:val="5"/>
        </w:numPr>
        <w:rPr>
          <w:rFonts w:eastAsiaTheme="minorHAnsi"/>
        </w:rPr>
      </w:pPr>
      <w:proofErr w:type="spellStart"/>
      <w:r w:rsidRPr="000B50CE">
        <w:rPr>
          <w:rFonts w:eastAsiaTheme="minorHAnsi"/>
        </w:rPr>
        <w:t>Villalba</w:t>
      </w:r>
      <w:proofErr w:type="spellEnd"/>
      <w:r w:rsidRPr="000B50CE">
        <w:rPr>
          <w:rFonts w:eastAsiaTheme="minorHAnsi"/>
        </w:rPr>
        <w:t xml:space="preserve"> N, </w:t>
      </w:r>
      <w:proofErr w:type="spellStart"/>
      <w:r w:rsidRPr="000B50CE">
        <w:rPr>
          <w:rFonts w:eastAsiaTheme="minorHAnsi"/>
        </w:rPr>
        <w:t>Nuñez</w:t>
      </w:r>
      <w:proofErr w:type="spellEnd"/>
      <w:r w:rsidRPr="000B50CE">
        <w:rPr>
          <w:rFonts w:eastAsiaTheme="minorHAnsi"/>
        </w:rPr>
        <w:t xml:space="preserve"> I, </w:t>
      </w:r>
      <w:proofErr w:type="spellStart"/>
      <w:r w:rsidRPr="000B50CE">
        <w:rPr>
          <w:rFonts w:eastAsiaTheme="minorHAnsi"/>
        </w:rPr>
        <w:t>Sackheim</w:t>
      </w:r>
      <w:proofErr w:type="spellEnd"/>
      <w:r w:rsidRPr="000B50CE">
        <w:rPr>
          <w:rFonts w:eastAsiaTheme="minorHAnsi"/>
        </w:rPr>
        <w:t xml:space="preserve"> A, </w:t>
      </w:r>
      <w:proofErr w:type="spellStart"/>
      <w:r w:rsidRPr="000B50CE">
        <w:rPr>
          <w:rFonts w:eastAsiaTheme="minorHAnsi"/>
        </w:rPr>
        <w:t>Sonkusare</w:t>
      </w:r>
      <w:proofErr w:type="spellEnd"/>
      <w:r w:rsidRPr="000B50CE">
        <w:rPr>
          <w:rFonts w:eastAsiaTheme="minorHAnsi"/>
        </w:rPr>
        <w:t xml:space="preserve"> SK, Nelson MT, Wellman GC, </w:t>
      </w:r>
      <w:r w:rsidRPr="000B50CE">
        <w:rPr>
          <w:rFonts w:eastAsiaTheme="minorHAnsi"/>
          <w:b/>
          <w:bCs/>
        </w:rPr>
        <w:t>Freeman K.</w:t>
      </w:r>
      <w:r w:rsidRPr="000B50CE">
        <w:rPr>
          <w:rFonts w:eastAsiaTheme="minorHAnsi"/>
        </w:rPr>
        <w:t xml:space="preserve"> Impaired vasodilatory function of systemic resistance vessels following traumatic brain injury.  Poster presentation at the International Symposium on Resistance Arteries, Calgary Canada, October 2014.</w:t>
      </w:r>
    </w:p>
    <w:p w14:paraId="1A427986" w14:textId="5B14A258" w:rsidR="0043423D" w:rsidRPr="000B50CE" w:rsidRDefault="0043423D" w:rsidP="0043423D">
      <w:pPr>
        <w:pStyle w:val="ListParagraph"/>
        <w:numPr>
          <w:ilvl w:val="0"/>
          <w:numId w:val="5"/>
        </w:numPr>
        <w:rPr>
          <w:rFonts w:eastAsiaTheme="minorHAnsi"/>
        </w:rPr>
      </w:pPr>
      <w:proofErr w:type="spellStart"/>
      <w:r w:rsidRPr="000B50CE">
        <w:rPr>
          <w:rFonts w:eastAsiaTheme="minorHAnsi"/>
        </w:rPr>
        <w:t>Sackheim</w:t>
      </w:r>
      <w:proofErr w:type="spellEnd"/>
      <w:r w:rsidRPr="000B50CE">
        <w:rPr>
          <w:rFonts w:eastAsiaTheme="minorHAnsi"/>
        </w:rPr>
        <w:t xml:space="preserve"> A, </w:t>
      </w:r>
      <w:proofErr w:type="spellStart"/>
      <w:r w:rsidRPr="000B50CE">
        <w:rPr>
          <w:rFonts w:eastAsiaTheme="minorHAnsi"/>
        </w:rPr>
        <w:t>Villalba</w:t>
      </w:r>
      <w:proofErr w:type="spellEnd"/>
      <w:r w:rsidRPr="000B50CE">
        <w:rPr>
          <w:rFonts w:eastAsiaTheme="minorHAnsi"/>
        </w:rPr>
        <w:t xml:space="preserve"> N, </w:t>
      </w:r>
      <w:proofErr w:type="spellStart"/>
      <w:r w:rsidRPr="000B50CE">
        <w:rPr>
          <w:rFonts w:eastAsiaTheme="minorHAnsi"/>
        </w:rPr>
        <w:t>Sonkusare</w:t>
      </w:r>
      <w:proofErr w:type="spellEnd"/>
      <w:r w:rsidRPr="000B50CE">
        <w:rPr>
          <w:rFonts w:eastAsiaTheme="minorHAnsi"/>
        </w:rPr>
        <w:t xml:space="preserve"> SK, </w:t>
      </w:r>
      <w:proofErr w:type="spellStart"/>
      <w:r w:rsidRPr="000B50CE">
        <w:rPr>
          <w:rFonts w:eastAsiaTheme="minorHAnsi"/>
        </w:rPr>
        <w:t>Esmon</w:t>
      </w:r>
      <w:proofErr w:type="spellEnd"/>
      <w:r w:rsidRPr="000B50CE">
        <w:rPr>
          <w:rFonts w:eastAsiaTheme="minorHAnsi"/>
        </w:rPr>
        <w:t xml:space="preserve"> C, Wellman GC, Nelson MT, </w:t>
      </w:r>
      <w:r w:rsidRPr="000B50CE">
        <w:rPr>
          <w:rFonts w:eastAsiaTheme="minorHAnsi"/>
          <w:b/>
          <w:bCs/>
        </w:rPr>
        <w:t>Freeman K</w:t>
      </w:r>
      <w:r w:rsidRPr="000B50CE">
        <w:rPr>
          <w:rFonts w:eastAsiaTheme="minorHAnsi"/>
        </w:rPr>
        <w:t>. Effects of extracellular histones on vascular endothelium are mediated by TRPV4 and TLR4 pathways in mouse mesenteric resistance arteries. Poster presentation at the International Symposium on Resistance Arteries, Calgary Canada, October 2014.</w:t>
      </w:r>
    </w:p>
    <w:p w14:paraId="033CCC68" w14:textId="1BA64F81" w:rsidR="0043423D" w:rsidRPr="000B50CE" w:rsidRDefault="0043423D" w:rsidP="0043423D">
      <w:pPr>
        <w:pStyle w:val="ListParagraph"/>
        <w:numPr>
          <w:ilvl w:val="0"/>
          <w:numId w:val="5"/>
        </w:numPr>
        <w:rPr>
          <w:rFonts w:eastAsiaTheme="minorHAnsi"/>
        </w:rPr>
      </w:pPr>
      <w:r w:rsidRPr="000B50CE">
        <w:rPr>
          <w:rFonts w:eastAsiaTheme="minorHAnsi"/>
          <w:b/>
          <w:bCs/>
        </w:rPr>
        <w:t>Freeman K</w:t>
      </w:r>
      <w:r w:rsidRPr="000B50CE">
        <w:rPr>
          <w:rFonts w:eastAsiaTheme="minorHAnsi"/>
        </w:rPr>
        <w:t xml:space="preserve">, Collier D, </w:t>
      </w:r>
      <w:proofErr w:type="spellStart"/>
      <w:r w:rsidRPr="000B50CE">
        <w:rPr>
          <w:rFonts w:eastAsiaTheme="minorHAnsi"/>
        </w:rPr>
        <w:t>Sackheim</w:t>
      </w:r>
      <w:proofErr w:type="spellEnd"/>
      <w:r w:rsidRPr="000B50CE">
        <w:rPr>
          <w:rFonts w:eastAsiaTheme="minorHAnsi"/>
        </w:rPr>
        <w:t xml:space="preserve"> A, </w:t>
      </w:r>
      <w:proofErr w:type="spellStart"/>
      <w:r w:rsidRPr="000B50CE">
        <w:rPr>
          <w:rFonts w:eastAsiaTheme="minorHAnsi"/>
        </w:rPr>
        <w:t>Villalba</w:t>
      </w:r>
      <w:proofErr w:type="spellEnd"/>
      <w:r w:rsidRPr="000B50CE">
        <w:rPr>
          <w:rFonts w:eastAsiaTheme="minorHAnsi"/>
        </w:rPr>
        <w:t xml:space="preserve"> N, </w:t>
      </w:r>
      <w:proofErr w:type="spellStart"/>
      <w:r w:rsidRPr="000B50CE">
        <w:rPr>
          <w:rFonts w:eastAsiaTheme="minorHAnsi"/>
        </w:rPr>
        <w:t>Sackheim</w:t>
      </w:r>
      <w:proofErr w:type="spellEnd"/>
      <w:r w:rsidRPr="000B50CE">
        <w:rPr>
          <w:rFonts w:eastAsiaTheme="minorHAnsi"/>
        </w:rPr>
        <w:t xml:space="preserve"> A, </w:t>
      </w:r>
      <w:proofErr w:type="spellStart"/>
      <w:r w:rsidRPr="000B50CE">
        <w:rPr>
          <w:rFonts w:eastAsiaTheme="minorHAnsi"/>
        </w:rPr>
        <w:t>Bonev</w:t>
      </w:r>
      <w:proofErr w:type="spellEnd"/>
      <w:r w:rsidRPr="000B50CE">
        <w:rPr>
          <w:rFonts w:eastAsiaTheme="minorHAnsi"/>
        </w:rPr>
        <w:t xml:space="preserve"> A, Nelson MT. Histone-induced endothelial calcium signals: a novel mechanism for detection of tissue injury. Poster presentation at the Society of General Physiologists, Annual Meeting and Symposium, Woods Hole, MA, September 2015.</w:t>
      </w:r>
    </w:p>
    <w:p w14:paraId="4E7A6EE2" w14:textId="133140E6" w:rsidR="0043423D" w:rsidRPr="000B50CE" w:rsidRDefault="00383376" w:rsidP="0043423D">
      <w:pPr>
        <w:pStyle w:val="ListParagraph"/>
        <w:numPr>
          <w:ilvl w:val="0"/>
          <w:numId w:val="5"/>
        </w:numPr>
        <w:rPr>
          <w:rFonts w:eastAsiaTheme="minorHAnsi"/>
        </w:rPr>
      </w:pPr>
      <w:proofErr w:type="spellStart"/>
      <w:r w:rsidRPr="000B50CE">
        <w:rPr>
          <w:rFonts w:eastAsiaTheme="minorHAnsi"/>
        </w:rPr>
        <w:t>Villalba</w:t>
      </w:r>
      <w:proofErr w:type="spellEnd"/>
      <w:r w:rsidRPr="000B50CE">
        <w:rPr>
          <w:rFonts w:eastAsiaTheme="minorHAnsi"/>
        </w:rPr>
        <w:t xml:space="preserve"> N, </w:t>
      </w:r>
      <w:proofErr w:type="spellStart"/>
      <w:r w:rsidRPr="000B50CE">
        <w:rPr>
          <w:rFonts w:eastAsiaTheme="minorHAnsi"/>
        </w:rPr>
        <w:t>Sackheim</w:t>
      </w:r>
      <w:proofErr w:type="spellEnd"/>
      <w:r w:rsidRPr="000B50CE">
        <w:rPr>
          <w:rFonts w:eastAsiaTheme="minorHAnsi"/>
        </w:rPr>
        <w:t xml:space="preserve"> A, Nunez I</w:t>
      </w:r>
      <w:r w:rsidR="0043423D" w:rsidRPr="000B50CE">
        <w:rPr>
          <w:rFonts w:eastAsiaTheme="minorHAnsi"/>
        </w:rPr>
        <w:t xml:space="preserve">, Nelson MT, Wellman GC, </w:t>
      </w:r>
      <w:r w:rsidR="0043423D" w:rsidRPr="000B50CE">
        <w:rPr>
          <w:rFonts w:eastAsiaTheme="minorHAnsi"/>
          <w:b/>
          <w:bCs/>
        </w:rPr>
        <w:t>Freeman K.</w:t>
      </w:r>
      <w:r w:rsidR="0043423D" w:rsidRPr="000B50CE">
        <w:rPr>
          <w:rFonts w:eastAsiaTheme="minorHAnsi"/>
        </w:rPr>
        <w:t xml:space="preserve"> Arginase inhibition improves endothelial dysfunction in the systemic microvasculature following TBI. Poster presentation at the World Congress on Microcirculation, Kyoto Japan, September 2015.</w:t>
      </w:r>
    </w:p>
    <w:p w14:paraId="49FCC608" w14:textId="7D456C5C" w:rsidR="0043423D" w:rsidRPr="000B50CE" w:rsidRDefault="0043423D" w:rsidP="0043423D">
      <w:pPr>
        <w:pStyle w:val="ListParagraph"/>
        <w:numPr>
          <w:ilvl w:val="0"/>
          <w:numId w:val="5"/>
        </w:numPr>
        <w:rPr>
          <w:rFonts w:eastAsiaTheme="minorHAnsi"/>
        </w:rPr>
      </w:pPr>
      <w:proofErr w:type="spellStart"/>
      <w:r w:rsidRPr="000B50CE">
        <w:rPr>
          <w:rFonts w:eastAsiaTheme="minorHAnsi"/>
        </w:rPr>
        <w:t>Sackheim</w:t>
      </w:r>
      <w:proofErr w:type="spellEnd"/>
      <w:r w:rsidRPr="000B50CE">
        <w:rPr>
          <w:rFonts w:eastAsiaTheme="minorHAnsi"/>
        </w:rPr>
        <w:t xml:space="preserve"> A, Haines L,</w:t>
      </w:r>
      <w:r w:rsidR="00383376" w:rsidRPr="000B50CE">
        <w:rPr>
          <w:rFonts w:eastAsiaTheme="minorHAnsi"/>
        </w:rPr>
        <w:t xml:space="preserve"> Kuzma R., Silver C, </w:t>
      </w:r>
      <w:proofErr w:type="spellStart"/>
      <w:r w:rsidR="00383376" w:rsidRPr="000B50CE">
        <w:rPr>
          <w:rFonts w:eastAsiaTheme="minorHAnsi"/>
        </w:rPr>
        <w:t>Villalba</w:t>
      </w:r>
      <w:proofErr w:type="spellEnd"/>
      <w:r w:rsidR="00383376" w:rsidRPr="000B50CE">
        <w:rPr>
          <w:rFonts w:eastAsiaTheme="minorHAnsi"/>
        </w:rPr>
        <w:t xml:space="preserve"> N</w:t>
      </w:r>
      <w:r w:rsidRPr="000B50CE">
        <w:rPr>
          <w:rFonts w:eastAsiaTheme="minorHAnsi"/>
        </w:rPr>
        <w:t xml:space="preserve">, </w:t>
      </w:r>
      <w:r w:rsidRPr="000B50CE">
        <w:rPr>
          <w:rFonts w:eastAsiaTheme="minorHAnsi"/>
          <w:b/>
          <w:bCs/>
        </w:rPr>
        <w:t>Freeman K.</w:t>
      </w:r>
      <w:r w:rsidRPr="000B50CE">
        <w:rPr>
          <w:rFonts w:eastAsiaTheme="minorHAnsi"/>
        </w:rPr>
        <w:t xml:space="preserve"> Automated methodology for ex-vivo measurement of vascular permeability. Poster presentation at the World Congress on Microcirculation, Kyoto Japan, September 2015.</w:t>
      </w:r>
    </w:p>
    <w:p w14:paraId="0146059D" w14:textId="49B6AC34" w:rsidR="0043423D" w:rsidRPr="000B50CE" w:rsidRDefault="00383376" w:rsidP="0043423D">
      <w:pPr>
        <w:pStyle w:val="ListParagraph"/>
        <w:numPr>
          <w:ilvl w:val="0"/>
          <w:numId w:val="5"/>
        </w:numPr>
        <w:rPr>
          <w:rFonts w:eastAsiaTheme="minorHAnsi"/>
        </w:rPr>
      </w:pPr>
      <w:proofErr w:type="spellStart"/>
      <w:r w:rsidRPr="000B50CE">
        <w:rPr>
          <w:rFonts w:eastAsiaTheme="minorHAnsi"/>
        </w:rPr>
        <w:t>Villalba</w:t>
      </w:r>
      <w:proofErr w:type="spellEnd"/>
      <w:r w:rsidRPr="000B50CE">
        <w:rPr>
          <w:rFonts w:eastAsiaTheme="minorHAnsi"/>
        </w:rPr>
        <w:t xml:space="preserve"> N, Polson, D</w:t>
      </w:r>
      <w:r w:rsidR="0043423D" w:rsidRPr="000B50CE">
        <w:rPr>
          <w:rFonts w:eastAsiaTheme="minorHAnsi"/>
        </w:rPr>
        <w:t>,</w:t>
      </w:r>
      <w:r w:rsidR="00C94014" w:rsidRPr="000B50CE">
        <w:rPr>
          <w:rFonts w:eastAsiaTheme="minorHAnsi"/>
        </w:rPr>
        <w:t> Richards</w:t>
      </w:r>
      <w:r w:rsidRPr="000B50CE">
        <w:rPr>
          <w:rFonts w:eastAsiaTheme="minorHAnsi"/>
        </w:rPr>
        <w:t xml:space="preserve"> A</w:t>
      </w:r>
      <w:r w:rsidR="0043423D" w:rsidRPr="000B50CE">
        <w:rPr>
          <w:rFonts w:eastAsiaTheme="minorHAnsi"/>
        </w:rPr>
        <w:t xml:space="preserve">, </w:t>
      </w:r>
      <w:proofErr w:type="spellStart"/>
      <w:r w:rsidR="0043423D" w:rsidRPr="000B50CE">
        <w:rPr>
          <w:rFonts w:eastAsiaTheme="minorHAnsi"/>
        </w:rPr>
        <w:t>Sackheim</w:t>
      </w:r>
      <w:proofErr w:type="spellEnd"/>
      <w:r w:rsidR="0043423D" w:rsidRPr="000B50CE">
        <w:rPr>
          <w:rFonts w:eastAsiaTheme="minorHAnsi"/>
        </w:rPr>
        <w:t xml:space="preserve"> A., </w:t>
      </w:r>
      <w:r w:rsidR="0043423D" w:rsidRPr="000B50CE">
        <w:rPr>
          <w:rFonts w:eastAsiaTheme="minorHAnsi"/>
          <w:b/>
          <w:bCs/>
        </w:rPr>
        <w:t>Freeman K.</w:t>
      </w:r>
      <w:r w:rsidR="0043423D" w:rsidRPr="000B50CE">
        <w:rPr>
          <w:rFonts w:eastAsiaTheme="minorHAnsi"/>
        </w:rPr>
        <w:t xml:space="preserve"> Traumatic brain injury increases plasma and microvascular reactive oxygen species. Poster presentation at the World Congress on Microcirculation, Kyoto Japan, September 2015.</w:t>
      </w:r>
    </w:p>
    <w:p w14:paraId="7652104E" w14:textId="2812E72A" w:rsidR="0043423D" w:rsidRPr="000B50CE" w:rsidRDefault="0043423D" w:rsidP="0043423D">
      <w:pPr>
        <w:pStyle w:val="ListParagraph"/>
        <w:numPr>
          <w:ilvl w:val="0"/>
          <w:numId w:val="5"/>
        </w:numPr>
        <w:rPr>
          <w:rFonts w:eastAsiaTheme="minorHAnsi"/>
        </w:rPr>
      </w:pPr>
      <w:r w:rsidRPr="000B50CE">
        <w:rPr>
          <w:rFonts w:eastAsiaTheme="minorHAnsi"/>
        </w:rPr>
        <w:lastRenderedPageBreak/>
        <w:t xml:space="preserve">Collier D, </w:t>
      </w:r>
      <w:proofErr w:type="spellStart"/>
      <w:r w:rsidRPr="000B50CE">
        <w:rPr>
          <w:rFonts w:eastAsiaTheme="minorHAnsi"/>
        </w:rPr>
        <w:t>Villalba</w:t>
      </w:r>
      <w:proofErr w:type="spellEnd"/>
      <w:r w:rsidRPr="000B50CE">
        <w:rPr>
          <w:rFonts w:eastAsiaTheme="minorHAnsi"/>
        </w:rPr>
        <w:t xml:space="preserve"> N, </w:t>
      </w:r>
      <w:proofErr w:type="spellStart"/>
      <w:r w:rsidRPr="000B50CE">
        <w:rPr>
          <w:rFonts w:eastAsiaTheme="minorHAnsi"/>
        </w:rPr>
        <w:t>Sackheim</w:t>
      </w:r>
      <w:proofErr w:type="spellEnd"/>
      <w:r w:rsidRPr="000B50CE">
        <w:rPr>
          <w:rFonts w:eastAsiaTheme="minorHAnsi"/>
        </w:rPr>
        <w:t xml:space="preserve"> A, </w:t>
      </w:r>
      <w:proofErr w:type="spellStart"/>
      <w:r w:rsidRPr="000B50CE">
        <w:rPr>
          <w:rFonts w:eastAsiaTheme="minorHAnsi"/>
        </w:rPr>
        <w:t>Sonkusare</w:t>
      </w:r>
      <w:proofErr w:type="spellEnd"/>
      <w:r w:rsidRPr="000B50CE">
        <w:rPr>
          <w:rFonts w:eastAsiaTheme="minorHAnsi"/>
        </w:rPr>
        <w:t xml:space="preserve"> S, Nelson MT, </w:t>
      </w:r>
      <w:r w:rsidRPr="000B50CE">
        <w:rPr>
          <w:rFonts w:eastAsiaTheme="minorHAnsi"/>
          <w:b/>
          <w:bCs/>
        </w:rPr>
        <w:t>Freeman K.</w:t>
      </w:r>
      <w:r w:rsidRPr="000B50CE">
        <w:rPr>
          <w:rFonts w:eastAsiaTheme="minorHAnsi"/>
        </w:rPr>
        <w:t xml:space="preserve"> Extracellular histones activate local and propagating endothelial calcium signals. Poster presentation at the World Congress on Microcirculation Kyoto, Japan, September 2015.</w:t>
      </w:r>
    </w:p>
    <w:p w14:paraId="454869FC" w14:textId="3DE6DE16" w:rsidR="0043423D" w:rsidRPr="000B50CE" w:rsidRDefault="0043423D" w:rsidP="0043423D">
      <w:pPr>
        <w:pStyle w:val="ListParagraph"/>
        <w:numPr>
          <w:ilvl w:val="0"/>
          <w:numId w:val="5"/>
        </w:numPr>
        <w:rPr>
          <w:rFonts w:eastAsiaTheme="minorHAnsi"/>
        </w:rPr>
      </w:pPr>
      <w:proofErr w:type="spellStart"/>
      <w:r w:rsidRPr="000B50CE">
        <w:rPr>
          <w:rFonts w:eastAsiaTheme="minorHAnsi"/>
        </w:rPr>
        <w:t>Butenas</w:t>
      </w:r>
      <w:proofErr w:type="spellEnd"/>
      <w:r w:rsidRPr="000B50CE">
        <w:rPr>
          <w:rFonts w:eastAsiaTheme="minorHAnsi"/>
        </w:rPr>
        <w:t xml:space="preserve"> S, Prior SM, </w:t>
      </w:r>
      <w:r w:rsidRPr="000B50CE">
        <w:rPr>
          <w:rFonts w:eastAsiaTheme="minorHAnsi"/>
          <w:b/>
          <w:bCs/>
        </w:rPr>
        <w:t>Freeman K</w:t>
      </w:r>
      <w:r w:rsidRPr="000B50CE">
        <w:rPr>
          <w:rFonts w:eastAsiaTheme="minorHAnsi"/>
        </w:rPr>
        <w:t xml:space="preserve">. Tissue Factor Initiated Thrombin Generation in Trauma Patient Plasma. Journal of Thrombosis and </w:t>
      </w:r>
      <w:proofErr w:type="spellStart"/>
      <w:r w:rsidRPr="000B50CE">
        <w:rPr>
          <w:rFonts w:eastAsiaTheme="minorHAnsi"/>
        </w:rPr>
        <w:t>Haemostasis</w:t>
      </w:r>
      <w:proofErr w:type="spellEnd"/>
      <w:r w:rsidRPr="000B50CE">
        <w:rPr>
          <w:rFonts w:eastAsiaTheme="minorHAnsi"/>
        </w:rPr>
        <w:t xml:space="preserve"> (2016 </w:t>
      </w:r>
      <w:proofErr w:type="gramStart"/>
      <w:r w:rsidRPr="000B50CE">
        <w:rPr>
          <w:rFonts w:eastAsiaTheme="minorHAnsi"/>
        </w:rPr>
        <w:t>14:S</w:t>
      </w:r>
      <w:proofErr w:type="gramEnd"/>
      <w:r w:rsidRPr="000B50CE">
        <w:rPr>
          <w:rFonts w:eastAsiaTheme="minorHAnsi"/>
        </w:rPr>
        <w:t xml:space="preserve">1 abstract). Poster presentation at the International Symposium on Thrombosis and </w:t>
      </w:r>
      <w:proofErr w:type="spellStart"/>
      <w:r w:rsidRPr="000B50CE">
        <w:rPr>
          <w:rFonts w:eastAsiaTheme="minorHAnsi"/>
        </w:rPr>
        <w:t>Haemostasis</w:t>
      </w:r>
      <w:proofErr w:type="spellEnd"/>
      <w:r w:rsidRPr="000B50CE">
        <w:rPr>
          <w:rFonts w:eastAsiaTheme="minorHAnsi"/>
        </w:rPr>
        <w:t>, Montpellier, France,</w:t>
      </w:r>
      <w:r w:rsidRPr="000B50CE">
        <w:rPr>
          <w:rFonts w:eastAsiaTheme="minorHAnsi"/>
          <w:b/>
          <w:bCs/>
        </w:rPr>
        <w:t xml:space="preserve"> </w:t>
      </w:r>
      <w:r w:rsidRPr="000B50CE">
        <w:rPr>
          <w:rFonts w:eastAsiaTheme="minorHAnsi"/>
        </w:rPr>
        <w:t>June 2016.</w:t>
      </w:r>
    </w:p>
    <w:p w14:paraId="0616D246" w14:textId="4D599AEC" w:rsidR="0043423D" w:rsidRPr="000B50CE" w:rsidRDefault="0043423D" w:rsidP="0043423D">
      <w:pPr>
        <w:pStyle w:val="ListParagraph"/>
        <w:numPr>
          <w:ilvl w:val="0"/>
          <w:numId w:val="5"/>
        </w:numPr>
        <w:rPr>
          <w:rFonts w:eastAsiaTheme="minorHAnsi"/>
        </w:rPr>
      </w:pPr>
      <w:r w:rsidRPr="000B50CE">
        <w:rPr>
          <w:rFonts w:eastAsiaTheme="minorHAnsi"/>
          <w:b/>
          <w:bCs/>
        </w:rPr>
        <w:t>Freeman K</w:t>
      </w:r>
      <w:r w:rsidRPr="000B50CE">
        <w:rPr>
          <w:rFonts w:eastAsiaTheme="minorHAnsi"/>
        </w:rPr>
        <w:t xml:space="preserve">, Collier DM, </w:t>
      </w:r>
      <w:proofErr w:type="spellStart"/>
      <w:r w:rsidRPr="000B50CE">
        <w:rPr>
          <w:rFonts w:eastAsiaTheme="minorHAnsi"/>
        </w:rPr>
        <w:t>Villalba</w:t>
      </w:r>
      <w:proofErr w:type="spellEnd"/>
      <w:r w:rsidRPr="000B50CE">
        <w:rPr>
          <w:rFonts w:eastAsiaTheme="minorHAnsi"/>
        </w:rPr>
        <w:t xml:space="preserve"> N, </w:t>
      </w:r>
      <w:proofErr w:type="spellStart"/>
      <w:r w:rsidRPr="000B50CE">
        <w:rPr>
          <w:rFonts w:eastAsiaTheme="minorHAnsi"/>
        </w:rPr>
        <w:t>Harraz</w:t>
      </w:r>
      <w:proofErr w:type="spellEnd"/>
      <w:r w:rsidRPr="000B50CE">
        <w:rPr>
          <w:rFonts w:eastAsiaTheme="minorHAnsi"/>
        </w:rPr>
        <w:t xml:space="preserve"> O, </w:t>
      </w:r>
      <w:proofErr w:type="spellStart"/>
      <w:r w:rsidRPr="000B50CE">
        <w:rPr>
          <w:rFonts w:eastAsiaTheme="minorHAnsi"/>
        </w:rPr>
        <w:t>Sonkusare</w:t>
      </w:r>
      <w:proofErr w:type="spellEnd"/>
      <w:r w:rsidRPr="000B50CE">
        <w:rPr>
          <w:rFonts w:eastAsiaTheme="minorHAnsi"/>
        </w:rPr>
        <w:t xml:space="preserve"> S, </w:t>
      </w:r>
      <w:proofErr w:type="spellStart"/>
      <w:r w:rsidRPr="000B50CE">
        <w:rPr>
          <w:rFonts w:eastAsiaTheme="minorHAnsi"/>
        </w:rPr>
        <w:t>Bonev</w:t>
      </w:r>
      <w:proofErr w:type="spellEnd"/>
      <w:r w:rsidRPr="000B50CE">
        <w:rPr>
          <w:rFonts w:eastAsiaTheme="minorHAnsi"/>
        </w:rPr>
        <w:t xml:space="preserve"> AD, Nelson MT. Regulation of cerebral artery endothelial TRPV4 channel function by cGMP-dependent protein kinase. Poster presentation at the Society of General Physiologists, Annual Meeting and Symposium, Woods Hole, MA, September 2016.</w:t>
      </w:r>
    </w:p>
    <w:p w14:paraId="348D8638" w14:textId="03C206AD" w:rsidR="0043423D" w:rsidRPr="000B50CE" w:rsidRDefault="0043423D" w:rsidP="0043423D">
      <w:pPr>
        <w:pStyle w:val="ListParagraph"/>
        <w:numPr>
          <w:ilvl w:val="0"/>
          <w:numId w:val="5"/>
        </w:numPr>
        <w:rPr>
          <w:rFonts w:eastAsiaTheme="minorHAnsi"/>
        </w:rPr>
      </w:pPr>
      <w:r w:rsidRPr="000B50CE">
        <w:rPr>
          <w:rFonts w:eastAsiaTheme="minorHAnsi"/>
        </w:rPr>
        <w:t xml:space="preserve">Collier D, </w:t>
      </w:r>
      <w:r w:rsidRPr="000B50CE">
        <w:rPr>
          <w:rFonts w:eastAsiaTheme="minorHAnsi"/>
          <w:b/>
          <w:bCs/>
        </w:rPr>
        <w:t>Freeman K</w:t>
      </w:r>
      <w:r w:rsidRPr="000B50CE">
        <w:rPr>
          <w:rFonts w:eastAsiaTheme="minorHAnsi"/>
        </w:rPr>
        <w:t>, Nelson MT. Trauma levels of extracellular histones cause endothelial cell Ca</w:t>
      </w:r>
      <w:r w:rsidRPr="000B50CE">
        <w:rPr>
          <w:rFonts w:eastAsiaTheme="minorHAnsi"/>
          <w:vertAlign w:val="superscript"/>
        </w:rPr>
        <w:t>2+</w:t>
      </w:r>
      <w:r w:rsidRPr="000B50CE">
        <w:rPr>
          <w:rFonts w:eastAsiaTheme="minorHAnsi"/>
        </w:rPr>
        <w:t xml:space="preserve"> overload, cell death, and loss of endothelial dependent dilation. Poster presentation at the Society of General Physiologists, Annual Meeting and Symposium, Woods Hole, MA, September 2016.</w:t>
      </w:r>
    </w:p>
    <w:p w14:paraId="3462F46D" w14:textId="743E4BBB" w:rsidR="0043423D" w:rsidRPr="000B50CE" w:rsidRDefault="0043423D" w:rsidP="0043423D">
      <w:pPr>
        <w:pStyle w:val="ListParagraph"/>
        <w:numPr>
          <w:ilvl w:val="0"/>
          <w:numId w:val="5"/>
        </w:numPr>
        <w:rPr>
          <w:rFonts w:eastAsiaTheme="minorHAnsi"/>
        </w:rPr>
      </w:pPr>
      <w:proofErr w:type="spellStart"/>
      <w:r w:rsidRPr="000B50CE">
        <w:rPr>
          <w:rFonts w:eastAsiaTheme="minorHAnsi"/>
        </w:rPr>
        <w:t>Sackheim</w:t>
      </w:r>
      <w:proofErr w:type="spellEnd"/>
      <w:r w:rsidRPr="000B50CE">
        <w:rPr>
          <w:rFonts w:eastAsiaTheme="minorHAnsi"/>
        </w:rPr>
        <w:t xml:space="preserve"> AM, </w:t>
      </w:r>
      <w:proofErr w:type="spellStart"/>
      <w:r w:rsidRPr="000B50CE">
        <w:rPr>
          <w:rFonts w:eastAsiaTheme="minorHAnsi"/>
        </w:rPr>
        <w:t>Villalba</w:t>
      </w:r>
      <w:proofErr w:type="spellEnd"/>
      <w:r w:rsidRPr="000B50CE">
        <w:rPr>
          <w:rFonts w:eastAsiaTheme="minorHAnsi"/>
        </w:rPr>
        <w:t xml:space="preserve"> N, </w:t>
      </w:r>
      <w:r w:rsidRPr="000B50CE">
        <w:rPr>
          <w:rFonts w:eastAsiaTheme="minorHAnsi"/>
          <w:b/>
        </w:rPr>
        <w:t>Freeman K</w:t>
      </w:r>
      <w:r w:rsidRPr="000B50CE">
        <w:rPr>
          <w:rFonts w:eastAsiaTheme="minorHAnsi"/>
        </w:rPr>
        <w:t>. Traumatic brain injury causes inward rectifier potassium channelopathy and alters flow-mediated vasodilatory signaling pathways in rat mesenteric arteries. Poster presentation at the 19th International Vascular Biology Meeting, Boston, MA. November 2016.</w:t>
      </w:r>
    </w:p>
    <w:p w14:paraId="5347CA85" w14:textId="4A240861" w:rsidR="0043423D" w:rsidRPr="000B50CE" w:rsidRDefault="0043423D" w:rsidP="0043423D">
      <w:pPr>
        <w:pStyle w:val="ListParagraph"/>
        <w:numPr>
          <w:ilvl w:val="0"/>
          <w:numId w:val="5"/>
        </w:numPr>
        <w:rPr>
          <w:rFonts w:eastAsiaTheme="minorHAnsi"/>
        </w:rPr>
      </w:pPr>
      <w:proofErr w:type="spellStart"/>
      <w:r w:rsidRPr="000B50CE">
        <w:rPr>
          <w:rFonts w:eastAsiaTheme="minorHAnsi"/>
        </w:rPr>
        <w:t>Villalba</w:t>
      </w:r>
      <w:proofErr w:type="spellEnd"/>
      <w:r w:rsidRPr="000B50CE">
        <w:rPr>
          <w:rFonts w:eastAsiaTheme="minorHAnsi"/>
        </w:rPr>
        <w:t xml:space="preserve"> N, Haines L, </w:t>
      </w:r>
      <w:proofErr w:type="spellStart"/>
      <w:r w:rsidRPr="000B50CE">
        <w:rPr>
          <w:rFonts w:eastAsiaTheme="minorHAnsi"/>
        </w:rPr>
        <w:t>Sackheim</w:t>
      </w:r>
      <w:proofErr w:type="spellEnd"/>
      <w:r w:rsidRPr="000B50CE">
        <w:rPr>
          <w:rFonts w:eastAsiaTheme="minorHAnsi"/>
        </w:rPr>
        <w:t xml:space="preserve"> A, Freeman K. Increased vascular permeability after extracellular histone exposure.</w:t>
      </w:r>
      <w:r w:rsidR="00B96BBB" w:rsidRPr="000B50CE">
        <w:rPr>
          <w:rFonts w:eastAsiaTheme="minorHAnsi"/>
        </w:rPr>
        <w:t xml:space="preserve"> Poster presentation at the 19</w:t>
      </w:r>
      <w:r w:rsidR="00B96BBB" w:rsidRPr="000B50CE">
        <w:rPr>
          <w:rFonts w:eastAsiaTheme="minorHAnsi"/>
          <w:vertAlign w:val="superscript"/>
        </w:rPr>
        <w:t>th</w:t>
      </w:r>
      <w:r w:rsidR="00B96BBB" w:rsidRPr="000B50CE">
        <w:rPr>
          <w:rFonts w:eastAsiaTheme="minorHAnsi"/>
        </w:rPr>
        <w:t xml:space="preserve"> </w:t>
      </w:r>
      <w:r w:rsidR="007A44FB" w:rsidRPr="000B50CE">
        <w:rPr>
          <w:rFonts w:eastAsiaTheme="minorHAnsi"/>
        </w:rPr>
        <w:t>Internationa</w:t>
      </w:r>
      <w:r w:rsidR="00B96BBB" w:rsidRPr="000B50CE">
        <w:rPr>
          <w:rFonts w:eastAsiaTheme="minorHAnsi"/>
        </w:rPr>
        <w:t>l Vascular Biology Meeting, Boston, MA. November 2016.</w:t>
      </w:r>
      <w:r w:rsidR="00B0241F" w:rsidRPr="000B50CE">
        <w:rPr>
          <w:rFonts w:eastAsiaTheme="minorHAnsi"/>
        </w:rPr>
        <w:t xml:space="preserve">  </w:t>
      </w:r>
    </w:p>
    <w:p w14:paraId="6E2806D2" w14:textId="0A0A828D" w:rsidR="0043423D" w:rsidRPr="000B50CE" w:rsidRDefault="0043423D" w:rsidP="0043423D">
      <w:pPr>
        <w:pStyle w:val="ListParagraph"/>
        <w:numPr>
          <w:ilvl w:val="0"/>
          <w:numId w:val="5"/>
        </w:numPr>
        <w:rPr>
          <w:rFonts w:eastAsiaTheme="minorHAnsi"/>
        </w:rPr>
      </w:pPr>
      <w:r w:rsidRPr="000B50CE">
        <w:rPr>
          <w:rFonts w:eastAsiaTheme="minorHAnsi"/>
        </w:rPr>
        <w:t xml:space="preserve">Collier DM, </w:t>
      </w:r>
      <w:proofErr w:type="spellStart"/>
      <w:r w:rsidRPr="000B50CE">
        <w:rPr>
          <w:rFonts w:eastAsiaTheme="minorHAnsi"/>
        </w:rPr>
        <w:t>Vil</w:t>
      </w:r>
      <w:r w:rsidR="00707999" w:rsidRPr="000B50CE">
        <w:rPr>
          <w:rFonts w:eastAsiaTheme="minorHAnsi"/>
        </w:rPr>
        <w:t>lalba</w:t>
      </w:r>
      <w:proofErr w:type="spellEnd"/>
      <w:r w:rsidR="00707999" w:rsidRPr="000B50CE">
        <w:rPr>
          <w:rFonts w:eastAsiaTheme="minorHAnsi"/>
        </w:rPr>
        <w:t xml:space="preserve"> N, </w:t>
      </w:r>
      <w:proofErr w:type="spellStart"/>
      <w:r w:rsidR="00707999" w:rsidRPr="000B50CE">
        <w:rPr>
          <w:rFonts w:eastAsiaTheme="minorHAnsi"/>
        </w:rPr>
        <w:t>Sackheim</w:t>
      </w:r>
      <w:proofErr w:type="spellEnd"/>
      <w:r w:rsidR="00707999" w:rsidRPr="000B50CE">
        <w:rPr>
          <w:rFonts w:eastAsiaTheme="minorHAnsi"/>
        </w:rPr>
        <w:t xml:space="preserve"> AM, Nelson MT, </w:t>
      </w:r>
      <w:r w:rsidRPr="000B50CE">
        <w:rPr>
          <w:rFonts w:eastAsiaTheme="minorHAnsi"/>
          <w:b/>
          <w:bCs/>
        </w:rPr>
        <w:t>Freeman K</w:t>
      </w:r>
      <w:r w:rsidRPr="000B50CE">
        <w:rPr>
          <w:rFonts w:eastAsiaTheme="minorHAnsi"/>
        </w:rPr>
        <w:t>. Extracellular histone proteins cause Ca2+ influx and endothelial cell death in resistance-sized mouse mesenteric arteries. Shock (2017 47:6S.36P abstract). Poster presentation at the 40th Annual Conference on Shock, Fort Lauderdale, FL, June 2017. </w:t>
      </w:r>
    </w:p>
    <w:p w14:paraId="109A94A9" w14:textId="2272FFB9" w:rsidR="0043423D" w:rsidRPr="000B50CE" w:rsidRDefault="0043423D" w:rsidP="0043423D">
      <w:pPr>
        <w:pStyle w:val="ListParagraph"/>
        <w:numPr>
          <w:ilvl w:val="0"/>
          <w:numId w:val="5"/>
        </w:numPr>
        <w:rPr>
          <w:rFonts w:eastAsiaTheme="minorHAnsi"/>
        </w:rPr>
      </w:pPr>
      <w:r w:rsidRPr="000B50CE">
        <w:rPr>
          <w:rFonts w:eastAsiaTheme="minorHAnsi"/>
        </w:rPr>
        <w:t xml:space="preserve">Laurel A. Haines LA, </w:t>
      </w:r>
      <w:proofErr w:type="spellStart"/>
      <w:r w:rsidRPr="000B50CE">
        <w:rPr>
          <w:rFonts w:eastAsiaTheme="minorHAnsi"/>
        </w:rPr>
        <w:t>Villalba</w:t>
      </w:r>
      <w:proofErr w:type="spellEnd"/>
      <w:r w:rsidRPr="000B50CE">
        <w:rPr>
          <w:rFonts w:eastAsiaTheme="minorHAnsi"/>
        </w:rPr>
        <w:t xml:space="preserve"> N, </w:t>
      </w:r>
      <w:proofErr w:type="spellStart"/>
      <w:r w:rsidRPr="000B50CE">
        <w:rPr>
          <w:rFonts w:eastAsiaTheme="minorHAnsi"/>
        </w:rPr>
        <w:t>Sackheim</w:t>
      </w:r>
      <w:proofErr w:type="spellEnd"/>
      <w:r w:rsidRPr="000B50CE">
        <w:rPr>
          <w:rFonts w:eastAsiaTheme="minorHAnsi"/>
        </w:rPr>
        <w:t xml:space="preserve"> AM, Kasten </w:t>
      </w:r>
      <w:r w:rsidR="00707999" w:rsidRPr="000B50CE">
        <w:rPr>
          <w:rFonts w:eastAsiaTheme="minorHAnsi"/>
        </w:rPr>
        <w:t>M,</w:t>
      </w:r>
      <w:r w:rsidRPr="000B50CE">
        <w:rPr>
          <w:rFonts w:eastAsiaTheme="minorHAnsi"/>
        </w:rPr>
        <w:t xml:space="preserve"> </w:t>
      </w:r>
      <w:r w:rsidRPr="000B50CE">
        <w:rPr>
          <w:rFonts w:eastAsiaTheme="minorHAnsi"/>
          <w:b/>
          <w:bCs/>
        </w:rPr>
        <w:t>Freeman K</w:t>
      </w:r>
      <w:r w:rsidRPr="000B50CE">
        <w:rPr>
          <w:rFonts w:eastAsiaTheme="minorHAnsi"/>
        </w:rPr>
        <w:t>. Extracellular histone exposure increases endothelial-dependent permeability in systemic blood vessels. Shock (2017 47:6S.38P abstract). Poster presentation at the 40th Annual Conference on Shock, Fort Lauderdale, FL, June 2017.</w:t>
      </w:r>
    </w:p>
    <w:p w14:paraId="1545E04D" w14:textId="4F260EA3" w:rsidR="0043423D" w:rsidRPr="000B50CE" w:rsidRDefault="0043423D" w:rsidP="0043423D">
      <w:pPr>
        <w:pStyle w:val="ListParagraph"/>
        <w:numPr>
          <w:ilvl w:val="0"/>
          <w:numId w:val="5"/>
        </w:numPr>
        <w:rPr>
          <w:rFonts w:eastAsiaTheme="minorHAnsi"/>
        </w:rPr>
      </w:pPr>
      <w:r w:rsidRPr="000B50CE">
        <w:rPr>
          <w:rFonts w:eastAsiaTheme="minorHAnsi"/>
        </w:rPr>
        <w:t xml:space="preserve">Miller Z, Burgess A, </w:t>
      </w:r>
      <w:proofErr w:type="spellStart"/>
      <w:r w:rsidRPr="000B50CE">
        <w:rPr>
          <w:rFonts w:eastAsiaTheme="minorHAnsi"/>
        </w:rPr>
        <w:t>Daphtary</w:t>
      </w:r>
      <w:proofErr w:type="spellEnd"/>
      <w:r w:rsidRPr="000B50CE">
        <w:rPr>
          <w:rFonts w:eastAsiaTheme="minorHAnsi"/>
        </w:rPr>
        <w:t xml:space="preserve"> N, Bates J, Nickerson J, </w:t>
      </w:r>
      <w:proofErr w:type="spellStart"/>
      <w:r w:rsidRPr="000B50CE">
        <w:rPr>
          <w:rFonts w:eastAsiaTheme="minorHAnsi"/>
        </w:rPr>
        <w:t>Buttaravoli</w:t>
      </w:r>
      <w:proofErr w:type="spellEnd"/>
      <w:r w:rsidRPr="000B50CE">
        <w:rPr>
          <w:rFonts w:eastAsiaTheme="minorHAnsi"/>
        </w:rPr>
        <w:t xml:space="preserve"> P, </w:t>
      </w:r>
      <w:r w:rsidRPr="000B50CE">
        <w:rPr>
          <w:rFonts w:eastAsiaTheme="minorHAnsi"/>
          <w:b/>
          <w:bCs/>
        </w:rPr>
        <w:t>Freeman K</w:t>
      </w:r>
      <w:r w:rsidRPr="000B50CE">
        <w:rPr>
          <w:rFonts w:eastAsiaTheme="minorHAnsi"/>
        </w:rPr>
        <w:t>.  Airflow resistance of a novel airway compared to the standard oropharyngeal airway. Shock (2017 47:6S.45P abstract). Poster presentation at the 40th Annual Conference on Shock, Fort Lauderdale, FL, June 2017. </w:t>
      </w:r>
    </w:p>
    <w:p w14:paraId="34BAB9B3" w14:textId="131705FF" w:rsidR="0043423D" w:rsidRPr="000B50CE" w:rsidRDefault="0043423D" w:rsidP="0043423D">
      <w:pPr>
        <w:pStyle w:val="ListParagraph"/>
        <w:numPr>
          <w:ilvl w:val="0"/>
          <w:numId w:val="5"/>
        </w:numPr>
        <w:rPr>
          <w:rFonts w:eastAsiaTheme="minorHAnsi"/>
        </w:rPr>
      </w:pPr>
      <w:proofErr w:type="spellStart"/>
      <w:r w:rsidRPr="000B50CE">
        <w:rPr>
          <w:rFonts w:eastAsiaTheme="minorHAnsi"/>
        </w:rPr>
        <w:t>Sackheim</w:t>
      </w:r>
      <w:proofErr w:type="spellEnd"/>
      <w:r w:rsidRPr="000B50CE">
        <w:rPr>
          <w:rFonts w:eastAsiaTheme="minorHAnsi"/>
        </w:rPr>
        <w:t xml:space="preserve"> AM, </w:t>
      </w:r>
      <w:proofErr w:type="spellStart"/>
      <w:r w:rsidRPr="000B50CE">
        <w:rPr>
          <w:rFonts w:eastAsiaTheme="minorHAnsi"/>
        </w:rPr>
        <w:t>Villalba</w:t>
      </w:r>
      <w:proofErr w:type="spellEnd"/>
      <w:r w:rsidRPr="000B50CE">
        <w:rPr>
          <w:rFonts w:eastAsiaTheme="minorHAnsi"/>
        </w:rPr>
        <w:t xml:space="preserve"> N, </w:t>
      </w:r>
      <w:proofErr w:type="spellStart"/>
      <w:r w:rsidRPr="000B50CE">
        <w:rPr>
          <w:rFonts w:eastAsiaTheme="minorHAnsi"/>
        </w:rPr>
        <w:t>Bonev</w:t>
      </w:r>
      <w:proofErr w:type="spellEnd"/>
      <w:r w:rsidRPr="000B50CE">
        <w:rPr>
          <w:rFonts w:eastAsiaTheme="minorHAnsi"/>
        </w:rPr>
        <w:t xml:space="preserve"> </w:t>
      </w:r>
      <w:r w:rsidR="00707999" w:rsidRPr="000B50CE">
        <w:rPr>
          <w:rFonts w:eastAsiaTheme="minorHAnsi"/>
        </w:rPr>
        <w:t xml:space="preserve">A, Nelson MT, </w:t>
      </w:r>
      <w:r w:rsidRPr="000B50CE">
        <w:rPr>
          <w:rFonts w:eastAsiaTheme="minorHAnsi"/>
          <w:b/>
          <w:bCs/>
        </w:rPr>
        <w:t>Freeman K</w:t>
      </w:r>
      <w:r w:rsidRPr="000B50CE">
        <w:rPr>
          <w:rFonts w:eastAsiaTheme="minorHAnsi"/>
        </w:rPr>
        <w:t>. Traumatic brain injury causes inward rectifier potassium channelopathy in rat mesenteric arteries. Shock (2017 47:6S.73P abstract). Poster presentation at the 40th Annual Conference on Shock, Fort Lauderdale, FL, June 2017.</w:t>
      </w:r>
    </w:p>
    <w:p w14:paraId="7A72C5B1" w14:textId="6B22D74C" w:rsidR="0043423D" w:rsidRPr="000B50CE" w:rsidRDefault="0043423D" w:rsidP="0043423D">
      <w:pPr>
        <w:pStyle w:val="ListParagraph"/>
        <w:numPr>
          <w:ilvl w:val="0"/>
          <w:numId w:val="5"/>
        </w:numPr>
        <w:rPr>
          <w:rFonts w:eastAsiaTheme="minorHAnsi"/>
        </w:rPr>
      </w:pPr>
      <w:r w:rsidRPr="000B50CE">
        <w:rPr>
          <w:rFonts w:eastAsiaTheme="minorHAnsi"/>
        </w:rPr>
        <w:t xml:space="preserve">Dow </w:t>
      </w:r>
      <w:r w:rsidR="00707999" w:rsidRPr="000B50CE">
        <w:rPr>
          <w:rFonts w:eastAsiaTheme="minorHAnsi"/>
        </w:rPr>
        <w:t xml:space="preserve">NE, Prior SN, </w:t>
      </w:r>
      <w:proofErr w:type="spellStart"/>
      <w:r w:rsidR="00707999" w:rsidRPr="000B50CE">
        <w:rPr>
          <w:rFonts w:eastAsiaTheme="minorHAnsi"/>
        </w:rPr>
        <w:t>Butenas</w:t>
      </w:r>
      <w:proofErr w:type="spellEnd"/>
      <w:r w:rsidR="00707999" w:rsidRPr="000B50CE">
        <w:rPr>
          <w:rFonts w:eastAsiaTheme="minorHAnsi"/>
        </w:rPr>
        <w:t xml:space="preserve"> S, </w:t>
      </w:r>
      <w:r w:rsidRPr="000B50CE">
        <w:rPr>
          <w:rFonts w:eastAsiaTheme="minorHAnsi"/>
          <w:b/>
          <w:bCs/>
        </w:rPr>
        <w:t>Freeman K</w:t>
      </w:r>
      <w:r w:rsidRPr="000B50CE">
        <w:rPr>
          <w:rFonts w:eastAsiaTheme="minorHAnsi"/>
        </w:rPr>
        <w:t>. Thrombin generation correlates with fibrinolysis phenotype after trauma. Shock (2017 47:6S.97P abstract). Poster presentation at the 40th Annual Conference on Shock, Fort Lauderdale, FL, June 2017.</w:t>
      </w:r>
    </w:p>
    <w:p w14:paraId="0CA571C7" w14:textId="4B54D70D" w:rsidR="00B76E20" w:rsidRPr="000B50CE" w:rsidRDefault="00B76E20" w:rsidP="0043423D">
      <w:pPr>
        <w:pStyle w:val="ListParagraph"/>
        <w:numPr>
          <w:ilvl w:val="0"/>
          <w:numId w:val="5"/>
        </w:numPr>
        <w:rPr>
          <w:rFonts w:eastAsiaTheme="minorHAnsi"/>
        </w:rPr>
      </w:pPr>
      <w:proofErr w:type="spellStart"/>
      <w:r w:rsidRPr="000B50CE">
        <w:rPr>
          <w:rFonts w:eastAsiaTheme="minorHAnsi"/>
        </w:rPr>
        <w:t>Sackheim</w:t>
      </w:r>
      <w:proofErr w:type="spellEnd"/>
      <w:r w:rsidRPr="000B50CE">
        <w:rPr>
          <w:rFonts w:eastAsiaTheme="minorHAnsi"/>
        </w:rPr>
        <w:t xml:space="preserve"> A, </w:t>
      </w:r>
      <w:proofErr w:type="spellStart"/>
      <w:r w:rsidRPr="000B50CE">
        <w:rPr>
          <w:rFonts w:eastAsiaTheme="minorHAnsi"/>
        </w:rPr>
        <w:t>Villalb</w:t>
      </w:r>
      <w:r w:rsidR="00707999" w:rsidRPr="000B50CE">
        <w:rPr>
          <w:rFonts w:eastAsiaTheme="minorHAnsi"/>
        </w:rPr>
        <w:t>a</w:t>
      </w:r>
      <w:proofErr w:type="spellEnd"/>
      <w:r w:rsidR="00707999" w:rsidRPr="000B50CE">
        <w:rPr>
          <w:rFonts w:eastAsiaTheme="minorHAnsi"/>
        </w:rPr>
        <w:t xml:space="preserve"> N, </w:t>
      </w:r>
      <w:proofErr w:type="spellStart"/>
      <w:r w:rsidR="00707999" w:rsidRPr="000B50CE">
        <w:rPr>
          <w:rFonts w:eastAsiaTheme="minorHAnsi"/>
        </w:rPr>
        <w:t>Bonev</w:t>
      </w:r>
      <w:proofErr w:type="spellEnd"/>
      <w:r w:rsidR="00707999" w:rsidRPr="000B50CE">
        <w:rPr>
          <w:rFonts w:eastAsiaTheme="minorHAnsi"/>
        </w:rPr>
        <w:t xml:space="preserve"> A, Nelson MT,</w:t>
      </w:r>
      <w:r w:rsidRPr="000B50CE">
        <w:rPr>
          <w:rFonts w:eastAsiaTheme="minorHAnsi"/>
        </w:rPr>
        <w:t xml:space="preserve"> </w:t>
      </w:r>
      <w:r w:rsidRPr="000B50CE">
        <w:rPr>
          <w:b/>
        </w:rPr>
        <w:t>Freeman K</w:t>
      </w:r>
      <w:r w:rsidRPr="000B50CE">
        <w:rPr>
          <w:rFonts w:eastAsiaTheme="minorHAnsi"/>
        </w:rPr>
        <w:t>. Increased Hydrogen Peroxide After Traumatic Brain Injury Disrupts Phosphatidylinositol 4,5-Bisphosphate Metabolism Causing Impaired Endothelial Inward Rectifier Potassium Channel (KIR) Function. Oral presentation at the Microcirculatory Society session, Experimental Biology, April 2018.</w:t>
      </w:r>
    </w:p>
    <w:p w14:paraId="43A07986" w14:textId="77777777" w:rsidR="001808F2" w:rsidRPr="000B50CE" w:rsidRDefault="00383376" w:rsidP="006505C7">
      <w:pPr>
        <w:pStyle w:val="ListParagraph"/>
        <w:numPr>
          <w:ilvl w:val="0"/>
          <w:numId w:val="5"/>
        </w:numPr>
        <w:shd w:val="clear" w:color="auto" w:fill="FFFFFF"/>
        <w:rPr>
          <w:color w:val="222222"/>
        </w:rPr>
      </w:pPr>
      <w:r w:rsidRPr="000B50CE">
        <w:rPr>
          <w:b/>
          <w:color w:val="222222"/>
        </w:rPr>
        <w:t>Freeman K</w:t>
      </w:r>
      <w:r w:rsidRPr="000B50CE">
        <w:rPr>
          <w:color w:val="222222"/>
        </w:rPr>
        <w:t xml:space="preserve">, Burgess A, Miller Z, Dreyfus N, Herrington R, Nickerson J, </w:t>
      </w:r>
      <w:proofErr w:type="spellStart"/>
      <w:r w:rsidRPr="000B50CE">
        <w:rPr>
          <w:color w:val="222222"/>
        </w:rPr>
        <w:t>Daphtary</w:t>
      </w:r>
      <w:proofErr w:type="spellEnd"/>
      <w:r w:rsidRPr="000B50CE">
        <w:rPr>
          <w:color w:val="222222"/>
        </w:rPr>
        <w:t xml:space="preserve"> N, Bates J</w:t>
      </w:r>
      <w:r w:rsidR="006505C7" w:rsidRPr="000B50CE">
        <w:rPr>
          <w:color w:val="222222"/>
        </w:rPr>
        <w:t xml:space="preserve">, </w:t>
      </w:r>
      <w:proofErr w:type="spellStart"/>
      <w:r w:rsidR="006505C7" w:rsidRPr="000B50CE">
        <w:rPr>
          <w:color w:val="222222"/>
        </w:rPr>
        <w:t>Buttaravoli</w:t>
      </w:r>
      <w:proofErr w:type="spellEnd"/>
      <w:r w:rsidR="006505C7" w:rsidRPr="000B50CE">
        <w:rPr>
          <w:color w:val="222222"/>
        </w:rPr>
        <w:t xml:space="preserve"> </w:t>
      </w:r>
      <w:r w:rsidRPr="000B50CE">
        <w:rPr>
          <w:color w:val="222222"/>
        </w:rPr>
        <w:t>P</w:t>
      </w:r>
      <w:r w:rsidR="006505C7" w:rsidRPr="000B50CE">
        <w:rPr>
          <w:color w:val="222222"/>
        </w:rPr>
        <w:t xml:space="preserve">. </w:t>
      </w:r>
      <w:r w:rsidR="006505C7" w:rsidRPr="000B50CE">
        <w:rPr>
          <w:rFonts w:eastAsia="Times New Roman"/>
          <w:color w:val="222222"/>
        </w:rPr>
        <w:t>Abstract # MHSRS-18-1963 - Research in Prolonged Field Care and Pre-Hospital Tactical Combat Casualty Care</w:t>
      </w:r>
      <w:r w:rsidR="006505C7" w:rsidRPr="000B50CE">
        <w:rPr>
          <w:color w:val="222222"/>
        </w:rPr>
        <w:t xml:space="preserve"> - </w:t>
      </w:r>
      <w:r w:rsidR="006505C7" w:rsidRPr="000B50CE">
        <w:rPr>
          <w:rFonts w:eastAsia="Times New Roman"/>
          <w:color w:val="222222"/>
        </w:rPr>
        <w:t xml:space="preserve">Novel oropharyngeal device designed to improve the airway </w:t>
      </w:r>
      <w:r w:rsidR="006505C7" w:rsidRPr="000B50CE">
        <w:rPr>
          <w:rFonts w:eastAsia="Times New Roman"/>
          <w:color w:val="222222"/>
        </w:rPr>
        <w:lastRenderedPageBreak/>
        <w:t>status</w:t>
      </w:r>
      <w:r w:rsidR="001808F2" w:rsidRPr="000B50CE">
        <w:rPr>
          <w:rFonts w:eastAsia="Times New Roman"/>
          <w:color w:val="222222"/>
        </w:rPr>
        <w:t xml:space="preserve"> of a conscious casualty under a delayed evacuation scenario. Oral presentation at  </w:t>
      </w:r>
    </w:p>
    <w:p w14:paraId="52CE020D" w14:textId="2824679C" w:rsidR="006505C7" w:rsidRPr="00510FFF" w:rsidRDefault="001808F2" w:rsidP="00510FFF">
      <w:pPr>
        <w:pStyle w:val="ListParagraph"/>
        <w:shd w:val="clear" w:color="auto" w:fill="FFFFFF"/>
        <w:ind w:left="720"/>
        <w:rPr>
          <w:color w:val="222222"/>
        </w:rPr>
      </w:pPr>
      <w:r w:rsidRPr="000B50CE">
        <w:rPr>
          <w:color w:val="222222"/>
        </w:rPr>
        <w:t>2018 Military Health System Research Symposium (MHSRS)</w:t>
      </w:r>
      <w:r w:rsidR="00B730DA" w:rsidRPr="000B50CE">
        <w:rPr>
          <w:color w:val="222222"/>
        </w:rPr>
        <w:t>, Kissimmee, FL, August 2018.</w:t>
      </w:r>
      <w:r w:rsidRPr="00510FFF">
        <w:rPr>
          <w:rFonts w:eastAsia="Times New Roman"/>
          <w:color w:val="222222"/>
        </w:rPr>
        <w:t xml:space="preserve"> </w:t>
      </w:r>
    </w:p>
    <w:p w14:paraId="55141389" w14:textId="619F29E4" w:rsidR="008B22E3" w:rsidRPr="00AD550D" w:rsidRDefault="00643358" w:rsidP="00AD550D">
      <w:pPr>
        <w:pStyle w:val="ListParagraph"/>
        <w:numPr>
          <w:ilvl w:val="0"/>
          <w:numId w:val="5"/>
        </w:numPr>
        <w:shd w:val="clear" w:color="auto" w:fill="FFFFFF"/>
        <w:rPr>
          <w:color w:val="222222"/>
        </w:rPr>
      </w:pPr>
      <w:r w:rsidRPr="00DC3A45">
        <w:rPr>
          <w:rFonts w:eastAsia="Times New Roman"/>
          <w:b/>
          <w:color w:val="222222"/>
        </w:rPr>
        <w:t>Freeman K</w:t>
      </w:r>
      <w:r w:rsidRPr="000B50CE">
        <w:rPr>
          <w:rFonts w:eastAsia="Times New Roman"/>
          <w:color w:val="222222"/>
        </w:rPr>
        <w:t xml:space="preserve">, Dow N, </w:t>
      </w:r>
      <w:proofErr w:type="spellStart"/>
      <w:r w:rsidRPr="000B50CE">
        <w:rPr>
          <w:rFonts w:eastAsia="Times New Roman"/>
          <w:color w:val="222222"/>
        </w:rPr>
        <w:t>Villalba</w:t>
      </w:r>
      <w:proofErr w:type="spellEnd"/>
      <w:r w:rsidRPr="000B50CE">
        <w:rPr>
          <w:rFonts w:eastAsia="Times New Roman"/>
          <w:color w:val="222222"/>
        </w:rPr>
        <w:t xml:space="preserve"> N, Olson A, Prior S, </w:t>
      </w:r>
      <w:proofErr w:type="spellStart"/>
      <w:r w:rsidRPr="000B50CE">
        <w:rPr>
          <w:rFonts w:eastAsia="Times New Roman"/>
          <w:color w:val="222222"/>
        </w:rPr>
        <w:t>Butenas</w:t>
      </w:r>
      <w:proofErr w:type="spellEnd"/>
      <w:r w:rsidRPr="000B50CE">
        <w:rPr>
          <w:rFonts w:eastAsia="Times New Roman"/>
          <w:color w:val="222222"/>
        </w:rPr>
        <w:t xml:space="preserve"> S. Increased Thrombin Generation and Abnormal Clot Structure in Trauma Patients with Fibrinolysis Shutdown. </w:t>
      </w:r>
      <w:r w:rsidR="00EA4417">
        <w:rPr>
          <w:rFonts w:eastAsia="Times New Roman"/>
          <w:color w:val="222222"/>
        </w:rPr>
        <w:t>Poster</w:t>
      </w:r>
      <w:r w:rsidRPr="000B50CE">
        <w:rPr>
          <w:rFonts w:eastAsia="Times New Roman"/>
          <w:color w:val="222222"/>
        </w:rPr>
        <w:t xml:space="preserve"> presentation </w:t>
      </w:r>
      <w:proofErr w:type="gramStart"/>
      <w:r w:rsidRPr="000B50CE">
        <w:rPr>
          <w:rFonts w:eastAsia="Times New Roman"/>
          <w:color w:val="222222"/>
        </w:rPr>
        <w:t xml:space="preserve">at  </w:t>
      </w:r>
      <w:r w:rsidRPr="00AD550D">
        <w:rPr>
          <w:color w:val="222222"/>
        </w:rPr>
        <w:t>2018</w:t>
      </w:r>
      <w:proofErr w:type="gramEnd"/>
      <w:r w:rsidRPr="00AD550D">
        <w:rPr>
          <w:color w:val="222222"/>
        </w:rPr>
        <w:t xml:space="preserve"> Military Health System Research Symposium (MHSRS), Kissimmee, FL, August 2018</w:t>
      </w:r>
      <w:r w:rsidR="008A20BF" w:rsidRPr="00AD550D">
        <w:rPr>
          <w:color w:val="222222"/>
        </w:rPr>
        <w:t>.</w:t>
      </w:r>
    </w:p>
    <w:p w14:paraId="2F732FBD" w14:textId="04B6E273" w:rsidR="007E46A7" w:rsidRPr="007E46A7" w:rsidRDefault="000B50CE" w:rsidP="00E959F0">
      <w:pPr>
        <w:pStyle w:val="ListParagraph"/>
        <w:numPr>
          <w:ilvl w:val="0"/>
          <w:numId w:val="5"/>
        </w:numPr>
        <w:shd w:val="clear" w:color="auto" w:fill="FFFFFF"/>
        <w:rPr>
          <w:rFonts w:eastAsiaTheme="minorHAnsi"/>
        </w:rPr>
      </w:pPr>
      <w:r w:rsidRPr="007E46A7">
        <w:rPr>
          <w:rFonts w:eastAsia="Times New Roman"/>
          <w:color w:val="222222"/>
        </w:rPr>
        <w:t xml:space="preserve">Osborn Z, Evans P, Miller Z, </w:t>
      </w:r>
      <w:proofErr w:type="spellStart"/>
      <w:r w:rsidRPr="007E46A7">
        <w:rPr>
          <w:rFonts w:eastAsia="Times New Roman"/>
          <w:color w:val="222222"/>
        </w:rPr>
        <w:t>Villalba</w:t>
      </w:r>
      <w:proofErr w:type="spellEnd"/>
      <w:r w:rsidRPr="007E46A7">
        <w:rPr>
          <w:rFonts w:eastAsia="Times New Roman"/>
          <w:color w:val="222222"/>
        </w:rPr>
        <w:t xml:space="preserve"> N, </w:t>
      </w:r>
      <w:r w:rsidRPr="00DC3A45">
        <w:rPr>
          <w:rFonts w:eastAsia="Times New Roman"/>
          <w:b/>
          <w:color w:val="222222"/>
        </w:rPr>
        <w:t>Freeman K</w:t>
      </w:r>
      <w:r w:rsidR="00DA2ACC" w:rsidRPr="007E46A7">
        <w:rPr>
          <w:rFonts w:eastAsia="Times New Roman"/>
          <w:color w:val="222222"/>
        </w:rPr>
        <w:t>. Pre-hospital Evaluation and Care of moderate/severe TBI in the Austere Environment Seeking Occult Shock in Traumatic Brain Injury (TBI): Diagnostic Performance of Plasma Oxidation-Reduction Potential in Neurotrauma</w:t>
      </w:r>
      <w:r w:rsidR="0054008B" w:rsidRPr="007E46A7">
        <w:rPr>
          <w:rFonts w:eastAsia="Times New Roman"/>
          <w:color w:val="222222"/>
        </w:rPr>
        <w:t xml:space="preserve">. </w:t>
      </w:r>
      <w:r w:rsidR="007E46A7" w:rsidRPr="007E46A7">
        <w:rPr>
          <w:rFonts w:eastAsia="Times New Roman"/>
          <w:color w:val="222222"/>
        </w:rPr>
        <w:t xml:space="preserve">Poster presentation at </w:t>
      </w:r>
      <w:r w:rsidR="00892E91">
        <w:rPr>
          <w:rFonts w:eastAsia="Times New Roman"/>
          <w:color w:val="222222"/>
        </w:rPr>
        <w:t xml:space="preserve">2018 </w:t>
      </w:r>
      <w:r w:rsidR="007E46A7" w:rsidRPr="007E46A7">
        <w:rPr>
          <w:color w:val="222222"/>
        </w:rPr>
        <w:t>Military Health System Research Symposium (MHSRS), Kissimmee, FL, August 2018.</w:t>
      </w:r>
    </w:p>
    <w:p w14:paraId="0A7E0237" w14:textId="3216E77F" w:rsidR="00C23E49" w:rsidRPr="005F70C9" w:rsidRDefault="00DC3A45" w:rsidP="00FA5019">
      <w:pPr>
        <w:pStyle w:val="ListParagraph"/>
        <w:numPr>
          <w:ilvl w:val="0"/>
          <w:numId w:val="5"/>
        </w:numPr>
        <w:shd w:val="clear" w:color="auto" w:fill="FFFFFF"/>
        <w:spacing w:before="100" w:beforeAutospacing="1" w:after="100" w:afterAutospacing="1"/>
        <w:rPr>
          <w:color w:val="222222"/>
        </w:rPr>
      </w:pPr>
      <w:r w:rsidRPr="00C23E49">
        <w:rPr>
          <w:b/>
          <w:color w:val="222222"/>
        </w:rPr>
        <w:t>Freeman K</w:t>
      </w:r>
      <w:r w:rsidRPr="00C23E49">
        <w:rPr>
          <w:color w:val="222222"/>
        </w:rPr>
        <w:t xml:space="preserve">, </w:t>
      </w:r>
      <w:proofErr w:type="spellStart"/>
      <w:r w:rsidRPr="00C23E49">
        <w:rPr>
          <w:color w:val="222222"/>
        </w:rPr>
        <w:t>Sackheim</w:t>
      </w:r>
      <w:proofErr w:type="spellEnd"/>
      <w:r w:rsidRPr="00C23E49">
        <w:rPr>
          <w:color w:val="222222"/>
        </w:rPr>
        <w:t xml:space="preserve"> A, </w:t>
      </w:r>
      <w:proofErr w:type="spellStart"/>
      <w:r w:rsidRPr="00C23E49">
        <w:rPr>
          <w:color w:val="222222"/>
        </w:rPr>
        <w:t>Villalba</w:t>
      </w:r>
      <w:proofErr w:type="spellEnd"/>
      <w:r w:rsidRPr="00C23E49">
        <w:rPr>
          <w:color w:val="222222"/>
        </w:rPr>
        <w:t xml:space="preserve"> N, </w:t>
      </w:r>
      <w:proofErr w:type="spellStart"/>
      <w:r w:rsidRPr="00C23E49">
        <w:rPr>
          <w:color w:val="222222"/>
        </w:rPr>
        <w:t>Nemkov</w:t>
      </w:r>
      <w:proofErr w:type="spellEnd"/>
      <w:r w:rsidRPr="00C23E49">
        <w:rPr>
          <w:color w:val="222222"/>
        </w:rPr>
        <w:t xml:space="preserve"> T, D’Alessandro A, Banerjee A.</w:t>
      </w:r>
      <w:r w:rsidR="00C23E49" w:rsidRPr="00C23E49">
        <w:rPr>
          <w:color w:val="222222"/>
        </w:rPr>
        <w:t xml:space="preserve"> </w:t>
      </w:r>
      <w:r w:rsidR="00C23E49" w:rsidRPr="00C23E49">
        <w:rPr>
          <w:rFonts w:eastAsia="Times New Roman"/>
          <w:color w:val="222222"/>
        </w:rPr>
        <w:t xml:space="preserve">Developing </w:t>
      </w:r>
      <w:r w:rsidR="005F70C9" w:rsidRPr="00892F4D">
        <w:rPr>
          <w:rFonts w:eastAsia="Times New Roman"/>
          <w:color w:val="222222"/>
        </w:rPr>
        <w:t>Traumatic</w:t>
      </w:r>
      <w:r w:rsidR="005F70C9">
        <w:rPr>
          <w:rFonts w:eastAsia="Times New Roman"/>
          <w:color w:val="222222"/>
        </w:rPr>
        <w:t xml:space="preserve"> </w:t>
      </w:r>
      <w:r w:rsidR="005F70C9" w:rsidRPr="00892F4D">
        <w:rPr>
          <w:rFonts w:eastAsia="Times New Roman"/>
          <w:color w:val="222222"/>
        </w:rPr>
        <w:t>brain injury (TBI)</w:t>
      </w:r>
      <w:r w:rsidR="005F70C9">
        <w:rPr>
          <w:rFonts w:eastAsia="Times New Roman"/>
          <w:color w:val="222222"/>
        </w:rPr>
        <w:t xml:space="preserve"> </w:t>
      </w:r>
      <w:r w:rsidR="005F70C9" w:rsidRPr="00892F4D">
        <w:rPr>
          <w:rFonts w:eastAsia="Times New Roman"/>
          <w:color w:val="222222"/>
        </w:rPr>
        <w:t>alters the metabolome 24 hours after injury</w:t>
      </w:r>
      <w:r w:rsidR="00BD7998">
        <w:rPr>
          <w:rFonts w:eastAsia="Times New Roman"/>
          <w:color w:val="222222"/>
        </w:rPr>
        <w:t xml:space="preserve">. </w:t>
      </w:r>
      <w:r w:rsidR="00974BC3" w:rsidRPr="007E46A7">
        <w:rPr>
          <w:rFonts w:eastAsia="Times New Roman"/>
          <w:color w:val="222222"/>
        </w:rPr>
        <w:t xml:space="preserve">Poster presentation at </w:t>
      </w:r>
      <w:r w:rsidR="00974BC3" w:rsidRPr="007E46A7">
        <w:rPr>
          <w:color w:val="222222"/>
        </w:rPr>
        <w:t>Military Health System Research Symposium (MHSRS), Kissimmee, FL, August 2018.</w:t>
      </w:r>
    </w:p>
    <w:p w14:paraId="370BD99C" w14:textId="24EEFC18" w:rsidR="008B22E3" w:rsidRPr="00E51DAC" w:rsidRDefault="002D6BEF" w:rsidP="0043423D">
      <w:pPr>
        <w:pStyle w:val="ListParagraph"/>
        <w:numPr>
          <w:ilvl w:val="0"/>
          <w:numId w:val="5"/>
        </w:numPr>
        <w:rPr>
          <w:rFonts w:eastAsiaTheme="minorHAnsi"/>
        </w:rPr>
      </w:pPr>
      <w:proofErr w:type="spellStart"/>
      <w:r w:rsidRPr="00892F4D">
        <w:t>Sackheim</w:t>
      </w:r>
      <w:proofErr w:type="spellEnd"/>
      <w:r>
        <w:t xml:space="preserve"> A</w:t>
      </w:r>
      <w:r w:rsidRPr="00892F4D">
        <w:t xml:space="preserve">, </w:t>
      </w:r>
      <w:proofErr w:type="spellStart"/>
      <w:r w:rsidRPr="00892F4D">
        <w:t>Villalba</w:t>
      </w:r>
      <w:proofErr w:type="spellEnd"/>
      <w:r>
        <w:t xml:space="preserve"> </w:t>
      </w:r>
      <w:r w:rsidRPr="00892F4D">
        <w:t xml:space="preserve">N, </w:t>
      </w:r>
      <w:proofErr w:type="spellStart"/>
      <w:r w:rsidRPr="00892F4D">
        <w:t>Bonev</w:t>
      </w:r>
      <w:proofErr w:type="spellEnd"/>
      <w:r>
        <w:t xml:space="preserve"> </w:t>
      </w:r>
      <w:r w:rsidRPr="00892F4D">
        <w:t>A</w:t>
      </w:r>
      <w:r>
        <w:t xml:space="preserve">, </w:t>
      </w:r>
      <w:r w:rsidRPr="00892F4D">
        <w:t>Nelson</w:t>
      </w:r>
      <w:r>
        <w:t xml:space="preserve"> MT</w:t>
      </w:r>
      <w:r w:rsidRPr="00892F4D">
        <w:t xml:space="preserve">, </w:t>
      </w:r>
      <w:r w:rsidRPr="00D47759">
        <w:rPr>
          <w:b/>
        </w:rPr>
        <w:t>Freeman K</w:t>
      </w:r>
      <w:r>
        <w:rPr>
          <w:b/>
        </w:rPr>
        <w:t xml:space="preserve">. </w:t>
      </w:r>
      <w:r w:rsidRPr="00892F4D">
        <w:rPr>
          <w:rFonts w:eastAsia="Times New Roman"/>
          <w:color w:val="000000"/>
        </w:rPr>
        <w:t>Increased H</w:t>
      </w:r>
      <w:r w:rsidRPr="00892F4D">
        <w:rPr>
          <w:rFonts w:eastAsia="Times New Roman"/>
          <w:color w:val="000000"/>
          <w:vertAlign w:val="subscript"/>
        </w:rPr>
        <w:t>2</w:t>
      </w:r>
      <w:r w:rsidRPr="00892F4D">
        <w:rPr>
          <w:rFonts w:eastAsia="Times New Roman"/>
          <w:color w:val="000000"/>
        </w:rPr>
        <w:t>O</w:t>
      </w:r>
      <w:r w:rsidRPr="00892F4D">
        <w:rPr>
          <w:rFonts w:eastAsia="Times New Roman"/>
          <w:color w:val="000000"/>
          <w:vertAlign w:val="subscript"/>
        </w:rPr>
        <w:t>2</w:t>
      </w:r>
      <w:r w:rsidRPr="00892F4D">
        <w:rPr>
          <w:rFonts w:eastAsia="Times New Roman"/>
          <w:color w:val="000000"/>
        </w:rPr>
        <w:t xml:space="preserve"> After TBI Disrupts PIP</w:t>
      </w:r>
      <w:r w:rsidRPr="00AD550D">
        <w:rPr>
          <w:rFonts w:eastAsia="Times New Roman"/>
          <w:color w:val="000000"/>
          <w:vertAlign w:val="subscript"/>
        </w:rPr>
        <w:t>2</w:t>
      </w:r>
      <w:r w:rsidRPr="00892F4D">
        <w:rPr>
          <w:rFonts w:eastAsia="Times New Roman"/>
          <w:color w:val="000000"/>
        </w:rPr>
        <w:t xml:space="preserve"> Metabolism Causing Impaired Endothelial KIR Function</w:t>
      </w:r>
      <w:r>
        <w:rPr>
          <w:rFonts w:eastAsia="Times New Roman"/>
          <w:color w:val="000000"/>
        </w:rPr>
        <w:t>.</w:t>
      </w:r>
      <w:r w:rsidR="007B6023">
        <w:rPr>
          <w:rFonts w:eastAsia="Times New Roman"/>
          <w:color w:val="000000"/>
        </w:rPr>
        <w:t xml:space="preserve"> Oral presentation at </w:t>
      </w:r>
      <w:r w:rsidR="00D90455">
        <w:rPr>
          <w:rFonts w:eastAsia="Times New Roman"/>
          <w:color w:val="000000"/>
        </w:rPr>
        <w:t xml:space="preserve">the </w:t>
      </w:r>
      <w:r w:rsidR="007B6023" w:rsidRPr="00892F4D">
        <w:t>11th World Congress for Microcirculation (WCM2018</w:t>
      </w:r>
      <w:r w:rsidR="007B6023">
        <w:t>), Vancouver, BC, Canada, September 2018.</w:t>
      </w:r>
    </w:p>
    <w:p w14:paraId="521AC564" w14:textId="16F58BF8" w:rsidR="00AD550D" w:rsidRPr="00AD550D" w:rsidRDefault="00AD550D" w:rsidP="0043423D">
      <w:pPr>
        <w:pStyle w:val="ListParagraph"/>
        <w:numPr>
          <w:ilvl w:val="0"/>
          <w:numId w:val="5"/>
        </w:numPr>
        <w:rPr>
          <w:rFonts w:eastAsiaTheme="minorHAnsi"/>
        </w:rPr>
      </w:pPr>
      <w:r w:rsidRPr="00AD550D">
        <w:rPr>
          <w:b/>
        </w:rPr>
        <w:t>Freeman K</w:t>
      </w:r>
      <w:r w:rsidRPr="00AD550D">
        <w:t xml:space="preserve">, Dow N, Olsen A, </w:t>
      </w:r>
      <w:proofErr w:type="spellStart"/>
      <w:r w:rsidRPr="00AD550D">
        <w:t>Butenas</w:t>
      </w:r>
      <w:proofErr w:type="spellEnd"/>
      <w:r w:rsidRPr="00AD550D">
        <w:t xml:space="preserve"> S, Coleman JR, Moore HB, Moore EE. Dense and Dangerous: The Tissue Plasminogen Activator (t-PA)-Resistant Fibrinolysis Shutdown Phenotype is due to Thrombin-Induced Clot Strength. Oral presentation at the Western Trauma Association Annual Meeting, Snowmass, CO, March 2019. </w:t>
      </w:r>
    </w:p>
    <w:p w14:paraId="65076C61" w14:textId="73794E0F" w:rsidR="00AD550D" w:rsidRPr="00AD550D" w:rsidRDefault="00AD550D" w:rsidP="0043423D">
      <w:pPr>
        <w:pStyle w:val="ListParagraph"/>
        <w:numPr>
          <w:ilvl w:val="0"/>
          <w:numId w:val="5"/>
        </w:numPr>
        <w:rPr>
          <w:rFonts w:eastAsiaTheme="minorHAnsi"/>
        </w:rPr>
      </w:pPr>
      <w:proofErr w:type="spellStart"/>
      <w:r w:rsidRPr="00AD550D">
        <w:rPr>
          <w:rFonts w:eastAsiaTheme="minorHAnsi"/>
        </w:rPr>
        <w:t>Villalba</w:t>
      </w:r>
      <w:proofErr w:type="spellEnd"/>
      <w:r w:rsidRPr="00AD550D">
        <w:rPr>
          <w:rFonts w:eastAsiaTheme="minorHAnsi"/>
        </w:rPr>
        <w:t xml:space="preserve"> N, </w:t>
      </w:r>
      <w:proofErr w:type="spellStart"/>
      <w:r w:rsidRPr="00AD550D">
        <w:rPr>
          <w:rFonts w:eastAsiaTheme="minorHAnsi"/>
        </w:rPr>
        <w:t>Sackheim</w:t>
      </w:r>
      <w:proofErr w:type="spellEnd"/>
      <w:r w:rsidRPr="00AD550D">
        <w:rPr>
          <w:rFonts w:eastAsiaTheme="minorHAnsi"/>
        </w:rPr>
        <w:t xml:space="preserve"> AM, Haines L, Ma YT, Li J, </w:t>
      </w:r>
      <w:proofErr w:type="spellStart"/>
      <w:r w:rsidRPr="00AD550D">
        <w:rPr>
          <w:rFonts w:eastAsiaTheme="minorHAnsi"/>
        </w:rPr>
        <w:t>Ather</w:t>
      </w:r>
      <w:proofErr w:type="spellEnd"/>
      <w:r w:rsidRPr="00AD550D">
        <w:rPr>
          <w:rFonts w:eastAsiaTheme="minorHAnsi"/>
        </w:rPr>
        <w:t xml:space="preserve"> JL, Poynter ME, Poynter ME, </w:t>
      </w:r>
      <w:proofErr w:type="spellStart"/>
      <w:r w:rsidRPr="00AD550D">
        <w:rPr>
          <w:rFonts w:eastAsiaTheme="minorHAnsi"/>
        </w:rPr>
        <w:t>Sonkusare</w:t>
      </w:r>
      <w:proofErr w:type="spellEnd"/>
      <w:r w:rsidRPr="00AD550D">
        <w:rPr>
          <w:rFonts w:eastAsiaTheme="minorHAnsi"/>
        </w:rPr>
        <w:t xml:space="preserve"> SK, Hennig G, Nelson MT, </w:t>
      </w:r>
      <w:r w:rsidRPr="00AD550D">
        <w:rPr>
          <w:rFonts w:eastAsiaTheme="minorHAnsi"/>
          <w:b/>
        </w:rPr>
        <w:t>Freeman K</w:t>
      </w:r>
      <w:r w:rsidRPr="00AD550D">
        <w:rPr>
          <w:rFonts w:eastAsiaTheme="minorHAnsi"/>
        </w:rPr>
        <w:t>. Suramin Neutralizes Cytotoxic Histones and Prevents Vascular Injury, Edema, And Death. Poster presentation at the 42nd Annual Conference on Shock, San Diego, CA, June 2019</w:t>
      </w:r>
      <w:r>
        <w:rPr>
          <w:rFonts w:eastAsiaTheme="minorHAnsi"/>
        </w:rPr>
        <w:t>.</w:t>
      </w:r>
    </w:p>
    <w:p w14:paraId="6C3ED94D" w14:textId="43F0444E" w:rsidR="00AD550D" w:rsidRPr="00AD550D" w:rsidRDefault="00AD550D" w:rsidP="0043423D">
      <w:pPr>
        <w:pStyle w:val="ListParagraph"/>
        <w:numPr>
          <w:ilvl w:val="0"/>
          <w:numId w:val="5"/>
        </w:numPr>
        <w:rPr>
          <w:rFonts w:eastAsiaTheme="minorHAnsi"/>
        </w:rPr>
      </w:pPr>
      <w:r w:rsidRPr="00AD550D">
        <w:rPr>
          <w:rFonts w:eastAsiaTheme="minorHAnsi"/>
        </w:rPr>
        <w:t xml:space="preserve">Osborn Z, Prior S, Dow N, </w:t>
      </w:r>
      <w:proofErr w:type="spellStart"/>
      <w:r w:rsidRPr="00AD550D">
        <w:rPr>
          <w:rFonts w:eastAsiaTheme="minorHAnsi"/>
        </w:rPr>
        <w:t>Butenas</w:t>
      </w:r>
      <w:proofErr w:type="spellEnd"/>
      <w:r w:rsidRPr="00AD550D">
        <w:rPr>
          <w:rFonts w:eastAsiaTheme="minorHAnsi"/>
        </w:rPr>
        <w:t xml:space="preserve"> S, Brummel-</w:t>
      </w:r>
      <w:proofErr w:type="spellStart"/>
      <w:r w:rsidRPr="00AD550D">
        <w:rPr>
          <w:rFonts w:eastAsiaTheme="minorHAnsi"/>
        </w:rPr>
        <w:t>Ziedins</w:t>
      </w:r>
      <w:proofErr w:type="spellEnd"/>
      <w:r w:rsidRPr="00AD550D">
        <w:rPr>
          <w:rFonts w:eastAsiaTheme="minorHAnsi"/>
        </w:rPr>
        <w:t xml:space="preserve"> K, </w:t>
      </w:r>
      <w:r w:rsidRPr="00AD550D">
        <w:rPr>
          <w:rFonts w:eastAsiaTheme="minorHAnsi"/>
          <w:b/>
        </w:rPr>
        <w:t>Freeman K</w:t>
      </w:r>
      <w:r w:rsidRPr="00AD550D">
        <w:rPr>
          <w:rFonts w:eastAsiaTheme="minorHAnsi"/>
        </w:rPr>
        <w:t xml:space="preserve">. Factor </w:t>
      </w:r>
      <w:proofErr w:type="spellStart"/>
      <w:r w:rsidRPr="00AD550D">
        <w:rPr>
          <w:rFonts w:eastAsiaTheme="minorHAnsi"/>
        </w:rPr>
        <w:t>XIa</w:t>
      </w:r>
      <w:proofErr w:type="spellEnd"/>
      <w:r w:rsidRPr="00AD550D">
        <w:rPr>
          <w:rFonts w:eastAsiaTheme="minorHAnsi"/>
        </w:rPr>
        <w:t xml:space="preserve">, Factor </w:t>
      </w:r>
      <w:proofErr w:type="spellStart"/>
      <w:r w:rsidRPr="00AD550D">
        <w:rPr>
          <w:rFonts w:eastAsiaTheme="minorHAnsi"/>
        </w:rPr>
        <w:t>IXa</w:t>
      </w:r>
      <w:proofErr w:type="spellEnd"/>
      <w:r w:rsidRPr="00AD550D">
        <w:rPr>
          <w:rFonts w:eastAsiaTheme="minorHAnsi"/>
        </w:rPr>
        <w:t xml:space="preserve"> and Tissue Factor Contribute to Endogenous Procoagulant Activity in Trauma Patients. Poster presentation at the 42nd Annual Conference on Shock, San Diego, CA, June 2019</w:t>
      </w:r>
      <w:r>
        <w:rPr>
          <w:rFonts w:eastAsiaTheme="minorHAnsi"/>
        </w:rPr>
        <w:t>.</w:t>
      </w:r>
    </w:p>
    <w:p w14:paraId="5E166C95" w14:textId="37CB6838" w:rsidR="00AD550D" w:rsidRDefault="00AD550D" w:rsidP="0043423D">
      <w:pPr>
        <w:pStyle w:val="ListParagraph"/>
        <w:numPr>
          <w:ilvl w:val="0"/>
          <w:numId w:val="5"/>
        </w:numPr>
        <w:rPr>
          <w:rFonts w:eastAsiaTheme="minorHAnsi"/>
        </w:rPr>
      </w:pPr>
      <w:r w:rsidRPr="00AD550D">
        <w:rPr>
          <w:rFonts w:eastAsiaTheme="minorHAnsi"/>
          <w:b/>
        </w:rPr>
        <w:t>Freeman K</w:t>
      </w:r>
      <w:r w:rsidRPr="00AD550D">
        <w:rPr>
          <w:rFonts w:eastAsiaTheme="minorHAnsi"/>
        </w:rPr>
        <w:t xml:space="preserve">, Longden T, Mughal A, Boucher M, </w:t>
      </w:r>
      <w:proofErr w:type="spellStart"/>
      <w:r w:rsidRPr="00AD550D">
        <w:rPr>
          <w:rFonts w:eastAsiaTheme="minorHAnsi"/>
        </w:rPr>
        <w:t>Sackheim</w:t>
      </w:r>
      <w:proofErr w:type="spellEnd"/>
      <w:r w:rsidRPr="00AD550D">
        <w:rPr>
          <w:rFonts w:eastAsiaTheme="minorHAnsi"/>
        </w:rPr>
        <w:t xml:space="preserve"> A, Hennig G, </w:t>
      </w:r>
      <w:proofErr w:type="spellStart"/>
      <w:r w:rsidRPr="00AD550D">
        <w:rPr>
          <w:rFonts w:eastAsiaTheme="minorHAnsi"/>
        </w:rPr>
        <w:t>Lockette</w:t>
      </w:r>
      <w:proofErr w:type="spellEnd"/>
      <w:r w:rsidRPr="00AD550D">
        <w:rPr>
          <w:rFonts w:eastAsiaTheme="minorHAnsi"/>
        </w:rPr>
        <w:t xml:space="preserve"> W, Nelson MT. </w:t>
      </w:r>
      <w:r w:rsidR="00BE7C96" w:rsidRPr="00AD550D">
        <w:rPr>
          <w:rFonts w:eastAsiaTheme="minorHAnsi"/>
        </w:rPr>
        <w:t>Traumatic brain injury impairs cerebral blood flow regulation through disruption of inside-out signaling between capillaries and upstream arteriole</w:t>
      </w:r>
      <w:r w:rsidRPr="00AD550D">
        <w:rPr>
          <w:rFonts w:eastAsiaTheme="minorHAnsi"/>
        </w:rPr>
        <w:t>s. Poster presentation at the 42nd Annual Conference on Shock, San Diego, CA, June 2019</w:t>
      </w:r>
      <w:r>
        <w:rPr>
          <w:rFonts w:eastAsiaTheme="minorHAnsi"/>
        </w:rPr>
        <w:t>.</w:t>
      </w:r>
    </w:p>
    <w:p w14:paraId="5140CB41" w14:textId="7243ACD1" w:rsidR="00BE7C96" w:rsidRDefault="00BE7C96" w:rsidP="00183761">
      <w:pPr>
        <w:pStyle w:val="ListParagraph"/>
        <w:numPr>
          <w:ilvl w:val="0"/>
          <w:numId w:val="5"/>
        </w:numPr>
        <w:rPr>
          <w:rFonts w:eastAsiaTheme="minorHAnsi"/>
        </w:rPr>
      </w:pPr>
      <w:r w:rsidRPr="00BE7C96">
        <w:rPr>
          <w:rFonts w:eastAsiaTheme="minorHAnsi"/>
          <w:b/>
          <w:bCs/>
        </w:rPr>
        <w:t>Freeman K</w:t>
      </w:r>
      <w:r w:rsidRPr="00BE7C96">
        <w:rPr>
          <w:rFonts w:eastAsiaTheme="minorHAnsi"/>
        </w:rPr>
        <w:t xml:space="preserve">, Disruption of inside-out signaling between capillaries and upstream arterioles after traumatic brain injury is due to a pervasive endothelial inward rectifier potassium channelopathy, </w:t>
      </w:r>
      <w:r>
        <w:rPr>
          <w:rFonts w:eastAsiaTheme="minorHAnsi"/>
        </w:rPr>
        <w:t>P</w:t>
      </w:r>
      <w:r w:rsidRPr="00BE7C96">
        <w:rPr>
          <w:rFonts w:eastAsiaTheme="minorHAnsi"/>
        </w:rPr>
        <w:t>oster presentation</w:t>
      </w:r>
      <w:r>
        <w:rPr>
          <w:rFonts w:eastAsiaTheme="minorHAnsi"/>
        </w:rPr>
        <w:t xml:space="preserve"> at the </w:t>
      </w:r>
      <w:r w:rsidRPr="00BE7C96">
        <w:rPr>
          <w:rFonts w:eastAsiaTheme="minorHAnsi"/>
        </w:rPr>
        <w:t>43</w:t>
      </w:r>
      <w:r w:rsidRPr="00BE7C96">
        <w:rPr>
          <w:rFonts w:eastAsiaTheme="minorHAnsi"/>
          <w:vertAlign w:val="superscript"/>
        </w:rPr>
        <w:t>rd</w:t>
      </w:r>
      <w:r w:rsidRPr="00BE7C96">
        <w:rPr>
          <w:rFonts w:eastAsiaTheme="minorHAnsi"/>
        </w:rPr>
        <w:t xml:space="preserve"> Annual Conference on Shock, </w:t>
      </w:r>
      <w:r>
        <w:rPr>
          <w:rFonts w:eastAsiaTheme="minorHAnsi"/>
        </w:rPr>
        <w:t>Portland, OR, October 2021</w:t>
      </w:r>
    </w:p>
    <w:p w14:paraId="6F0F51CE" w14:textId="494EAF94" w:rsidR="00BE7C96" w:rsidRPr="00BE7C96" w:rsidRDefault="00BE7C96" w:rsidP="00183761">
      <w:pPr>
        <w:pStyle w:val="ListParagraph"/>
        <w:numPr>
          <w:ilvl w:val="0"/>
          <w:numId w:val="5"/>
        </w:numPr>
        <w:rPr>
          <w:rFonts w:eastAsiaTheme="minorHAnsi"/>
        </w:rPr>
      </w:pPr>
      <w:r w:rsidRPr="00BE7C96">
        <w:rPr>
          <w:rFonts w:eastAsiaTheme="minorHAnsi"/>
          <w:b/>
          <w:bCs/>
        </w:rPr>
        <w:t>Freeman K</w:t>
      </w:r>
      <w:r w:rsidRPr="00BE7C96">
        <w:rPr>
          <w:rFonts w:eastAsiaTheme="minorHAnsi"/>
        </w:rPr>
        <w:t xml:space="preserve">, et al. A novel mechanism to neutralize circulating histones and prevent pulmonary endothelial cell icam-1 expression, neutrophil infiltration, and edema in histone infusion and acute lung injury models. </w:t>
      </w:r>
      <w:r>
        <w:rPr>
          <w:rFonts w:eastAsiaTheme="minorHAnsi"/>
        </w:rPr>
        <w:t>P</w:t>
      </w:r>
      <w:r w:rsidRPr="00BE7C96">
        <w:rPr>
          <w:rFonts w:eastAsiaTheme="minorHAnsi"/>
        </w:rPr>
        <w:t>oster presentation</w:t>
      </w:r>
      <w:r>
        <w:rPr>
          <w:rFonts w:eastAsiaTheme="minorHAnsi"/>
        </w:rPr>
        <w:t xml:space="preserve"> at the</w:t>
      </w:r>
      <w:r w:rsidRPr="00BE7C96">
        <w:rPr>
          <w:rFonts w:eastAsiaTheme="minorHAnsi"/>
        </w:rPr>
        <w:t xml:space="preserve"> 43</w:t>
      </w:r>
      <w:r w:rsidRPr="00BE7C96">
        <w:rPr>
          <w:rFonts w:eastAsiaTheme="minorHAnsi"/>
          <w:vertAlign w:val="superscript"/>
        </w:rPr>
        <w:t>rd</w:t>
      </w:r>
      <w:r w:rsidRPr="00BE7C96">
        <w:rPr>
          <w:rFonts w:eastAsiaTheme="minorHAnsi"/>
        </w:rPr>
        <w:t xml:space="preserve"> Annual Conference on Shock, Portland, OR, October 2021</w:t>
      </w:r>
    </w:p>
    <w:p w14:paraId="35159D80" w14:textId="0CC74218" w:rsidR="00BE7C96" w:rsidRDefault="00BE7C96" w:rsidP="007130A8">
      <w:pPr>
        <w:pStyle w:val="ListParagraph"/>
        <w:numPr>
          <w:ilvl w:val="0"/>
          <w:numId w:val="5"/>
        </w:numPr>
        <w:rPr>
          <w:rFonts w:eastAsiaTheme="minorHAnsi"/>
        </w:rPr>
      </w:pPr>
      <w:r w:rsidRPr="00BE7C96">
        <w:rPr>
          <w:rFonts w:eastAsiaTheme="minorHAnsi"/>
          <w:b/>
          <w:bCs/>
        </w:rPr>
        <w:t>Freeman K</w:t>
      </w:r>
      <w:r w:rsidRPr="00BE7C96">
        <w:rPr>
          <w:rFonts w:eastAsiaTheme="minorHAnsi"/>
        </w:rPr>
        <w:t>, et al. Histones and LPS produce endothelial injury through distinct mechanisms</w:t>
      </w:r>
      <w:r>
        <w:rPr>
          <w:rFonts w:eastAsiaTheme="minorHAnsi"/>
        </w:rPr>
        <w:t>. P</w:t>
      </w:r>
      <w:r w:rsidRPr="00BE7C96">
        <w:rPr>
          <w:rFonts w:eastAsiaTheme="minorHAnsi"/>
        </w:rPr>
        <w:t>oster presentation</w:t>
      </w:r>
      <w:r>
        <w:rPr>
          <w:rFonts w:eastAsiaTheme="minorHAnsi"/>
        </w:rPr>
        <w:t xml:space="preserve"> at the </w:t>
      </w:r>
      <w:r w:rsidRPr="00BE7C96">
        <w:rPr>
          <w:rFonts w:eastAsiaTheme="minorHAnsi"/>
        </w:rPr>
        <w:t>43</w:t>
      </w:r>
      <w:r w:rsidRPr="00BE7C96">
        <w:rPr>
          <w:rFonts w:eastAsiaTheme="minorHAnsi"/>
          <w:vertAlign w:val="superscript"/>
        </w:rPr>
        <w:t>rd</w:t>
      </w:r>
      <w:r w:rsidRPr="00BE7C96">
        <w:rPr>
          <w:rFonts w:eastAsiaTheme="minorHAnsi"/>
        </w:rPr>
        <w:t xml:space="preserve"> Annual Conference on Shock, Portland, OR, October 2021</w:t>
      </w:r>
    </w:p>
    <w:p w14:paraId="4422C0EA" w14:textId="3F303E87" w:rsidR="00BE7C96" w:rsidRPr="00BE7C96" w:rsidRDefault="00BE7C96" w:rsidP="00BE7C96">
      <w:pPr>
        <w:pStyle w:val="ListParagraph"/>
        <w:numPr>
          <w:ilvl w:val="0"/>
          <w:numId w:val="5"/>
        </w:numPr>
        <w:rPr>
          <w:rFonts w:eastAsiaTheme="minorHAnsi"/>
        </w:rPr>
      </w:pPr>
      <w:r w:rsidRPr="00BE7C96">
        <w:rPr>
          <w:rFonts w:eastAsiaTheme="minorHAnsi"/>
          <w:b/>
          <w:bCs/>
        </w:rPr>
        <w:t>Freeman K</w:t>
      </w:r>
      <w:r>
        <w:rPr>
          <w:rFonts w:eastAsiaTheme="minorHAnsi"/>
        </w:rPr>
        <w:t xml:space="preserve">, </w:t>
      </w:r>
      <w:r w:rsidRPr="00BE7C96">
        <w:rPr>
          <w:rFonts w:eastAsiaTheme="minorHAnsi"/>
        </w:rPr>
        <w:t>Endothelial dysfunction and calcium channel signaling after trauma</w:t>
      </w:r>
      <w:r>
        <w:rPr>
          <w:rFonts w:eastAsiaTheme="minorHAnsi"/>
        </w:rPr>
        <w:t xml:space="preserve">, invited talk at the </w:t>
      </w:r>
      <w:r w:rsidRPr="00BE7C96">
        <w:rPr>
          <w:rFonts w:eastAsiaTheme="minorHAnsi"/>
        </w:rPr>
        <w:t>43</w:t>
      </w:r>
      <w:r w:rsidRPr="00BE7C96">
        <w:rPr>
          <w:rFonts w:eastAsiaTheme="minorHAnsi"/>
          <w:vertAlign w:val="superscript"/>
        </w:rPr>
        <w:t>rd</w:t>
      </w:r>
      <w:r w:rsidRPr="00BE7C96">
        <w:rPr>
          <w:rFonts w:eastAsiaTheme="minorHAnsi"/>
        </w:rPr>
        <w:t xml:space="preserve"> Annual Conference on Shock, Toronto, Portland, OR, October 2021</w:t>
      </w:r>
    </w:p>
    <w:p w14:paraId="00CC1E96" w14:textId="77777777" w:rsidR="009E0225" w:rsidRDefault="009E0225" w:rsidP="00AA33E6">
      <w:pPr>
        <w:tabs>
          <w:tab w:val="left" w:pos="1368"/>
        </w:tabs>
        <w:rPr>
          <w:u w:val="single"/>
        </w:rPr>
      </w:pPr>
    </w:p>
    <w:p w14:paraId="78BB1754" w14:textId="0ED5D15F" w:rsidR="006934AE" w:rsidRDefault="006934AE" w:rsidP="00AA33E6">
      <w:pPr>
        <w:tabs>
          <w:tab w:val="left" w:pos="1368"/>
        </w:tabs>
        <w:rPr>
          <w:b/>
          <w:bCs/>
        </w:rPr>
      </w:pPr>
      <w:r>
        <w:rPr>
          <w:b/>
          <w:bCs/>
        </w:rPr>
        <w:t>Non-Peer Reviewed Publications</w:t>
      </w:r>
    </w:p>
    <w:p w14:paraId="3BCDDEF0" w14:textId="63EE6438" w:rsidR="00473BEA" w:rsidRDefault="00473BEA" w:rsidP="00AA33E6">
      <w:pPr>
        <w:tabs>
          <w:tab w:val="left" w:pos="1368"/>
        </w:tabs>
        <w:rPr>
          <w:b/>
          <w:bCs/>
        </w:rPr>
      </w:pPr>
    </w:p>
    <w:p w14:paraId="5B778330" w14:textId="44BB40D0" w:rsidR="004674FA" w:rsidRDefault="004674FA" w:rsidP="004674FA">
      <w:pPr>
        <w:pStyle w:val="ListParagraph"/>
        <w:numPr>
          <w:ilvl w:val="0"/>
          <w:numId w:val="25"/>
        </w:numPr>
        <w:tabs>
          <w:tab w:val="left" w:pos="1368"/>
        </w:tabs>
      </w:pPr>
      <w:r w:rsidRPr="004674FA">
        <w:t xml:space="preserve">Bouchard B.A., </w:t>
      </w:r>
      <w:r w:rsidRPr="004674FA">
        <w:rPr>
          <w:b/>
          <w:bCs/>
        </w:rPr>
        <w:t>Freeman K.</w:t>
      </w:r>
      <w:r w:rsidRPr="004674FA">
        <w:t xml:space="preserve"> (2021) Thrombin Formation. In: Moore H.B., Neal M.D., Moore E.E. (eds) Trauma Induced Coagulopathy. Springer, Cham. </w:t>
      </w:r>
      <w:hyperlink r:id="rId9" w:history="1">
        <w:r w:rsidRPr="002E1959">
          <w:rPr>
            <w:rStyle w:val="Hyperlink"/>
          </w:rPr>
          <w:t>https://doi.org/10.1007/978-3-030-</w:t>
        </w:r>
        <w:r w:rsidRPr="002E1959">
          <w:rPr>
            <w:rStyle w:val="Hyperlink"/>
          </w:rPr>
          <w:lastRenderedPageBreak/>
          <w:t>53606-0_6</w:t>
        </w:r>
      </w:hyperlink>
    </w:p>
    <w:p w14:paraId="5EA01873" w14:textId="77777777" w:rsidR="006934AE" w:rsidRPr="000B50CE" w:rsidRDefault="006934AE" w:rsidP="00AA33E6">
      <w:pPr>
        <w:tabs>
          <w:tab w:val="left" w:pos="1368"/>
        </w:tabs>
        <w:rPr>
          <w:b/>
          <w:bCs/>
          <w:color w:val="000000" w:themeColor="text1"/>
        </w:rPr>
      </w:pPr>
    </w:p>
    <w:p w14:paraId="3E30B810" w14:textId="6AC6BB8C" w:rsidR="007B1E0F" w:rsidRPr="000B50CE" w:rsidRDefault="00AA33E6" w:rsidP="007B1E0F">
      <w:pPr>
        <w:pStyle w:val="BodyTextIndent"/>
        <w:spacing w:before="0"/>
        <w:rPr>
          <w:color w:val="000000" w:themeColor="text1"/>
        </w:rPr>
      </w:pPr>
      <w:r w:rsidRPr="000B50CE">
        <w:rPr>
          <w:b/>
          <w:bCs/>
          <w:color w:val="000000" w:themeColor="text1"/>
        </w:rPr>
        <w:t xml:space="preserve">Patents Issued or Pending </w:t>
      </w:r>
    </w:p>
    <w:p w14:paraId="6515E99C" w14:textId="77777777" w:rsidR="009A4A0F" w:rsidRPr="000B50CE" w:rsidRDefault="009A4A0F" w:rsidP="007B1E0F">
      <w:pPr>
        <w:pStyle w:val="BodyTextIndent"/>
        <w:spacing w:before="0"/>
        <w:rPr>
          <w:color w:val="000000" w:themeColor="text1"/>
        </w:rPr>
      </w:pPr>
    </w:p>
    <w:p w14:paraId="4E188F96" w14:textId="2C42A415" w:rsidR="002427EF" w:rsidRPr="00510FFF" w:rsidRDefault="002427EF" w:rsidP="00510FFF">
      <w:pPr>
        <w:tabs>
          <w:tab w:val="left" w:pos="1368"/>
        </w:tabs>
        <w:ind w:left="360"/>
        <w:rPr>
          <w:b/>
          <w:bCs/>
          <w:color w:val="000000" w:themeColor="text1"/>
        </w:rPr>
      </w:pPr>
      <w:r w:rsidRPr="00510FFF">
        <w:rPr>
          <w:b/>
          <w:color w:val="000000" w:themeColor="text1"/>
        </w:rPr>
        <w:t>Small molecule inhibitor of cytotoxic circulating histones in acute inflammation.</w:t>
      </w:r>
      <w:r w:rsidRPr="00510FFF">
        <w:rPr>
          <w:color w:val="000000" w:themeColor="text1"/>
        </w:rPr>
        <w:t xml:space="preserve"> </w:t>
      </w:r>
      <w:r w:rsidR="00B76E20" w:rsidRPr="00510FFF">
        <w:rPr>
          <w:color w:val="000000" w:themeColor="text1"/>
        </w:rPr>
        <w:t xml:space="preserve">Patent application, </w:t>
      </w:r>
      <w:r w:rsidR="00460A4A" w:rsidRPr="00510FFF">
        <w:rPr>
          <w:color w:val="000000" w:themeColor="text1"/>
        </w:rPr>
        <w:t>July</w:t>
      </w:r>
      <w:r w:rsidR="00B76E20" w:rsidRPr="00510FFF">
        <w:rPr>
          <w:color w:val="000000" w:themeColor="text1"/>
        </w:rPr>
        <w:t xml:space="preserve"> 2018 </w:t>
      </w:r>
      <w:r w:rsidRPr="00510FFF">
        <w:rPr>
          <w:color w:val="000000" w:themeColor="text1"/>
        </w:rPr>
        <w:t>(</w:t>
      </w:r>
      <w:r w:rsidR="00460A4A" w:rsidRPr="00510FFF">
        <w:rPr>
          <w:color w:val="000000" w:themeColor="text1"/>
        </w:rPr>
        <w:t>UVM Ref. No. C717</w:t>
      </w:r>
      <w:r w:rsidRPr="00510FFF">
        <w:rPr>
          <w:color w:val="000000" w:themeColor="text1"/>
        </w:rPr>
        <w:t>). We discovered a novel mechanism to bind and neutralize cytotoxic hi</w:t>
      </w:r>
      <w:r w:rsidR="008B22E3" w:rsidRPr="00510FFF">
        <w:rPr>
          <w:color w:val="000000" w:themeColor="text1"/>
        </w:rPr>
        <w:t>stone proteins, utilizing a small molecule inhibitor</w:t>
      </w:r>
      <w:r w:rsidRPr="00510FFF">
        <w:rPr>
          <w:color w:val="000000" w:themeColor="text1"/>
        </w:rPr>
        <w:t>, and our data supports its therapeutic use in acute inflammatory conditions characterized by high levels of circulating histone. Potential targets include severe sepsis, trauma, major surgery, acute lung injury,</w:t>
      </w:r>
      <w:r w:rsidR="00460A4A" w:rsidRPr="00510FFF">
        <w:rPr>
          <w:color w:val="000000" w:themeColor="text1"/>
        </w:rPr>
        <w:t xml:space="preserve"> systemic lupus, and</w:t>
      </w:r>
      <w:r w:rsidRPr="00510FFF">
        <w:rPr>
          <w:color w:val="000000" w:themeColor="text1"/>
        </w:rPr>
        <w:t xml:space="preserve"> stroke</w:t>
      </w:r>
      <w:r w:rsidR="00460A4A" w:rsidRPr="00510FFF">
        <w:rPr>
          <w:color w:val="000000" w:themeColor="text1"/>
        </w:rPr>
        <w:t>.</w:t>
      </w:r>
    </w:p>
    <w:p w14:paraId="5BA8851C" w14:textId="77777777" w:rsidR="00460A4A" w:rsidRPr="000B50CE" w:rsidRDefault="00460A4A" w:rsidP="00460A4A">
      <w:pPr>
        <w:pStyle w:val="ListParagraph"/>
        <w:tabs>
          <w:tab w:val="left" w:pos="1368"/>
        </w:tabs>
        <w:ind w:left="720"/>
        <w:rPr>
          <w:b/>
          <w:bCs/>
          <w:color w:val="000000" w:themeColor="text1"/>
        </w:rPr>
      </w:pPr>
    </w:p>
    <w:p w14:paraId="35B92594" w14:textId="4C4EA4AA" w:rsidR="007B1E0F" w:rsidRPr="000B50CE" w:rsidRDefault="007B1E0F" w:rsidP="00B55093">
      <w:pPr>
        <w:tabs>
          <w:tab w:val="left" w:pos="1368"/>
        </w:tabs>
        <w:rPr>
          <w:i/>
          <w:iCs/>
        </w:rPr>
      </w:pPr>
      <w:r w:rsidRPr="000B50CE">
        <w:rPr>
          <w:bCs/>
          <w:u w:val="single"/>
        </w:rPr>
        <w:t xml:space="preserve">SUMMARY OF SCHOLARLY ACTIVITIES </w:t>
      </w:r>
    </w:p>
    <w:p w14:paraId="78825759" w14:textId="77777777" w:rsidR="007B1E0F" w:rsidRPr="000B50CE" w:rsidRDefault="007B1E0F" w:rsidP="00AA33E6">
      <w:pPr>
        <w:keepNext/>
        <w:tabs>
          <w:tab w:val="left" w:pos="1368"/>
        </w:tabs>
        <w:rPr>
          <w:color w:val="000000" w:themeColor="text1"/>
          <w:u w:val="single"/>
        </w:rPr>
      </w:pPr>
    </w:p>
    <w:p w14:paraId="7FF4799B" w14:textId="44EEE706" w:rsidR="00B76E20" w:rsidRPr="000B50CE" w:rsidRDefault="00093EB1" w:rsidP="00B76E20">
      <w:pPr>
        <w:keepNext/>
        <w:tabs>
          <w:tab w:val="left" w:pos="1368"/>
        </w:tabs>
        <w:rPr>
          <w:color w:val="000000" w:themeColor="text1"/>
        </w:rPr>
      </w:pPr>
      <w:r w:rsidRPr="000B50CE">
        <w:rPr>
          <w:color w:val="000000" w:themeColor="text1"/>
        </w:rPr>
        <w:t>My most significant</w:t>
      </w:r>
      <w:r w:rsidR="00B76E20" w:rsidRPr="000B50CE">
        <w:rPr>
          <w:color w:val="000000" w:themeColor="text1"/>
        </w:rPr>
        <w:t xml:space="preserve"> </w:t>
      </w:r>
      <w:r w:rsidRPr="000B50CE">
        <w:rPr>
          <w:color w:val="000000" w:themeColor="text1"/>
        </w:rPr>
        <w:t xml:space="preserve">recent </w:t>
      </w:r>
      <w:r w:rsidR="00B76E20" w:rsidRPr="000B50CE">
        <w:rPr>
          <w:color w:val="000000" w:themeColor="text1"/>
        </w:rPr>
        <w:t xml:space="preserve">scholarship </w:t>
      </w:r>
      <w:r w:rsidR="00A51515" w:rsidRPr="000B50CE">
        <w:rPr>
          <w:color w:val="000000" w:themeColor="text1"/>
        </w:rPr>
        <w:t xml:space="preserve">activity is </w:t>
      </w:r>
      <w:r w:rsidRPr="000B50CE">
        <w:rPr>
          <w:color w:val="000000" w:themeColor="text1"/>
        </w:rPr>
        <w:t xml:space="preserve">the transition from K award to R01 funding from the NIH. </w:t>
      </w:r>
      <w:r w:rsidR="00A51515" w:rsidRPr="000B50CE">
        <w:rPr>
          <w:color w:val="000000" w:themeColor="text1"/>
        </w:rPr>
        <w:t xml:space="preserve">The successful funding of </w:t>
      </w:r>
      <w:r w:rsidRPr="000B50CE">
        <w:rPr>
          <w:color w:val="000000" w:themeColor="text1"/>
        </w:rPr>
        <w:t xml:space="preserve">my first independent NIH grant </w:t>
      </w:r>
      <w:r w:rsidR="00A51515" w:rsidRPr="000B50CE">
        <w:rPr>
          <w:color w:val="000000" w:themeColor="text1"/>
        </w:rPr>
        <w:t xml:space="preserve">represented the critical next step in </w:t>
      </w:r>
      <w:r w:rsidRPr="000B50CE">
        <w:rPr>
          <w:color w:val="000000" w:themeColor="text1"/>
        </w:rPr>
        <w:t xml:space="preserve">the NIH-funded physician </w:t>
      </w:r>
      <w:r w:rsidR="00A51515" w:rsidRPr="000B50CE">
        <w:rPr>
          <w:color w:val="000000" w:themeColor="text1"/>
        </w:rPr>
        <w:t xml:space="preserve">scientist career trajectory, building on my 8-year Medical Scientist Training Program fellowship and subsequent 5-year K08 Career Development Award. </w:t>
      </w:r>
      <w:r w:rsidRPr="000B50CE">
        <w:rPr>
          <w:color w:val="000000" w:themeColor="text1"/>
        </w:rPr>
        <w:t>This award</w:t>
      </w:r>
      <w:r w:rsidR="00A51515" w:rsidRPr="000B50CE">
        <w:rPr>
          <w:color w:val="000000" w:themeColor="text1"/>
        </w:rPr>
        <w:t xml:space="preserve"> provides a secure pathway forward for my research program, which will continue to benefit from additional extramural funding from the Department of Defense, American Heart Association, and industry. </w:t>
      </w:r>
      <w:r w:rsidR="00B76E20" w:rsidRPr="000B50CE">
        <w:rPr>
          <w:color w:val="000000" w:themeColor="text1"/>
        </w:rPr>
        <w:t xml:space="preserve">My major activity during the course of the K award was conducting basic science research under the direct supervision of Mark Nelson, PhD. </w:t>
      </w:r>
      <w:r w:rsidRPr="000B50CE">
        <w:rPr>
          <w:color w:val="000000" w:themeColor="text1"/>
        </w:rPr>
        <w:t xml:space="preserve">I conducted experimental series that established my technical expertise in vascular biology and ion channel physiology. </w:t>
      </w:r>
      <w:r w:rsidR="00C647F9" w:rsidRPr="000B50CE">
        <w:rPr>
          <w:color w:val="000000" w:themeColor="text1"/>
        </w:rPr>
        <w:t>During the period of the K award, I also developed</w:t>
      </w:r>
      <w:r w:rsidRPr="000B50CE">
        <w:rPr>
          <w:color w:val="000000" w:themeColor="text1"/>
        </w:rPr>
        <w:t xml:space="preserve"> my laboratory</w:t>
      </w:r>
      <w:r w:rsidR="00C647F9" w:rsidRPr="000B50CE">
        <w:rPr>
          <w:color w:val="000000" w:themeColor="text1"/>
        </w:rPr>
        <w:t xml:space="preserve">, setting up equipment and recruiting </w:t>
      </w:r>
      <w:r w:rsidRPr="000B50CE">
        <w:rPr>
          <w:color w:val="000000" w:themeColor="text1"/>
        </w:rPr>
        <w:t xml:space="preserve">a post-doctoral scientist, technician and graduate student. </w:t>
      </w:r>
      <w:r w:rsidR="00C647F9" w:rsidRPr="000B50CE">
        <w:rPr>
          <w:color w:val="000000" w:themeColor="text1"/>
        </w:rPr>
        <w:t xml:space="preserve">The RO1 award, and my publication record as the senior author on all of the papers from my laboratory, demonstrates that </w:t>
      </w:r>
      <w:r w:rsidRPr="000B50CE">
        <w:rPr>
          <w:color w:val="000000" w:themeColor="text1"/>
        </w:rPr>
        <w:t>I have successfully established a distinct and separate line of research from the Nelson laboratory</w:t>
      </w:r>
      <w:r w:rsidR="00C647F9" w:rsidRPr="000B50CE">
        <w:rPr>
          <w:color w:val="000000" w:themeColor="text1"/>
        </w:rPr>
        <w:t>. I have impacted the field of trauma through</w:t>
      </w:r>
      <w:r w:rsidR="00B76E20" w:rsidRPr="000B50CE">
        <w:rPr>
          <w:color w:val="000000" w:themeColor="text1"/>
        </w:rPr>
        <w:t xml:space="preserve"> presentations, publications, and </w:t>
      </w:r>
      <w:r w:rsidR="00C647F9" w:rsidRPr="000B50CE">
        <w:rPr>
          <w:color w:val="000000" w:themeColor="text1"/>
        </w:rPr>
        <w:t xml:space="preserve">participation as an Investigator on the Trans-Agency Consortium for Trauma Induced Coagulopathy (TACTIC), the largest NIH grant in the field of trauma in history. </w:t>
      </w:r>
    </w:p>
    <w:p w14:paraId="379B63B5" w14:textId="77777777" w:rsidR="00B76E20" w:rsidRPr="000B50CE" w:rsidRDefault="00B76E20" w:rsidP="00AA33E6">
      <w:pPr>
        <w:keepNext/>
        <w:tabs>
          <w:tab w:val="left" w:pos="1368"/>
        </w:tabs>
        <w:rPr>
          <w:color w:val="000000" w:themeColor="text1"/>
          <w:u w:val="single"/>
        </w:rPr>
      </w:pPr>
    </w:p>
    <w:p w14:paraId="3FA2B833" w14:textId="77777777" w:rsidR="009B5942" w:rsidRPr="000B50CE" w:rsidRDefault="00AA33E6" w:rsidP="00AA33E6">
      <w:pPr>
        <w:keepNext/>
        <w:tabs>
          <w:tab w:val="left" w:pos="1368"/>
        </w:tabs>
        <w:rPr>
          <w:i/>
          <w:iCs/>
          <w:color w:val="000000" w:themeColor="text1"/>
        </w:rPr>
      </w:pPr>
      <w:r w:rsidRPr="000B50CE">
        <w:rPr>
          <w:color w:val="000000" w:themeColor="text1"/>
          <w:u w:val="single"/>
        </w:rPr>
        <w:t>INVITED PRESENTATIONS</w:t>
      </w:r>
      <w:r w:rsidRPr="000B50CE">
        <w:rPr>
          <w:b/>
          <w:bCs/>
          <w:color w:val="000000" w:themeColor="text1"/>
        </w:rPr>
        <w:t xml:space="preserve"> </w:t>
      </w:r>
    </w:p>
    <w:p w14:paraId="608144FB" w14:textId="77777777" w:rsidR="009B5942" w:rsidRPr="000B50CE" w:rsidRDefault="009B5942" w:rsidP="00AA33E6">
      <w:pPr>
        <w:keepNext/>
        <w:tabs>
          <w:tab w:val="left" w:pos="1368"/>
        </w:tabs>
        <w:rPr>
          <w:i/>
          <w:iCs/>
          <w:color w:val="000000" w:themeColor="text1"/>
        </w:rPr>
      </w:pPr>
    </w:p>
    <w:p w14:paraId="288F5420" w14:textId="7D74717A" w:rsidR="00AA33E6" w:rsidRPr="000B50CE" w:rsidRDefault="00AA33E6" w:rsidP="00AA3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40" w:hanging="1340"/>
        <w:rPr>
          <w:i/>
          <w:iCs/>
          <w:color w:val="000000" w:themeColor="text1"/>
        </w:rPr>
      </w:pPr>
      <w:r w:rsidRPr="000B50CE">
        <w:rPr>
          <w:b/>
          <w:color w:val="000000" w:themeColor="text1"/>
        </w:rPr>
        <w:t>Regional</w:t>
      </w:r>
      <w:r w:rsidRPr="000B50CE">
        <w:rPr>
          <w:color w:val="000000" w:themeColor="text1"/>
        </w:rPr>
        <w:t xml:space="preserve"> </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6120"/>
        <w:gridCol w:w="2790"/>
      </w:tblGrid>
      <w:tr w:rsidR="009B5942" w:rsidRPr="000B50CE" w14:paraId="0DC3B31F" w14:textId="77777777" w:rsidTr="00A0276B">
        <w:trPr>
          <w:trHeight w:val="2808"/>
        </w:trPr>
        <w:tc>
          <w:tcPr>
            <w:tcW w:w="1080" w:type="dxa"/>
          </w:tcPr>
          <w:p w14:paraId="77325538" w14:textId="07B331E8" w:rsidR="00AA33E6" w:rsidRPr="000B50CE" w:rsidRDefault="00AA33E6" w:rsidP="003304D1">
            <w:pPr>
              <w:tabs>
                <w:tab w:val="left" w:pos="-180"/>
              </w:tabs>
              <w:rPr>
                <w:bCs/>
                <w:color w:val="000000" w:themeColor="text1"/>
              </w:rPr>
            </w:pPr>
            <w:r w:rsidRPr="000B50CE">
              <w:rPr>
                <w:bCs/>
                <w:color w:val="000000" w:themeColor="text1"/>
              </w:rPr>
              <w:t>Years</w:t>
            </w:r>
          </w:p>
          <w:p w14:paraId="60FC47F1" w14:textId="77777777" w:rsidR="00D77007" w:rsidRPr="000B50CE" w:rsidRDefault="00D77007" w:rsidP="003304D1">
            <w:pPr>
              <w:tabs>
                <w:tab w:val="left" w:pos="-180"/>
              </w:tabs>
              <w:rPr>
                <w:bCs/>
                <w:color w:val="000000" w:themeColor="text1"/>
              </w:rPr>
            </w:pPr>
          </w:p>
          <w:p w14:paraId="4960D978" w14:textId="77777777" w:rsidR="00D77007" w:rsidRPr="000B50CE" w:rsidRDefault="00D77007" w:rsidP="003304D1">
            <w:pPr>
              <w:tabs>
                <w:tab w:val="left" w:pos="-180"/>
              </w:tabs>
              <w:rPr>
                <w:bCs/>
                <w:color w:val="000000" w:themeColor="text1"/>
              </w:rPr>
            </w:pPr>
            <w:r w:rsidRPr="000B50CE">
              <w:rPr>
                <w:bCs/>
                <w:color w:val="000000" w:themeColor="text1"/>
              </w:rPr>
              <w:t>2008</w:t>
            </w:r>
          </w:p>
          <w:p w14:paraId="0BA467B8" w14:textId="77777777" w:rsidR="00D77007" w:rsidRPr="000B50CE" w:rsidRDefault="00D77007" w:rsidP="003304D1">
            <w:pPr>
              <w:tabs>
                <w:tab w:val="left" w:pos="-180"/>
              </w:tabs>
              <w:rPr>
                <w:bCs/>
                <w:color w:val="000000" w:themeColor="text1"/>
              </w:rPr>
            </w:pPr>
            <w:r w:rsidRPr="000B50CE">
              <w:rPr>
                <w:bCs/>
                <w:color w:val="000000" w:themeColor="text1"/>
              </w:rPr>
              <w:t>2009</w:t>
            </w:r>
          </w:p>
          <w:p w14:paraId="4E8C5BFD" w14:textId="77777777" w:rsidR="00D77007" w:rsidRPr="000B50CE" w:rsidRDefault="00D77007" w:rsidP="003304D1">
            <w:pPr>
              <w:tabs>
                <w:tab w:val="left" w:pos="-180"/>
              </w:tabs>
              <w:rPr>
                <w:bCs/>
                <w:color w:val="000000" w:themeColor="text1"/>
              </w:rPr>
            </w:pPr>
            <w:r w:rsidRPr="000B50CE">
              <w:rPr>
                <w:bCs/>
                <w:color w:val="000000" w:themeColor="text1"/>
              </w:rPr>
              <w:t>2009</w:t>
            </w:r>
          </w:p>
          <w:p w14:paraId="37227396" w14:textId="77777777" w:rsidR="00D77007" w:rsidRPr="000B50CE" w:rsidRDefault="00D77007" w:rsidP="003304D1">
            <w:pPr>
              <w:tabs>
                <w:tab w:val="left" w:pos="-180"/>
              </w:tabs>
              <w:rPr>
                <w:bCs/>
                <w:color w:val="000000" w:themeColor="text1"/>
              </w:rPr>
            </w:pPr>
            <w:r w:rsidRPr="000B50CE">
              <w:rPr>
                <w:bCs/>
                <w:color w:val="000000" w:themeColor="text1"/>
              </w:rPr>
              <w:t>2010</w:t>
            </w:r>
          </w:p>
          <w:p w14:paraId="3874BEEB" w14:textId="77777777" w:rsidR="00D77007" w:rsidRPr="000B50CE" w:rsidRDefault="00D77007" w:rsidP="003304D1">
            <w:pPr>
              <w:tabs>
                <w:tab w:val="left" w:pos="-180"/>
              </w:tabs>
              <w:rPr>
                <w:bCs/>
                <w:color w:val="000000" w:themeColor="text1"/>
              </w:rPr>
            </w:pPr>
            <w:r w:rsidRPr="000B50CE">
              <w:rPr>
                <w:bCs/>
                <w:color w:val="000000" w:themeColor="text1"/>
              </w:rPr>
              <w:t>2011</w:t>
            </w:r>
          </w:p>
          <w:p w14:paraId="11047E11" w14:textId="77777777" w:rsidR="00D77007" w:rsidRPr="000B50CE" w:rsidRDefault="00D77007" w:rsidP="003304D1">
            <w:pPr>
              <w:tabs>
                <w:tab w:val="left" w:pos="-180"/>
              </w:tabs>
              <w:rPr>
                <w:bCs/>
                <w:color w:val="000000" w:themeColor="text1"/>
              </w:rPr>
            </w:pPr>
          </w:p>
          <w:p w14:paraId="624B57F2" w14:textId="77777777" w:rsidR="00D77007" w:rsidRPr="000B50CE" w:rsidRDefault="00D77007" w:rsidP="003304D1">
            <w:pPr>
              <w:tabs>
                <w:tab w:val="left" w:pos="-180"/>
              </w:tabs>
              <w:rPr>
                <w:bCs/>
                <w:color w:val="000000" w:themeColor="text1"/>
              </w:rPr>
            </w:pPr>
            <w:r w:rsidRPr="000B50CE">
              <w:rPr>
                <w:bCs/>
                <w:color w:val="000000" w:themeColor="text1"/>
              </w:rPr>
              <w:t>2011</w:t>
            </w:r>
          </w:p>
          <w:p w14:paraId="7D890092" w14:textId="05EB11D0" w:rsidR="00D77007" w:rsidRPr="000B50CE" w:rsidRDefault="00D77007" w:rsidP="003304D1">
            <w:pPr>
              <w:tabs>
                <w:tab w:val="left" w:pos="-180"/>
              </w:tabs>
              <w:rPr>
                <w:bCs/>
                <w:color w:val="000000" w:themeColor="text1"/>
              </w:rPr>
            </w:pPr>
            <w:r w:rsidRPr="000B50CE">
              <w:rPr>
                <w:bCs/>
                <w:color w:val="000000" w:themeColor="text1"/>
              </w:rPr>
              <w:t>2012</w:t>
            </w:r>
          </w:p>
          <w:p w14:paraId="604BBE8C" w14:textId="77777777" w:rsidR="00D77007" w:rsidRPr="000B50CE" w:rsidRDefault="00D77007" w:rsidP="003304D1">
            <w:pPr>
              <w:tabs>
                <w:tab w:val="left" w:pos="-180"/>
              </w:tabs>
              <w:rPr>
                <w:bCs/>
                <w:color w:val="000000" w:themeColor="text1"/>
              </w:rPr>
            </w:pPr>
          </w:p>
          <w:p w14:paraId="5BE0C070" w14:textId="33CB393C" w:rsidR="00D77007" w:rsidRPr="000B50CE" w:rsidRDefault="00140085" w:rsidP="003304D1">
            <w:pPr>
              <w:tabs>
                <w:tab w:val="left" w:pos="-180"/>
              </w:tabs>
              <w:rPr>
                <w:bCs/>
                <w:color w:val="000000" w:themeColor="text1"/>
              </w:rPr>
            </w:pPr>
            <w:r w:rsidRPr="000B50CE">
              <w:rPr>
                <w:bCs/>
                <w:color w:val="000000" w:themeColor="text1"/>
              </w:rPr>
              <w:t>2012</w:t>
            </w:r>
          </w:p>
          <w:p w14:paraId="44D9B7E7" w14:textId="77777777" w:rsidR="00D77007" w:rsidRPr="000B50CE" w:rsidRDefault="00D77007" w:rsidP="003304D1">
            <w:pPr>
              <w:tabs>
                <w:tab w:val="left" w:pos="-180"/>
              </w:tabs>
              <w:rPr>
                <w:bCs/>
                <w:color w:val="000000" w:themeColor="text1"/>
              </w:rPr>
            </w:pPr>
          </w:p>
          <w:p w14:paraId="2F49A2A2" w14:textId="254A6AF4" w:rsidR="00D77007" w:rsidRPr="000B50CE" w:rsidRDefault="00140085" w:rsidP="003304D1">
            <w:pPr>
              <w:tabs>
                <w:tab w:val="left" w:pos="-180"/>
              </w:tabs>
              <w:rPr>
                <w:bCs/>
                <w:color w:val="000000" w:themeColor="text1"/>
              </w:rPr>
            </w:pPr>
            <w:r w:rsidRPr="000B50CE">
              <w:rPr>
                <w:bCs/>
                <w:color w:val="000000" w:themeColor="text1"/>
              </w:rPr>
              <w:t>2012</w:t>
            </w:r>
          </w:p>
          <w:p w14:paraId="704AC950" w14:textId="77777777" w:rsidR="00D77007" w:rsidRPr="000B50CE" w:rsidRDefault="00D77007" w:rsidP="003304D1">
            <w:pPr>
              <w:tabs>
                <w:tab w:val="left" w:pos="-180"/>
              </w:tabs>
              <w:rPr>
                <w:bCs/>
                <w:color w:val="000000" w:themeColor="text1"/>
              </w:rPr>
            </w:pPr>
          </w:p>
          <w:p w14:paraId="55E808CF" w14:textId="77777777" w:rsidR="00D77007" w:rsidRPr="000B50CE" w:rsidRDefault="00D77007" w:rsidP="003304D1">
            <w:pPr>
              <w:tabs>
                <w:tab w:val="left" w:pos="-180"/>
              </w:tabs>
              <w:rPr>
                <w:bCs/>
                <w:color w:val="000000" w:themeColor="text1"/>
              </w:rPr>
            </w:pPr>
            <w:r w:rsidRPr="000B50CE">
              <w:rPr>
                <w:bCs/>
                <w:color w:val="000000" w:themeColor="text1"/>
              </w:rPr>
              <w:lastRenderedPageBreak/>
              <w:t>2013</w:t>
            </w:r>
          </w:p>
          <w:p w14:paraId="734B1512" w14:textId="77777777" w:rsidR="00D77007" w:rsidRPr="000B50CE" w:rsidRDefault="00D77007" w:rsidP="003304D1">
            <w:pPr>
              <w:tabs>
                <w:tab w:val="left" w:pos="-180"/>
              </w:tabs>
              <w:rPr>
                <w:bCs/>
                <w:color w:val="000000" w:themeColor="text1"/>
              </w:rPr>
            </w:pPr>
          </w:p>
          <w:p w14:paraId="364E3AE2" w14:textId="23C21C99" w:rsidR="00D77007" w:rsidRPr="000B50CE" w:rsidRDefault="00D77007" w:rsidP="003304D1">
            <w:pPr>
              <w:tabs>
                <w:tab w:val="left" w:pos="-180"/>
              </w:tabs>
              <w:rPr>
                <w:bCs/>
                <w:color w:val="000000" w:themeColor="text1"/>
              </w:rPr>
            </w:pPr>
            <w:r w:rsidRPr="000B50CE">
              <w:rPr>
                <w:bCs/>
                <w:color w:val="000000" w:themeColor="text1"/>
              </w:rPr>
              <w:t>2013</w:t>
            </w:r>
          </w:p>
          <w:p w14:paraId="01C408FE" w14:textId="77777777" w:rsidR="00D77007" w:rsidRPr="000B50CE" w:rsidRDefault="00D77007" w:rsidP="003304D1">
            <w:pPr>
              <w:tabs>
                <w:tab w:val="left" w:pos="-180"/>
              </w:tabs>
              <w:rPr>
                <w:bCs/>
                <w:color w:val="000000" w:themeColor="text1"/>
              </w:rPr>
            </w:pPr>
          </w:p>
          <w:p w14:paraId="13746107" w14:textId="0B1014CA" w:rsidR="00D77007" w:rsidRPr="000B50CE" w:rsidRDefault="00D77007" w:rsidP="003304D1">
            <w:pPr>
              <w:tabs>
                <w:tab w:val="left" w:pos="-180"/>
              </w:tabs>
              <w:rPr>
                <w:bCs/>
                <w:color w:val="000000" w:themeColor="text1"/>
              </w:rPr>
            </w:pPr>
            <w:r w:rsidRPr="000B50CE">
              <w:rPr>
                <w:bCs/>
                <w:color w:val="000000" w:themeColor="text1"/>
              </w:rPr>
              <w:t>2013</w:t>
            </w:r>
          </w:p>
          <w:p w14:paraId="1021DCE4" w14:textId="77777777" w:rsidR="00D77007" w:rsidRPr="000B50CE" w:rsidRDefault="00D77007" w:rsidP="003304D1">
            <w:pPr>
              <w:tabs>
                <w:tab w:val="left" w:pos="-180"/>
              </w:tabs>
              <w:rPr>
                <w:bCs/>
                <w:color w:val="000000" w:themeColor="text1"/>
              </w:rPr>
            </w:pPr>
          </w:p>
          <w:p w14:paraId="0E21511B" w14:textId="2B89862D" w:rsidR="00D77007" w:rsidRPr="000B50CE" w:rsidRDefault="00D77007" w:rsidP="003304D1">
            <w:pPr>
              <w:tabs>
                <w:tab w:val="left" w:pos="-180"/>
              </w:tabs>
              <w:rPr>
                <w:bCs/>
                <w:color w:val="000000" w:themeColor="text1"/>
              </w:rPr>
            </w:pPr>
            <w:r w:rsidRPr="000B50CE">
              <w:rPr>
                <w:bCs/>
                <w:color w:val="000000" w:themeColor="text1"/>
              </w:rPr>
              <w:t>2013</w:t>
            </w:r>
          </w:p>
          <w:p w14:paraId="6367A9B2" w14:textId="77777777" w:rsidR="009B5942" w:rsidRPr="000B50CE" w:rsidRDefault="009B5942" w:rsidP="003304D1">
            <w:pPr>
              <w:tabs>
                <w:tab w:val="left" w:pos="-180"/>
              </w:tabs>
              <w:rPr>
                <w:bCs/>
                <w:color w:val="000000" w:themeColor="text1"/>
              </w:rPr>
            </w:pPr>
          </w:p>
          <w:p w14:paraId="10091554" w14:textId="77777777" w:rsidR="00D77007" w:rsidRPr="000B50CE" w:rsidRDefault="00D77007" w:rsidP="003304D1">
            <w:pPr>
              <w:tabs>
                <w:tab w:val="left" w:pos="-180"/>
              </w:tabs>
              <w:rPr>
                <w:bCs/>
                <w:color w:val="000000" w:themeColor="text1"/>
              </w:rPr>
            </w:pPr>
            <w:r w:rsidRPr="000B50CE">
              <w:rPr>
                <w:bCs/>
                <w:color w:val="000000" w:themeColor="text1"/>
              </w:rPr>
              <w:t>2013</w:t>
            </w:r>
          </w:p>
          <w:p w14:paraId="2F921BEE" w14:textId="77777777" w:rsidR="009B5942" w:rsidRPr="000B50CE" w:rsidRDefault="009B5942" w:rsidP="003304D1">
            <w:pPr>
              <w:tabs>
                <w:tab w:val="left" w:pos="-180"/>
              </w:tabs>
              <w:rPr>
                <w:bCs/>
                <w:color w:val="000000" w:themeColor="text1"/>
              </w:rPr>
            </w:pPr>
          </w:p>
          <w:p w14:paraId="2B1A211A" w14:textId="77777777" w:rsidR="00D77007" w:rsidRPr="000B50CE" w:rsidRDefault="00D77007" w:rsidP="003304D1">
            <w:pPr>
              <w:tabs>
                <w:tab w:val="left" w:pos="-180"/>
              </w:tabs>
              <w:rPr>
                <w:bCs/>
                <w:color w:val="000000" w:themeColor="text1"/>
              </w:rPr>
            </w:pPr>
            <w:r w:rsidRPr="000B50CE">
              <w:rPr>
                <w:bCs/>
                <w:color w:val="000000" w:themeColor="text1"/>
              </w:rPr>
              <w:t>2013</w:t>
            </w:r>
          </w:p>
          <w:p w14:paraId="638A3670" w14:textId="77777777" w:rsidR="009B5942" w:rsidRPr="000B50CE" w:rsidRDefault="009B5942" w:rsidP="003304D1">
            <w:pPr>
              <w:tabs>
                <w:tab w:val="left" w:pos="-180"/>
              </w:tabs>
              <w:rPr>
                <w:bCs/>
                <w:color w:val="000000" w:themeColor="text1"/>
              </w:rPr>
            </w:pPr>
          </w:p>
          <w:p w14:paraId="2B402706" w14:textId="77777777" w:rsidR="00D77007" w:rsidRPr="000B50CE" w:rsidRDefault="00D77007" w:rsidP="003304D1">
            <w:pPr>
              <w:tabs>
                <w:tab w:val="left" w:pos="-180"/>
              </w:tabs>
              <w:rPr>
                <w:bCs/>
                <w:color w:val="000000" w:themeColor="text1"/>
              </w:rPr>
            </w:pPr>
            <w:r w:rsidRPr="000B50CE">
              <w:rPr>
                <w:bCs/>
                <w:color w:val="000000" w:themeColor="text1"/>
              </w:rPr>
              <w:t>2013</w:t>
            </w:r>
          </w:p>
          <w:p w14:paraId="32932B55" w14:textId="77777777" w:rsidR="009B5942" w:rsidRPr="000B50CE" w:rsidRDefault="009B5942" w:rsidP="003304D1">
            <w:pPr>
              <w:tabs>
                <w:tab w:val="left" w:pos="-180"/>
              </w:tabs>
              <w:rPr>
                <w:bCs/>
                <w:color w:val="000000" w:themeColor="text1"/>
              </w:rPr>
            </w:pPr>
          </w:p>
          <w:p w14:paraId="627CCA18" w14:textId="77A29205" w:rsidR="00D77007" w:rsidRPr="000B50CE" w:rsidRDefault="00D77007" w:rsidP="003304D1">
            <w:pPr>
              <w:tabs>
                <w:tab w:val="left" w:pos="-180"/>
              </w:tabs>
              <w:rPr>
                <w:bCs/>
                <w:color w:val="000000" w:themeColor="text1"/>
              </w:rPr>
            </w:pPr>
            <w:r w:rsidRPr="000B50CE">
              <w:rPr>
                <w:bCs/>
                <w:color w:val="000000" w:themeColor="text1"/>
              </w:rPr>
              <w:t>2013</w:t>
            </w:r>
          </w:p>
          <w:p w14:paraId="6EE7C4BE" w14:textId="77777777" w:rsidR="009B5942" w:rsidRPr="000B50CE" w:rsidRDefault="009B5942" w:rsidP="003304D1">
            <w:pPr>
              <w:tabs>
                <w:tab w:val="left" w:pos="-180"/>
              </w:tabs>
              <w:rPr>
                <w:bCs/>
                <w:color w:val="000000" w:themeColor="text1"/>
              </w:rPr>
            </w:pPr>
          </w:p>
          <w:p w14:paraId="4C739F70" w14:textId="77777777" w:rsidR="009B5942" w:rsidRPr="000B50CE" w:rsidRDefault="009B5942" w:rsidP="003304D1">
            <w:pPr>
              <w:tabs>
                <w:tab w:val="left" w:pos="-180"/>
              </w:tabs>
              <w:rPr>
                <w:bCs/>
                <w:color w:val="000000" w:themeColor="text1"/>
              </w:rPr>
            </w:pPr>
          </w:p>
          <w:p w14:paraId="0D9FB28E" w14:textId="77777777" w:rsidR="00D77007" w:rsidRPr="000B50CE" w:rsidRDefault="00D77007" w:rsidP="003304D1">
            <w:pPr>
              <w:tabs>
                <w:tab w:val="left" w:pos="-180"/>
              </w:tabs>
              <w:rPr>
                <w:bCs/>
                <w:color w:val="000000" w:themeColor="text1"/>
              </w:rPr>
            </w:pPr>
            <w:r w:rsidRPr="000B50CE">
              <w:rPr>
                <w:bCs/>
                <w:color w:val="000000" w:themeColor="text1"/>
              </w:rPr>
              <w:t>2014</w:t>
            </w:r>
          </w:p>
          <w:p w14:paraId="47FE215A" w14:textId="77777777" w:rsidR="009B5942" w:rsidRPr="000B50CE" w:rsidRDefault="009B5942" w:rsidP="003304D1">
            <w:pPr>
              <w:tabs>
                <w:tab w:val="left" w:pos="-180"/>
              </w:tabs>
              <w:rPr>
                <w:bCs/>
                <w:color w:val="000000" w:themeColor="text1"/>
              </w:rPr>
            </w:pPr>
          </w:p>
          <w:p w14:paraId="675C7528" w14:textId="31828B88" w:rsidR="00D77007" w:rsidRPr="000B50CE" w:rsidRDefault="00D77007" w:rsidP="003304D1">
            <w:pPr>
              <w:tabs>
                <w:tab w:val="left" w:pos="-180"/>
              </w:tabs>
              <w:rPr>
                <w:bCs/>
                <w:color w:val="000000" w:themeColor="text1"/>
              </w:rPr>
            </w:pPr>
            <w:r w:rsidRPr="000B50CE">
              <w:rPr>
                <w:bCs/>
                <w:color w:val="000000" w:themeColor="text1"/>
              </w:rPr>
              <w:t>2014</w:t>
            </w:r>
          </w:p>
          <w:p w14:paraId="1E082913" w14:textId="77777777" w:rsidR="009B5942" w:rsidRPr="000B50CE" w:rsidRDefault="009B5942" w:rsidP="003304D1">
            <w:pPr>
              <w:tabs>
                <w:tab w:val="left" w:pos="-180"/>
              </w:tabs>
              <w:rPr>
                <w:bCs/>
                <w:color w:val="000000" w:themeColor="text1"/>
              </w:rPr>
            </w:pPr>
          </w:p>
          <w:p w14:paraId="3A1C7606" w14:textId="77777777" w:rsidR="009B5942" w:rsidRPr="000B50CE" w:rsidRDefault="009B5942" w:rsidP="003304D1">
            <w:pPr>
              <w:tabs>
                <w:tab w:val="left" w:pos="-180"/>
              </w:tabs>
              <w:rPr>
                <w:bCs/>
                <w:color w:val="000000" w:themeColor="text1"/>
              </w:rPr>
            </w:pPr>
          </w:p>
          <w:p w14:paraId="6969FE44" w14:textId="77777777" w:rsidR="00D77007" w:rsidRPr="000B50CE" w:rsidRDefault="00D77007" w:rsidP="003304D1">
            <w:pPr>
              <w:tabs>
                <w:tab w:val="left" w:pos="-180"/>
              </w:tabs>
              <w:rPr>
                <w:bCs/>
                <w:color w:val="000000" w:themeColor="text1"/>
              </w:rPr>
            </w:pPr>
            <w:r w:rsidRPr="000B50CE">
              <w:rPr>
                <w:bCs/>
                <w:color w:val="000000" w:themeColor="text1"/>
              </w:rPr>
              <w:t>2015</w:t>
            </w:r>
          </w:p>
          <w:p w14:paraId="7DC42DB1" w14:textId="77777777" w:rsidR="00980C27" w:rsidRPr="000B50CE" w:rsidRDefault="00980C27" w:rsidP="003304D1">
            <w:pPr>
              <w:tabs>
                <w:tab w:val="left" w:pos="-180"/>
              </w:tabs>
              <w:rPr>
                <w:bCs/>
                <w:color w:val="000000" w:themeColor="text1"/>
              </w:rPr>
            </w:pPr>
          </w:p>
          <w:p w14:paraId="37018054" w14:textId="77777777" w:rsidR="00140085" w:rsidRPr="000B50CE" w:rsidRDefault="00140085" w:rsidP="003304D1">
            <w:pPr>
              <w:tabs>
                <w:tab w:val="left" w:pos="-180"/>
              </w:tabs>
              <w:rPr>
                <w:bCs/>
                <w:color w:val="000000" w:themeColor="text1"/>
              </w:rPr>
            </w:pPr>
          </w:p>
          <w:p w14:paraId="224C5EB5" w14:textId="028803AC" w:rsidR="00D77007" w:rsidRPr="000B50CE" w:rsidRDefault="00D77007" w:rsidP="003304D1">
            <w:pPr>
              <w:tabs>
                <w:tab w:val="left" w:pos="-180"/>
              </w:tabs>
              <w:rPr>
                <w:bCs/>
                <w:color w:val="000000" w:themeColor="text1"/>
              </w:rPr>
            </w:pPr>
            <w:r w:rsidRPr="000B50CE">
              <w:rPr>
                <w:bCs/>
                <w:color w:val="000000" w:themeColor="text1"/>
              </w:rPr>
              <w:t>2015</w:t>
            </w:r>
          </w:p>
          <w:p w14:paraId="667CC6CC" w14:textId="77777777" w:rsidR="00101F69" w:rsidRDefault="00101F69" w:rsidP="003304D1">
            <w:pPr>
              <w:tabs>
                <w:tab w:val="left" w:pos="-180"/>
              </w:tabs>
              <w:rPr>
                <w:bCs/>
                <w:color w:val="000000" w:themeColor="text1"/>
              </w:rPr>
            </w:pPr>
          </w:p>
          <w:p w14:paraId="03B15C73" w14:textId="77777777" w:rsidR="00101F69" w:rsidRDefault="00101F69" w:rsidP="003304D1">
            <w:pPr>
              <w:tabs>
                <w:tab w:val="left" w:pos="-180"/>
              </w:tabs>
              <w:rPr>
                <w:bCs/>
                <w:color w:val="000000" w:themeColor="text1"/>
              </w:rPr>
            </w:pPr>
          </w:p>
          <w:p w14:paraId="53E79658" w14:textId="5FA2CD78" w:rsidR="00D77007" w:rsidRPr="000B50CE" w:rsidRDefault="00D77007" w:rsidP="003304D1">
            <w:pPr>
              <w:tabs>
                <w:tab w:val="left" w:pos="-180"/>
              </w:tabs>
              <w:rPr>
                <w:bCs/>
                <w:color w:val="000000" w:themeColor="text1"/>
              </w:rPr>
            </w:pPr>
            <w:r w:rsidRPr="000B50CE">
              <w:rPr>
                <w:bCs/>
                <w:color w:val="000000" w:themeColor="text1"/>
              </w:rPr>
              <w:t>2015</w:t>
            </w:r>
          </w:p>
          <w:p w14:paraId="6464DEA1" w14:textId="77777777" w:rsidR="009B5942" w:rsidRPr="000B50CE" w:rsidRDefault="009B5942" w:rsidP="003304D1">
            <w:pPr>
              <w:tabs>
                <w:tab w:val="left" w:pos="-180"/>
              </w:tabs>
              <w:rPr>
                <w:bCs/>
                <w:color w:val="000000" w:themeColor="text1"/>
              </w:rPr>
            </w:pPr>
          </w:p>
          <w:p w14:paraId="0CBDAD38" w14:textId="77777777" w:rsidR="009B5942" w:rsidRPr="000B50CE" w:rsidRDefault="009B5942" w:rsidP="003304D1">
            <w:pPr>
              <w:tabs>
                <w:tab w:val="left" w:pos="-180"/>
              </w:tabs>
              <w:rPr>
                <w:bCs/>
                <w:color w:val="000000" w:themeColor="text1"/>
              </w:rPr>
            </w:pPr>
          </w:p>
          <w:p w14:paraId="651DADD9" w14:textId="77777777" w:rsidR="00101F69" w:rsidRDefault="00101F69" w:rsidP="003304D1">
            <w:pPr>
              <w:tabs>
                <w:tab w:val="left" w:pos="-180"/>
              </w:tabs>
              <w:rPr>
                <w:bCs/>
                <w:color w:val="000000" w:themeColor="text1"/>
              </w:rPr>
            </w:pPr>
          </w:p>
          <w:p w14:paraId="18A8FDEC" w14:textId="5653BA44" w:rsidR="00D77007" w:rsidRPr="000B50CE" w:rsidRDefault="00D77007" w:rsidP="003304D1">
            <w:pPr>
              <w:tabs>
                <w:tab w:val="left" w:pos="-180"/>
              </w:tabs>
              <w:rPr>
                <w:bCs/>
                <w:color w:val="000000" w:themeColor="text1"/>
              </w:rPr>
            </w:pPr>
            <w:r w:rsidRPr="000B50CE">
              <w:rPr>
                <w:bCs/>
                <w:color w:val="000000" w:themeColor="text1"/>
              </w:rPr>
              <w:t>2016</w:t>
            </w:r>
            <w:r w:rsidR="00137A34" w:rsidRPr="000B50CE">
              <w:rPr>
                <w:bCs/>
                <w:color w:val="000000" w:themeColor="text1"/>
              </w:rPr>
              <w:t xml:space="preserve"> </w:t>
            </w:r>
          </w:p>
          <w:p w14:paraId="6765CF59" w14:textId="77777777" w:rsidR="009B5942" w:rsidRPr="000B50CE" w:rsidRDefault="009B5942" w:rsidP="003304D1">
            <w:pPr>
              <w:tabs>
                <w:tab w:val="left" w:pos="-180"/>
              </w:tabs>
              <w:rPr>
                <w:bCs/>
                <w:color w:val="000000" w:themeColor="text1"/>
              </w:rPr>
            </w:pPr>
          </w:p>
          <w:p w14:paraId="18D50068" w14:textId="77777777" w:rsidR="00101F69" w:rsidRDefault="00101F69" w:rsidP="003304D1">
            <w:pPr>
              <w:tabs>
                <w:tab w:val="left" w:pos="-180"/>
              </w:tabs>
              <w:rPr>
                <w:bCs/>
                <w:color w:val="000000" w:themeColor="text1"/>
              </w:rPr>
            </w:pPr>
          </w:p>
          <w:p w14:paraId="0140B304" w14:textId="330318A3" w:rsidR="00D77007" w:rsidRPr="000B50CE" w:rsidRDefault="00D77007" w:rsidP="003304D1">
            <w:pPr>
              <w:tabs>
                <w:tab w:val="left" w:pos="-180"/>
              </w:tabs>
              <w:rPr>
                <w:bCs/>
                <w:color w:val="000000" w:themeColor="text1"/>
              </w:rPr>
            </w:pPr>
            <w:r w:rsidRPr="000B50CE">
              <w:rPr>
                <w:bCs/>
                <w:color w:val="000000" w:themeColor="text1"/>
              </w:rPr>
              <w:t>2017</w:t>
            </w:r>
          </w:p>
          <w:p w14:paraId="35ABF25A" w14:textId="77777777" w:rsidR="009B5942" w:rsidRPr="000B50CE" w:rsidRDefault="009B5942" w:rsidP="003304D1">
            <w:pPr>
              <w:tabs>
                <w:tab w:val="left" w:pos="-180"/>
              </w:tabs>
              <w:rPr>
                <w:bCs/>
                <w:color w:val="000000" w:themeColor="text1"/>
              </w:rPr>
            </w:pPr>
          </w:p>
          <w:p w14:paraId="47D29982" w14:textId="77777777" w:rsidR="00101F69" w:rsidRDefault="00101F69" w:rsidP="003304D1">
            <w:pPr>
              <w:tabs>
                <w:tab w:val="left" w:pos="-180"/>
              </w:tabs>
              <w:rPr>
                <w:bCs/>
                <w:color w:val="000000" w:themeColor="text1"/>
              </w:rPr>
            </w:pPr>
          </w:p>
          <w:p w14:paraId="643F6B97" w14:textId="626495C5" w:rsidR="005976BF" w:rsidRDefault="005976BF" w:rsidP="003304D1">
            <w:pPr>
              <w:tabs>
                <w:tab w:val="left" w:pos="-180"/>
              </w:tabs>
              <w:rPr>
                <w:bCs/>
                <w:color w:val="000000" w:themeColor="text1"/>
              </w:rPr>
            </w:pPr>
            <w:r>
              <w:rPr>
                <w:bCs/>
                <w:color w:val="000000" w:themeColor="text1"/>
              </w:rPr>
              <w:t>2017</w:t>
            </w:r>
          </w:p>
          <w:p w14:paraId="51B36660" w14:textId="77777777" w:rsidR="005976BF" w:rsidRDefault="005976BF" w:rsidP="003304D1">
            <w:pPr>
              <w:tabs>
                <w:tab w:val="left" w:pos="-180"/>
              </w:tabs>
              <w:rPr>
                <w:bCs/>
                <w:color w:val="000000" w:themeColor="text1"/>
              </w:rPr>
            </w:pPr>
          </w:p>
          <w:p w14:paraId="2DE46E12" w14:textId="77777777" w:rsidR="00101F69" w:rsidRDefault="00101F69" w:rsidP="003304D1">
            <w:pPr>
              <w:tabs>
                <w:tab w:val="left" w:pos="-180"/>
              </w:tabs>
              <w:rPr>
                <w:bCs/>
                <w:color w:val="000000" w:themeColor="text1"/>
              </w:rPr>
            </w:pPr>
          </w:p>
          <w:p w14:paraId="2796B51F" w14:textId="2EB568EF" w:rsidR="00137A34" w:rsidRPr="000B50CE" w:rsidRDefault="00137A34" w:rsidP="003304D1">
            <w:pPr>
              <w:tabs>
                <w:tab w:val="left" w:pos="-180"/>
              </w:tabs>
              <w:rPr>
                <w:bCs/>
                <w:color w:val="000000" w:themeColor="text1"/>
              </w:rPr>
            </w:pPr>
            <w:r w:rsidRPr="000B50CE">
              <w:rPr>
                <w:bCs/>
                <w:color w:val="000000" w:themeColor="text1"/>
              </w:rPr>
              <w:t>2018</w:t>
            </w:r>
          </w:p>
          <w:p w14:paraId="34E1CD51" w14:textId="77777777" w:rsidR="00D77007" w:rsidRDefault="00D77007" w:rsidP="003304D1">
            <w:pPr>
              <w:tabs>
                <w:tab w:val="left" w:pos="-180"/>
              </w:tabs>
              <w:rPr>
                <w:bCs/>
                <w:color w:val="000000" w:themeColor="text1"/>
              </w:rPr>
            </w:pPr>
          </w:p>
          <w:p w14:paraId="1D9B0EB8" w14:textId="797B6566" w:rsidR="00587066" w:rsidRPr="000B50CE" w:rsidRDefault="00587066" w:rsidP="003304D1">
            <w:pPr>
              <w:tabs>
                <w:tab w:val="left" w:pos="-180"/>
              </w:tabs>
              <w:rPr>
                <w:bCs/>
                <w:color w:val="000000" w:themeColor="text1"/>
              </w:rPr>
            </w:pPr>
            <w:r>
              <w:rPr>
                <w:bCs/>
                <w:color w:val="000000" w:themeColor="text1"/>
              </w:rPr>
              <w:t>2018</w:t>
            </w:r>
          </w:p>
        </w:tc>
        <w:tc>
          <w:tcPr>
            <w:tcW w:w="6120" w:type="dxa"/>
          </w:tcPr>
          <w:p w14:paraId="60905A12" w14:textId="77777777" w:rsidR="00AA33E6" w:rsidRPr="000B50CE" w:rsidRDefault="00AA33E6" w:rsidP="003304D1">
            <w:pPr>
              <w:tabs>
                <w:tab w:val="left" w:pos="-180"/>
              </w:tabs>
              <w:rPr>
                <w:bCs/>
                <w:color w:val="000000" w:themeColor="text1"/>
              </w:rPr>
            </w:pPr>
            <w:r w:rsidRPr="000B50CE">
              <w:rPr>
                <w:bCs/>
                <w:color w:val="000000" w:themeColor="text1"/>
              </w:rPr>
              <w:lastRenderedPageBreak/>
              <w:t>Host Organization</w:t>
            </w:r>
          </w:p>
          <w:p w14:paraId="6D9D7A3A" w14:textId="77777777" w:rsidR="00D77007" w:rsidRPr="000B50CE" w:rsidRDefault="00D77007" w:rsidP="003304D1">
            <w:pPr>
              <w:tabs>
                <w:tab w:val="left" w:pos="-180"/>
              </w:tabs>
              <w:rPr>
                <w:bCs/>
                <w:color w:val="000000" w:themeColor="text1"/>
              </w:rPr>
            </w:pPr>
          </w:p>
          <w:p w14:paraId="4D66E573" w14:textId="161C10C7" w:rsidR="00D77007" w:rsidRPr="000B50CE" w:rsidRDefault="00D77007" w:rsidP="003304D1">
            <w:pPr>
              <w:tabs>
                <w:tab w:val="left" w:pos="-180"/>
              </w:tabs>
              <w:rPr>
                <w:bCs/>
                <w:color w:val="000000" w:themeColor="text1"/>
              </w:rPr>
            </w:pPr>
            <w:r w:rsidRPr="000B50CE">
              <w:rPr>
                <w:bCs/>
                <w:color w:val="000000" w:themeColor="text1"/>
              </w:rPr>
              <w:t>UVM, Department of Surgery, Grand Rounds</w:t>
            </w:r>
          </w:p>
          <w:p w14:paraId="35A9AEF4" w14:textId="77777777" w:rsidR="00AA33E6" w:rsidRPr="000B50CE" w:rsidRDefault="00D77007" w:rsidP="003304D1">
            <w:pPr>
              <w:tabs>
                <w:tab w:val="left" w:pos="-180"/>
              </w:tabs>
              <w:rPr>
                <w:bCs/>
                <w:color w:val="000000" w:themeColor="text1"/>
              </w:rPr>
            </w:pPr>
            <w:r w:rsidRPr="000B50CE">
              <w:rPr>
                <w:bCs/>
                <w:color w:val="000000" w:themeColor="text1"/>
              </w:rPr>
              <w:t>Continuing Medical Education, Emergency Medicine Update</w:t>
            </w:r>
          </w:p>
          <w:p w14:paraId="1B011D7A" w14:textId="77777777" w:rsidR="00D77007" w:rsidRPr="000B50CE" w:rsidRDefault="00D77007" w:rsidP="003304D1">
            <w:pPr>
              <w:tabs>
                <w:tab w:val="left" w:pos="-180"/>
              </w:tabs>
              <w:rPr>
                <w:bCs/>
                <w:color w:val="000000" w:themeColor="text1"/>
              </w:rPr>
            </w:pPr>
            <w:r w:rsidRPr="000B50CE">
              <w:rPr>
                <w:bCs/>
                <w:color w:val="000000" w:themeColor="text1"/>
              </w:rPr>
              <w:t>UVM, Department of Surgery, Grand Rounds</w:t>
            </w:r>
          </w:p>
          <w:p w14:paraId="3069515C" w14:textId="77777777" w:rsidR="00D77007" w:rsidRPr="000B50CE" w:rsidRDefault="00D77007" w:rsidP="003304D1">
            <w:pPr>
              <w:tabs>
                <w:tab w:val="left" w:pos="-180"/>
              </w:tabs>
              <w:rPr>
                <w:bCs/>
                <w:color w:val="000000" w:themeColor="text1"/>
              </w:rPr>
            </w:pPr>
            <w:r w:rsidRPr="000B50CE">
              <w:rPr>
                <w:bCs/>
                <w:color w:val="000000" w:themeColor="text1"/>
              </w:rPr>
              <w:t>Vermont Emergency Nursing Association Conference</w:t>
            </w:r>
          </w:p>
          <w:p w14:paraId="7465123D" w14:textId="77777777" w:rsidR="00D77007" w:rsidRPr="000B50CE" w:rsidRDefault="00D77007" w:rsidP="003304D1">
            <w:pPr>
              <w:tabs>
                <w:tab w:val="left" w:pos="-180"/>
              </w:tabs>
              <w:rPr>
                <w:bCs/>
                <w:color w:val="000000" w:themeColor="text1"/>
              </w:rPr>
            </w:pPr>
            <w:r w:rsidRPr="000B50CE">
              <w:rPr>
                <w:bCs/>
                <w:color w:val="000000" w:themeColor="text1"/>
              </w:rPr>
              <w:t>UVM, Neuroscience, Behavior, and Health Transdisciplinary Research</w:t>
            </w:r>
          </w:p>
          <w:p w14:paraId="40BE23F2" w14:textId="77777777" w:rsidR="00D77007" w:rsidRPr="000B50CE" w:rsidRDefault="00D77007" w:rsidP="003304D1">
            <w:pPr>
              <w:tabs>
                <w:tab w:val="left" w:pos="-180"/>
              </w:tabs>
              <w:rPr>
                <w:bCs/>
                <w:color w:val="000000" w:themeColor="text1"/>
              </w:rPr>
            </w:pPr>
            <w:r w:rsidRPr="000B50CE">
              <w:rPr>
                <w:bCs/>
                <w:color w:val="000000" w:themeColor="text1"/>
              </w:rPr>
              <w:t>UVM, Pharmacology Retreat</w:t>
            </w:r>
          </w:p>
          <w:p w14:paraId="54D9DF91" w14:textId="77777777" w:rsidR="00D77007" w:rsidRPr="000B50CE" w:rsidRDefault="00D77007" w:rsidP="003304D1">
            <w:pPr>
              <w:tabs>
                <w:tab w:val="left" w:pos="-180"/>
              </w:tabs>
              <w:rPr>
                <w:bCs/>
                <w:color w:val="000000" w:themeColor="text1"/>
              </w:rPr>
            </w:pPr>
            <w:r w:rsidRPr="000B50CE">
              <w:rPr>
                <w:bCs/>
                <w:color w:val="000000" w:themeColor="text1"/>
              </w:rPr>
              <w:t>Boston University, Department of Emergency Medicine, Resident Lecture, “Updates in Traumatic Brain Injury”</w:t>
            </w:r>
          </w:p>
          <w:p w14:paraId="6F710377" w14:textId="77777777" w:rsidR="00D77007" w:rsidRPr="000B50CE" w:rsidRDefault="00D77007" w:rsidP="003304D1">
            <w:pPr>
              <w:tabs>
                <w:tab w:val="left" w:pos="-180"/>
              </w:tabs>
              <w:rPr>
                <w:bCs/>
                <w:color w:val="000000" w:themeColor="text1"/>
              </w:rPr>
            </w:pPr>
            <w:r w:rsidRPr="000B50CE">
              <w:rPr>
                <w:bCs/>
                <w:color w:val="000000" w:themeColor="text1"/>
              </w:rPr>
              <w:t xml:space="preserve">Cafe </w:t>
            </w:r>
            <w:proofErr w:type="spellStart"/>
            <w:r w:rsidRPr="000B50CE">
              <w:rPr>
                <w:bCs/>
                <w:color w:val="000000" w:themeColor="text1"/>
              </w:rPr>
              <w:t>Scientifique</w:t>
            </w:r>
            <w:proofErr w:type="spellEnd"/>
            <w:r w:rsidRPr="000B50CE">
              <w:rPr>
                <w:bCs/>
                <w:color w:val="000000" w:themeColor="text1"/>
              </w:rPr>
              <w:t>, ECHO After Dark, ECHO Lake Aquarium &amp; Science Center, “Sports Injuries and Brain Trauma”</w:t>
            </w:r>
          </w:p>
          <w:p w14:paraId="14A7B7F3" w14:textId="77777777" w:rsidR="00140085" w:rsidRPr="000B50CE" w:rsidRDefault="00D77007" w:rsidP="003304D1">
            <w:pPr>
              <w:tabs>
                <w:tab w:val="left" w:pos="-180"/>
              </w:tabs>
              <w:rPr>
                <w:bCs/>
                <w:color w:val="000000" w:themeColor="text1"/>
              </w:rPr>
            </w:pPr>
            <w:r w:rsidRPr="000B50CE">
              <w:rPr>
                <w:bCs/>
                <w:color w:val="000000" w:themeColor="text1"/>
              </w:rPr>
              <w:t xml:space="preserve">Vermont Public Television, “Emerging Science: Traumatic Brain Injury </w:t>
            </w:r>
            <w:proofErr w:type="gramStart"/>
            <w:r w:rsidRPr="000B50CE">
              <w:rPr>
                <w:bCs/>
                <w:color w:val="000000" w:themeColor="text1"/>
              </w:rPr>
              <w:t>In</w:t>
            </w:r>
            <w:proofErr w:type="gramEnd"/>
            <w:r w:rsidRPr="000B50CE">
              <w:rPr>
                <w:bCs/>
                <w:color w:val="000000" w:themeColor="text1"/>
              </w:rPr>
              <w:t xml:space="preserve"> Sports”</w:t>
            </w:r>
            <w:r w:rsidR="00100726" w:rsidRPr="000B50CE">
              <w:rPr>
                <w:bCs/>
                <w:color w:val="000000" w:themeColor="text1"/>
              </w:rPr>
              <w:t xml:space="preserve"> </w:t>
            </w:r>
          </w:p>
          <w:p w14:paraId="22745159" w14:textId="7A2265C9" w:rsidR="00D77007" w:rsidRPr="000B50CE" w:rsidRDefault="00D77007" w:rsidP="003304D1">
            <w:pPr>
              <w:tabs>
                <w:tab w:val="left" w:pos="-180"/>
              </w:tabs>
              <w:rPr>
                <w:bCs/>
                <w:color w:val="000000" w:themeColor="text1"/>
              </w:rPr>
            </w:pPr>
            <w:r w:rsidRPr="000B50CE">
              <w:rPr>
                <w:bCs/>
                <w:color w:val="000000" w:themeColor="text1"/>
              </w:rPr>
              <w:lastRenderedPageBreak/>
              <w:t>Fletcher Allen CEO Meeting, “Emergency Medicine Research”</w:t>
            </w:r>
          </w:p>
          <w:p w14:paraId="523DC01A" w14:textId="77777777" w:rsidR="00D77007" w:rsidRPr="000B50CE" w:rsidRDefault="00D77007" w:rsidP="003304D1">
            <w:pPr>
              <w:tabs>
                <w:tab w:val="left" w:pos="-180"/>
              </w:tabs>
              <w:rPr>
                <w:bCs/>
                <w:color w:val="000000" w:themeColor="text1"/>
              </w:rPr>
            </w:pPr>
            <w:r w:rsidRPr="000B50CE">
              <w:rPr>
                <w:bCs/>
                <w:color w:val="000000" w:themeColor="text1"/>
              </w:rPr>
              <w:t>Boston University, Department of Emergency Medicine, Resident Lecture, “Trauma-Induced Coagulopathy”</w:t>
            </w:r>
          </w:p>
          <w:p w14:paraId="7E23DCA8" w14:textId="77777777" w:rsidR="00D77007" w:rsidRPr="000B50CE" w:rsidRDefault="00D77007" w:rsidP="003304D1">
            <w:pPr>
              <w:tabs>
                <w:tab w:val="left" w:pos="-180"/>
              </w:tabs>
              <w:rPr>
                <w:bCs/>
                <w:color w:val="000000" w:themeColor="text1"/>
              </w:rPr>
            </w:pPr>
            <w:r w:rsidRPr="000B50CE">
              <w:rPr>
                <w:bCs/>
                <w:color w:val="000000" w:themeColor="text1"/>
              </w:rPr>
              <w:t>Vermont Public Television, “Confronting Traumatic Brain Injury in Sports: On-Line Video Engagement Experience</w:t>
            </w:r>
          </w:p>
          <w:p w14:paraId="40D52453" w14:textId="0B3DF834" w:rsidR="00D77007" w:rsidRPr="000B50CE" w:rsidRDefault="009B5942" w:rsidP="003304D1">
            <w:pPr>
              <w:tabs>
                <w:tab w:val="left" w:pos="-180"/>
              </w:tabs>
              <w:rPr>
                <w:bCs/>
                <w:color w:val="000000" w:themeColor="text1"/>
              </w:rPr>
            </w:pPr>
            <w:r w:rsidRPr="000B50CE">
              <w:rPr>
                <w:bCs/>
                <w:color w:val="000000" w:themeColor="text1"/>
              </w:rPr>
              <w:t>WCAX Television, Healthwatch, “Researchers look for clues in concussions”</w:t>
            </w:r>
          </w:p>
          <w:p w14:paraId="4BDF5167" w14:textId="074AB873" w:rsidR="00D77007" w:rsidRPr="000B50CE" w:rsidRDefault="009B5942" w:rsidP="003304D1">
            <w:pPr>
              <w:tabs>
                <w:tab w:val="left" w:pos="-180"/>
              </w:tabs>
              <w:rPr>
                <w:bCs/>
                <w:color w:val="000000" w:themeColor="text1"/>
              </w:rPr>
            </w:pPr>
            <w:r w:rsidRPr="000B50CE">
              <w:rPr>
                <w:bCs/>
                <w:color w:val="000000" w:themeColor="text1"/>
              </w:rPr>
              <w:t>Vermont Public Television, “Damage Control: Concussions in Vermont Sports”</w:t>
            </w:r>
          </w:p>
          <w:p w14:paraId="5142C0AC" w14:textId="378E2766" w:rsidR="00D77007" w:rsidRPr="000B50CE" w:rsidRDefault="009B5942" w:rsidP="003304D1">
            <w:pPr>
              <w:tabs>
                <w:tab w:val="left" w:pos="-180"/>
              </w:tabs>
              <w:rPr>
                <w:bCs/>
                <w:color w:val="000000" w:themeColor="text1"/>
              </w:rPr>
            </w:pPr>
            <w:r w:rsidRPr="000B50CE">
              <w:rPr>
                <w:bCs/>
                <w:color w:val="000000" w:themeColor="text1"/>
              </w:rPr>
              <w:t>UVM, Department of Surgery, Grand Rounds, “Trauma Induced Coagulopathy”</w:t>
            </w:r>
          </w:p>
          <w:p w14:paraId="08E661AD" w14:textId="325CF0EB" w:rsidR="00D77007" w:rsidRPr="000B50CE" w:rsidRDefault="009B5942" w:rsidP="003304D1">
            <w:pPr>
              <w:tabs>
                <w:tab w:val="left" w:pos="-180"/>
              </w:tabs>
              <w:rPr>
                <w:bCs/>
                <w:color w:val="000000" w:themeColor="text1"/>
              </w:rPr>
            </w:pPr>
            <w:r w:rsidRPr="000B50CE">
              <w:rPr>
                <w:bCs/>
                <w:color w:val="000000" w:themeColor="text1"/>
              </w:rPr>
              <w:t>WCAX Television, Healthwatch, “UVM Researchers Study Mysterious Bleeding Syndrome”</w:t>
            </w:r>
          </w:p>
          <w:p w14:paraId="093DDF80" w14:textId="1DEB8205" w:rsidR="00D77007" w:rsidRPr="000B50CE" w:rsidRDefault="009B5942" w:rsidP="003304D1">
            <w:pPr>
              <w:tabs>
                <w:tab w:val="left" w:pos="-180"/>
              </w:tabs>
              <w:rPr>
                <w:bCs/>
                <w:color w:val="000000" w:themeColor="text1"/>
              </w:rPr>
            </w:pPr>
            <w:r w:rsidRPr="000B50CE">
              <w:rPr>
                <w:bCs/>
                <w:color w:val="000000" w:themeColor="text1"/>
              </w:rPr>
              <w:t>UVM, Center for Clinical and Translational Science Seminar, “Trauma induced coagulopathy and endothelial dysfunction”</w:t>
            </w:r>
          </w:p>
          <w:p w14:paraId="00D9D7C9" w14:textId="77777777" w:rsidR="00D77007" w:rsidRPr="000B50CE" w:rsidRDefault="009B5942" w:rsidP="003304D1">
            <w:pPr>
              <w:tabs>
                <w:tab w:val="left" w:pos="-180"/>
              </w:tabs>
              <w:rPr>
                <w:bCs/>
                <w:color w:val="000000" w:themeColor="text1"/>
              </w:rPr>
            </w:pPr>
            <w:r w:rsidRPr="000B50CE">
              <w:rPr>
                <w:bCs/>
                <w:color w:val="000000" w:themeColor="text1"/>
              </w:rPr>
              <w:t>UVM, Division of Emergency Medicine, Grand Rounds, “Coagulopathy in the emergency department trauma patient”</w:t>
            </w:r>
          </w:p>
          <w:p w14:paraId="70E89FE4" w14:textId="77777777" w:rsidR="009B5942" w:rsidRPr="000B50CE" w:rsidRDefault="009B5942" w:rsidP="003304D1">
            <w:pPr>
              <w:tabs>
                <w:tab w:val="left" w:pos="-180"/>
              </w:tabs>
              <w:rPr>
                <w:bCs/>
                <w:color w:val="000000" w:themeColor="text1"/>
              </w:rPr>
            </w:pPr>
            <w:r w:rsidRPr="000B50CE">
              <w:rPr>
                <w:bCs/>
                <w:color w:val="000000" w:themeColor="text1"/>
              </w:rPr>
              <w:t>Boston University, Department of Emergency Medicine, Grand Rounds, “Trauma-induced coagulopathy and the vascular endothelium”</w:t>
            </w:r>
          </w:p>
          <w:p w14:paraId="6B79D7F2" w14:textId="77777777" w:rsidR="00140085" w:rsidRPr="000B50CE" w:rsidRDefault="009B5942" w:rsidP="003304D1">
            <w:pPr>
              <w:tabs>
                <w:tab w:val="left" w:pos="-180"/>
              </w:tabs>
              <w:rPr>
                <w:bCs/>
                <w:color w:val="000000" w:themeColor="text1"/>
              </w:rPr>
            </w:pPr>
            <w:r w:rsidRPr="000B50CE">
              <w:rPr>
                <w:bCs/>
                <w:color w:val="000000" w:themeColor="text1"/>
              </w:rPr>
              <w:t>UVM, Department of Surgery, Grand Rounds, “Histone-induced endothelial calcium signals: a novel mechanism for detection of tissue injury”</w:t>
            </w:r>
          </w:p>
          <w:p w14:paraId="288D43D4" w14:textId="0A048BF4" w:rsidR="009B5942" w:rsidRPr="000B50CE" w:rsidRDefault="00140085" w:rsidP="003304D1">
            <w:pPr>
              <w:tabs>
                <w:tab w:val="left" w:pos="-180"/>
              </w:tabs>
              <w:rPr>
                <w:bCs/>
                <w:color w:val="000000" w:themeColor="text1"/>
              </w:rPr>
            </w:pPr>
            <w:r w:rsidRPr="000B50CE">
              <w:rPr>
                <w:bCs/>
                <w:color w:val="000000" w:themeColor="text1"/>
              </w:rPr>
              <w:t>U</w:t>
            </w:r>
            <w:r w:rsidR="009B5942" w:rsidRPr="000B50CE">
              <w:rPr>
                <w:bCs/>
                <w:color w:val="000000" w:themeColor="text1"/>
              </w:rPr>
              <w:t>VM, Department of Pharmacology Retreat, “Sensory functions of the vascular endothelium in response to danger signals”</w:t>
            </w:r>
          </w:p>
          <w:p w14:paraId="03EC315B" w14:textId="77777777" w:rsidR="00CC7D9A" w:rsidRDefault="009B5942" w:rsidP="003304D1">
            <w:pPr>
              <w:tabs>
                <w:tab w:val="left" w:pos="-180"/>
              </w:tabs>
              <w:rPr>
                <w:bCs/>
                <w:color w:val="000000" w:themeColor="text1"/>
              </w:rPr>
            </w:pPr>
            <w:r w:rsidRPr="000B50CE">
              <w:rPr>
                <w:bCs/>
                <w:color w:val="000000" w:themeColor="text1"/>
              </w:rPr>
              <w:t>UVM, Department of Biochemistry Seminar, “Sensory functions of the vascular endothelium in response to danger signals”</w:t>
            </w:r>
            <w:r w:rsidR="0000311D" w:rsidRPr="000B50CE">
              <w:rPr>
                <w:bCs/>
                <w:color w:val="000000" w:themeColor="text1"/>
              </w:rPr>
              <w:t xml:space="preserve"> </w:t>
            </w:r>
          </w:p>
          <w:p w14:paraId="709DF346" w14:textId="7D42BA26" w:rsidR="009B5942" w:rsidRPr="000B50CE" w:rsidRDefault="009B5942" w:rsidP="003304D1">
            <w:pPr>
              <w:tabs>
                <w:tab w:val="left" w:pos="-180"/>
              </w:tabs>
              <w:rPr>
                <w:bCs/>
                <w:color w:val="000000" w:themeColor="text1"/>
              </w:rPr>
            </w:pPr>
            <w:r w:rsidRPr="000B50CE">
              <w:rPr>
                <w:bCs/>
                <w:color w:val="000000" w:themeColor="text1"/>
              </w:rPr>
              <w:t>Collaborative Meeting of the Vermont Medical Society, American Academy of Pediatrics VT, Vermont Academy of Family Physicians and the Vermont Psychiatric Association</w:t>
            </w:r>
          </w:p>
          <w:p w14:paraId="405B4599" w14:textId="77777777" w:rsidR="009B5942" w:rsidRPr="000B50CE" w:rsidRDefault="009B5942" w:rsidP="003304D1">
            <w:pPr>
              <w:tabs>
                <w:tab w:val="left" w:pos="-180"/>
              </w:tabs>
              <w:rPr>
                <w:bCs/>
                <w:color w:val="000000" w:themeColor="text1"/>
              </w:rPr>
            </w:pPr>
            <w:r w:rsidRPr="000B50CE">
              <w:rPr>
                <w:bCs/>
                <w:color w:val="000000" w:themeColor="text1"/>
              </w:rPr>
              <w:t>UVM, Department of Surgery, Inaugural Catamount Surgeon Celebration, UVM Alumni House, “Trauma induced coagulopathy”</w:t>
            </w:r>
          </w:p>
          <w:p w14:paraId="0166C9FB" w14:textId="0266A374" w:rsidR="00725462" w:rsidRPr="000B50CE" w:rsidRDefault="009B5942" w:rsidP="003304D1">
            <w:pPr>
              <w:tabs>
                <w:tab w:val="left" w:pos="-180"/>
              </w:tabs>
              <w:rPr>
                <w:bCs/>
                <w:color w:val="000000" w:themeColor="text1"/>
              </w:rPr>
            </w:pPr>
            <w:r w:rsidRPr="000B50CE">
              <w:rPr>
                <w:bCs/>
                <w:color w:val="000000" w:themeColor="text1"/>
              </w:rPr>
              <w:t>UVM, Department of Pharmacology Retreat, “A Model of Sterile Injury Reveals Mechanisms of Endothelial Dysfunction in Small Blood Vessels”</w:t>
            </w:r>
          </w:p>
          <w:p w14:paraId="2ECFA7D1" w14:textId="381E7473" w:rsidR="00137A34" w:rsidRDefault="00137A34" w:rsidP="00137A34">
            <w:r w:rsidRPr="000B50CE">
              <w:rPr>
                <w:bCs/>
                <w:color w:val="000000" w:themeColor="text1"/>
              </w:rPr>
              <w:t>30</w:t>
            </w:r>
            <w:r w:rsidRPr="000B50CE">
              <w:rPr>
                <w:bCs/>
                <w:color w:val="000000" w:themeColor="text1"/>
                <w:vertAlign w:val="superscript"/>
              </w:rPr>
              <w:t>th</w:t>
            </w:r>
            <w:r w:rsidRPr="000B50CE">
              <w:rPr>
                <w:bCs/>
                <w:color w:val="000000" w:themeColor="text1"/>
              </w:rPr>
              <w:t xml:space="preserve"> Annual </w:t>
            </w:r>
            <w:r w:rsidR="00460A4A" w:rsidRPr="000B50CE">
              <w:rPr>
                <w:bCs/>
                <w:color w:val="000000" w:themeColor="text1"/>
              </w:rPr>
              <w:t>Brain Injury Conference</w:t>
            </w:r>
            <w:r w:rsidRPr="000B50CE">
              <w:rPr>
                <w:bCs/>
                <w:color w:val="000000" w:themeColor="text1"/>
              </w:rPr>
              <w:t xml:space="preserve">, </w:t>
            </w:r>
            <w:r w:rsidRPr="000B50CE">
              <w:t xml:space="preserve">“Emergency Care of Brain Trauma – Concepts and Controversies” </w:t>
            </w:r>
          </w:p>
          <w:p w14:paraId="03662098" w14:textId="4B439E13" w:rsidR="00587066" w:rsidRDefault="00587066" w:rsidP="00137A34">
            <w:r>
              <w:t xml:space="preserve">American College of Physicians Vermont Chapter 2018 Annual Meeting, </w:t>
            </w:r>
            <w:r w:rsidRPr="00587066">
              <w:t>“Medical Marijuana: Evidence-based Treatment”</w:t>
            </w:r>
            <w:r w:rsidRPr="00587066">
              <w:tab/>
            </w:r>
            <w:r>
              <w:t xml:space="preserve"> </w:t>
            </w:r>
          </w:p>
          <w:p w14:paraId="2CA54873" w14:textId="77777777" w:rsidR="00587066" w:rsidRPr="000B50CE" w:rsidRDefault="00587066" w:rsidP="00137A34"/>
          <w:p w14:paraId="1CDC4B58" w14:textId="1B7042A8" w:rsidR="00725462" w:rsidRPr="000B50CE" w:rsidRDefault="00725462" w:rsidP="00137A34">
            <w:pPr>
              <w:tabs>
                <w:tab w:val="left" w:pos="-180"/>
              </w:tabs>
              <w:rPr>
                <w:bCs/>
                <w:color w:val="000000" w:themeColor="text1"/>
              </w:rPr>
            </w:pPr>
          </w:p>
        </w:tc>
        <w:tc>
          <w:tcPr>
            <w:tcW w:w="2790" w:type="dxa"/>
          </w:tcPr>
          <w:p w14:paraId="4C3C035C" w14:textId="3C59E9FE" w:rsidR="00AA33E6" w:rsidRPr="000B50CE" w:rsidRDefault="000D7AD8" w:rsidP="003304D1">
            <w:pPr>
              <w:tabs>
                <w:tab w:val="left" w:pos="-180"/>
              </w:tabs>
              <w:rPr>
                <w:bCs/>
                <w:color w:val="000000" w:themeColor="text1"/>
              </w:rPr>
            </w:pPr>
            <w:r>
              <w:rPr>
                <w:bCs/>
                <w:color w:val="000000" w:themeColor="text1"/>
              </w:rPr>
              <w:lastRenderedPageBreak/>
              <w:t>Location</w:t>
            </w:r>
          </w:p>
          <w:p w14:paraId="3559C2F4" w14:textId="77777777" w:rsidR="00D77007" w:rsidRPr="000B50CE" w:rsidRDefault="00D77007" w:rsidP="003304D1">
            <w:pPr>
              <w:tabs>
                <w:tab w:val="left" w:pos="-180"/>
              </w:tabs>
              <w:rPr>
                <w:bCs/>
                <w:color w:val="000000" w:themeColor="text1"/>
              </w:rPr>
            </w:pPr>
          </w:p>
          <w:p w14:paraId="4F98DF02" w14:textId="77777777" w:rsidR="00D77007" w:rsidRPr="000B50CE" w:rsidRDefault="00D77007" w:rsidP="003304D1">
            <w:pPr>
              <w:tabs>
                <w:tab w:val="left" w:pos="-180"/>
              </w:tabs>
              <w:rPr>
                <w:bCs/>
                <w:color w:val="000000" w:themeColor="text1"/>
              </w:rPr>
            </w:pPr>
            <w:r w:rsidRPr="000B50CE">
              <w:rPr>
                <w:bCs/>
                <w:color w:val="000000" w:themeColor="text1"/>
              </w:rPr>
              <w:t>Burlington, VT</w:t>
            </w:r>
          </w:p>
          <w:p w14:paraId="223F8E6F" w14:textId="77777777" w:rsidR="00D77007" w:rsidRPr="000B50CE" w:rsidRDefault="00D77007" w:rsidP="003304D1">
            <w:pPr>
              <w:tabs>
                <w:tab w:val="left" w:pos="-180"/>
              </w:tabs>
              <w:rPr>
                <w:bCs/>
                <w:color w:val="000000" w:themeColor="text1"/>
              </w:rPr>
            </w:pPr>
            <w:r w:rsidRPr="000B50CE">
              <w:rPr>
                <w:bCs/>
                <w:color w:val="000000" w:themeColor="text1"/>
              </w:rPr>
              <w:t>Stowe, VT</w:t>
            </w:r>
          </w:p>
          <w:p w14:paraId="759164E3" w14:textId="77777777" w:rsidR="00D77007" w:rsidRPr="000B50CE" w:rsidRDefault="00D77007" w:rsidP="003304D1">
            <w:pPr>
              <w:tabs>
                <w:tab w:val="left" w:pos="-180"/>
              </w:tabs>
              <w:rPr>
                <w:bCs/>
                <w:color w:val="000000" w:themeColor="text1"/>
              </w:rPr>
            </w:pPr>
            <w:r w:rsidRPr="000B50CE">
              <w:rPr>
                <w:bCs/>
                <w:color w:val="000000" w:themeColor="text1"/>
              </w:rPr>
              <w:t>Burlington, VT</w:t>
            </w:r>
          </w:p>
          <w:p w14:paraId="65D856F1" w14:textId="77777777" w:rsidR="00D77007" w:rsidRPr="000B50CE" w:rsidRDefault="00D77007" w:rsidP="003304D1">
            <w:pPr>
              <w:tabs>
                <w:tab w:val="left" w:pos="-180"/>
              </w:tabs>
              <w:rPr>
                <w:bCs/>
                <w:color w:val="000000" w:themeColor="text1"/>
              </w:rPr>
            </w:pPr>
            <w:r w:rsidRPr="000B50CE">
              <w:rPr>
                <w:bCs/>
                <w:color w:val="000000" w:themeColor="text1"/>
              </w:rPr>
              <w:t>Berlin, VT</w:t>
            </w:r>
          </w:p>
          <w:p w14:paraId="25C25A47" w14:textId="77777777" w:rsidR="00D77007" w:rsidRPr="000B50CE" w:rsidRDefault="00D77007" w:rsidP="003304D1">
            <w:pPr>
              <w:tabs>
                <w:tab w:val="left" w:pos="-180"/>
              </w:tabs>
              <w:rPr>
                <w:bCs/>
                <w:color w:val="000000" w:themeColor="text1"/>
              </w:rPr>
            </w:pPr>
            <w:r w:rsidRPr="000B50CE">
              <w:rPr>
                <w:bCs/>
                <w:color w:val="000000" w:themeColor="text1"/>
              </w:rPr>
              <w:t>Burlington, VT</w:t>
            </w:r>
          </w:p>
          <w:p w14:paraId="327C3BFE" w14:textId="77777777" w:rsidR="009B5942" w:rsidRPr="000B50CE" w:rsidRDefault="009B5942" w:rsidP="003304D1">
            <w:pPr>
              <w:tabs>
                <w:tab w:val="left" w:pos="-180"/>
              </w:tabs>
              <w:rPr>
                <w:bCs/>
                <w:color w:val="000000" w:themeColor="text1"/>
              </w:rPr>
            </w:pPr>
          </w:p>
          <w:p w14:paraId="5E052A9E" w14:textId="77777777" w:rsidR="00D77007" w:rsidRPr="000B50CE" w:rsidRDefault="00D77007" w:rsidP="003304D1">
            <w:pPr>
              <w:tabs>
                <w:tab w:val="left" w:pos="-180"/>
              </w:tabs>
              <w:rPr>
                <w:bCs/>
                <w:color w:val="000000" w:themeColor="text1"/>
              </w:rPr>
            </w:pPr>
            <w:r w:rsidRPr="000B50CE">
              <w:rPr>
                <w:bCs/>
                <w:color w:val="000000" w:themeColor="text1"/>
              </w:rPr>
              <w:t>Stowe, VT</w:t>
            </w:r>
          </w:p>
          <w:p w14:paraId="5B74FAD5" w14:textId="124B7C8A" w:rsidR="00D77007" w:rsidRPr="000B50CE" w:rsidRDefault="00D77007" w:rsidP="003304D1">
            <w:pPr>
              <w:tabs>
                <w:tab w:val="left" w:pos="-180"/>
              </w:tabs>
              <w:rPr>
                <w:bCs/>
                <w:color w:val="000000" w:themeColor="text1"/>
              </w:rPr>
            </w:pPr>
            <w:r w:rsidRPr="000B50CE">
              <w:rPr>
                <w:bCs/>
                <w:color w:val="000000" w:themeColor="text1"/>
              </w:rPr>
              <w:t>Boston, MA</w:t>
            </w:r>
          </w:p>
          <w:p w14:paraId="4C6D62A4" w14:textId="77777777" w:rsidR="00231B9D" w:rsidRDefault="00231B9D" w:rsidP="003304D1">
            <w:pPr>
              <w:tabs>
                <w:tab w:val="left" w:pos="-180"/>
              </w:tabs>
              <w:rPr>
                <w:bCs/>
                <w:color w:val="000000" w:themeColor="text1"/>
              </w:rPr>
            </w:pPr>
          </w:p>
          <w:p w14:paraId="1B502480" w14:textId="48D91E54" w:rsidR="00D77007" w:rsidRPr="000B50CE" w:rsidRDefault="00D77007" w:rsidP="003304D1">
            <w:pPr>
              <w:tabs>
                <w:tab w:val="left" w:pos="-180"/>
              </w:tabs>
              <w:rPr>
                <w:bCs/>
                <w:color w:val="000000" w:themeColor="text1"/>
              </w:rPr>
            </w:pPr>
            <w:r w:rsidRPr="000B50CE">
              <w:rPr>
                <w:bCs/>
                <w:color w:val="000000" w:themeColor="text1"/>
              </w:rPr>
              <w:t>Burlington, VT</w:t>
            </w:r>
          </w:p>
          <w:p w14:paraId="6A6E4A54" w14:textId="77777777" w:rsidR="009B5942" w:rsidRPr="000B50CE" w:rsidRDefault="009B5942" w:rsidP="003304D1">
            <w:pPr>
              <w:tabs>
                <w:tab w:val="left" w:pos="-180"/>
              </w:tabs>
              <w:rPr>
                <w:bCs/>
                <w:color w:val="000000" w:themeColor="text1"/>
              </w:rPr>
            </w:pPr>
          </w:p>
          <w:p w14:paraId="24265B0C" w14:textId="77777777" w:rsidR="009B5942" w:rsidRPr="000B50CE" w:rsidRDefault="00D77007" w:rsidP="003304D1">
            <w:pPr>
              <w:tabs>
                <w:tab w:val="left" w:pos="-180"/>
              </w:tabs>
              <w:rPr>
                <w:bCs/>
                <w:color w:val="000000" w:themeColor="text1"/>
              </w:rPr>
            </w:pPr>
            <w:r w:rsidRPr="000B50CE">
              <w:rPr>
                <w:bCs/>
                <w:color w:val="000000" w:themeColor="text1"/>
              </w:rPr>
              <w:t xml:space="preserve">Burlington, VT </w:t>
            </w:r>
          </w:p>
          <w:p w14:paraId="338560A4" w14:textId="77777777" w:rsidR="009B5942" w:rsidRPr="000B50CE" w:rsidRDefault="009B5942" w:rsidP="003304D1">
            <w:pPr>
              <w:tabs>
                <w:tab w:val="left" w:pos="-180"/>
              </w:tabs>
              <w:rPr>
                <w:bCs/>
                <w:color w:val="000000" w:themeColor="text1"/>
              </w:rPr>
            </w:pPr>
          </w:p>
          <w:p w14:paraId="00CCABAA" w14:textId="6E7FAFBA" w:rsidR="00D77007" w:rsidRPr="000B50CE" w:rsidRDefault="00D77007" w:rsidP="003304D1">
            <w:pPr>
              <w:tabs>
                <w:tab w:val="left" w:pos="-180"/>
              </w:tabs>
              <w:rPr>
                <w:bCs/>
                <w:color w:val="000000" w:themeColor="text1"/>
              </w:rPr>
            </w:pPr>
            <w:r w:rsidRPr="000B50CE">
              <w:rPr>
                <w:bCs/>
                <w:color w:val="000000" w:themeColor="text1"/>
              </w:rPr>
              <w:lastRenderedPageBreak/>
              <w:t>Burlington, VT</w:t>
            </w:r>
          </w:p>
          <w:p w14:paraId="3694E669" w14:textId="77777777" w:rsidR="00510FFF" w:rsidRDefault="00510FFF" w:rsidP="003304D1">
            <w:pPr>
              <w:tabs>
                <w:tab w:val="left" w:pos="-180"/>
              </w:tabs>
              <w:rPr>
                <w:bCs/>
                <w:color w:val="000000" w:themeColor="text1"/>
              </w:rPr>
            </w:pPr>
          </w:p>
          <w:p w14:paraId="75705573" w14:textId="09AC6B16" w:rsidR="00D77007" w:rsidRPr="000B50CE" w:rsidRDefault="00D77007" w:rsidP="003304D1">
            <w:pPr>
              <w:tabs>
                <w:tab w:val="left" w:pos="-180"/>
              </w:tabs>
              <w:rPr>
                <w:bCs/>
                <w:color w:val="000000" w:themeColor="text1"/>
              </w:rPr>
            </w:pPr>
            <w:r w:rsidRPr="000B50CE">
              <w:rPr>
                <w:bCs/>
                <w:color w:val="000000" w:themeColor="text1"/>
              </w:rPr>
              <w:t>Boston, MA</w:t>
            </w:r>
          </w:p>
          <w:p w14:paraId="10849EAB" w14:textId="77777777" w:rsidR="009B5942" w:rsidRPr="000B50CE" w:rsidRDefault="009B5942" w:rsidP="003304D1">
            <w:pPr>
              <w:tabs>
                <w:tab w:val="left" w:pos="-180"/>
              </w:tabs>
              <w:rPr>
                <w:bCs/>
                <w:color w:val="000000" w:themeColor="text1"/>
              </w:rPr>
            </w:pPr>
          </w:p>
          <w:p w14:paraId="529318DB" w14:textId="44ED92CE" w:rsidR="00D77007" w:rsidRPr="000B50CE" w:rsidRDefault="00D77007" w:rsidP="003304D1">
            <w:pPr>
              <w:tabs>
                <w:tab w:val="left" w:pos="-180"/>
              </w:tabs>
              <w:rPr>
                <w:bCs/>
                <w:color w:val="000000" w:themeColor="text1"/>
              </w:rPr>
            </w:pPr>
            <w:r w:rsidRPr="000B50CE">
              <w:rPr>
                <w:bCs/>
                <w:color w:val="000000" w:themeColor="text1"/>
              </w:rPr>
              <w:t>Burlington, VT</w:t>
            </w:r>
          </w:p>
          <w:p w14:paraId="06C5BDD3" w14:textId="77777777" w:rsidR="00E52D2C" w:rsidRDefault="00E52D2C" w:rsidP="003304D1">
            <w:pPr>
              <w:tabs>
                <w:tab w:val="left" w:pos="-180"/>
              </w:tabs>
              <w:rPr>
                <w:bCs/>
                <w:color w:val="000000" w:themeColor="text1"/>
              </w:rPr>
            </w:pPr>
          </w:p>
          <w:p w14:paraId="1A4ABAB6" w14:textId="4FE2683B" w:rsidR="00D77007" w:rsidRPr="000B50CE" w:rsidRDefault="00D77007" w:rsidP="003304D1">
            <w:pPr>
              <w:tabs>
                <w:tab w:val="left" w:pos="-180"/>
              </w:tabs>
              <w:rPr>
                <w:bCs/>
                <w:color w:val="000000" w:themeColor="text1"/>
              </w:rPr>
            </w:pPr>
            <w:r w:rsidRPr="000B50CE">
              <w:rPr>
                <w:bCs/>
                <w:color w:val="000000" w:themeColor="text1"/>
              </w:rPr>
              <w:t>Burlington, VT</w:t>
            </w:r>
          </w:p>
          <w:p w14:paraId="6C756540" w14:textId="77777777" w:rsidR="009B5942" w:rsidRPr="000B50CE" w:rsidRDefault="009B5942" w:rsidP="003304D1">
            <w:pPr>
              <w:tabs>
                <w:tab w:val="left" w:pos="-180"/>
              </w:tabs>
              <w:rPr>
                <w:bCs/>
                <w:color w:val="000000" w:themeColor="text1"/>
              </w:rPr>
            </w:pPr>
          </w:p>
          <w:p w14:paraId="7CD9A0AE" w14:textId="77777777" w:rsidR="00D77007" w:rsidRPr="000B50CE" w:rsidRDefault="00D77007" w:rsidP="003304D1">
            <w:pPr>
              <w:tabs>
                <w:tab w:val="left" w:pos="-180"/>
              </w:tabs>
              <w:rPr>
                <w:bCs/>
                <w:color w:val="000000" w:themeColor="text1"/>
              </w:rPr>
            </w:pPr>
            <w:r w:rsidRPr="000B50CE">
              <w:rPr>
                <w:bCs/>
                <w:color w:val="000000" w:themeColor="text1"/>
              </w:rPr>
              <w:t>Burlington, VT</w:t>
            </w:r>
          </w:p>
          <w:p w14:paraId="6EBA3651" w14:textId="77777777" w:rsidR="009B5942" w:rsidRPr="000B50CE" w:rsidRDefault="009B5942" w:rsidP="003304D1">
            <w:pPr>
              <w:tabs>
                <w:tab w:val="left" w:pos="-180"/>
              </w:tabs>
              <w:rPr>
                <w:bCs/>
                <w:color w:val="000000" w:themeColor="text1"/>
              </w:rPr>
            </w:pPr>
          </w:p>
          <w:p w14:paraId="58CE67DB" w14:textId="77777777" w:rsidR="00D77007" w:rsidRPr="000B50CE" w:rsidRDefault="00D77007" w:rsidP="003304D1">
            <w:pPr>
              <w:tabs>
                <w:tab w:val="left" w:pos="-180"/>
              </w:tabs>
              <w:rPr>
                <w:bCs/>
                <w:color w:val="000000" w:themeColor="text1"/>
              </w:rPr>
            </w:pPr>
            <w:r w:rsidRPr="000B50CE">
              <w:rPr>
                <w:bCs/>
                <w:color w:val="000000" w:themeColor="text1"/>
              </w:rPr>
              <w:t>Burlington, VT</w:t>
            </w:r>
          </w:p>
          <w:p w14:paraId="78C2BB2E" w14:textId="77777777" w:rsidR="009B5942" w:rsidRPr="000B50CE" w:rsidRDefault="009B5942" w:rsidP="003304D1">
            <w:pPr>
              <w:tabs>
                <w:tab w:val="left" w:pos="-180"/>
              </w:tabs>
              <w:rPr>
                <w:bCs/>
                <w:color w:val="000000" w:themeColor="text1"/>
              </w:rPr>
            </w:pPr>
          </w:p>
          <w:p w14:paraId="378274FA" w14:textId="77777777" w:rsidR="00D77007" w:rsidRPr="000B50CE" w:rsidRDefault="00D77007" w:rsidP="003304D1">
            <w:pPr>
              <w:tabs>
                <w:tab w:val="left" w:pos="-180"/>
              </w:tabs>
              <w:rPr>
                <w:bCs/>
                <w:color w:val="000000" w:themeColor="text1"/>
              </w:rPr>
            </w:pPr>
            <w:r w:rsidRPr="000B50CE">
              <w:rPr>
                <w:bCs/>
                <w:color w:val="000000" w:themeColor="text1"/>
              </w:rPr>
              <w:t>Burlington, VT</w:t>
            </w:r>
          </w:p>
          <w:p w14:paraId="6193DA5B" w14:textId="77777777" w:rsidR="009B5942" w:rsidRPr="000B50CE" w:rsidRDefault="009B5942" w:rsidP="003304D1">
            <w:pPr>
              <w:tabs>
                <w:tab w:val="left" w:pos="-180"/>
              </w:tabs>
              <w:rPr>
                <w:bCs/>
                <w:color w:val="000000" w:themeColor="text1"/>
              </w:rPr>
            </w:pPr>
          </w:p>
          <w:p w14:paraId="64A37CEF" w14:textId="27FDCB0D" w:rsidR="00D77007" w:rsidRPr="000B50CE" w:rsidRDefault="00D77007" w:rsidP="003304D1">
            <w:pPr>
              <w:tabs>
                <w:tab w:val="left" w:pos="-180"/>
              </w:tabs>
              <w:rPr>
                <w:bCs/>
                <w:color w:val="000000" w:themeColor="text1"/>
              </w:rPr>
            </w:pPr>
            <w:r w:rsidRPr="000B50CE">
              <w:rPr>
                <w:bCs/>
                <w:color w:val="000000" w:themeColor="text1"/>
              </w:rPr>
              <w:t>Burlington, VT</w:t>
            </w:r>
          </w:p>
          <w:p w14:paraId="002CBEA3" w14:textId="77777777" w:rsidR="009B5942" w:rsidRPr="000B50CE" w:rsidRDefault="009B5942" w:rsidP="003304D1">
            <w:pPr>
              <w:tabs>
                <w:tab w:val="left" w:pos="-180"/>
              </w:tabs>
              <w:rPr>
                <w:bCs/>
                <w:color w:val="000000" w:themeColor="text1"/>
              </w:rPr>
            </w:pPr>
          </w:p>
          <w:p w14:paraId="4F9A2411" w14:textId="77777777" w:rsidR="009B5942" w:rsidRPr="000B50CE" w:rsidRDefault="009B5942" w:rsidP="003304D1">
            <w:pPr>
              <w:tabs>
                <w:tab w:val="left" w:pos="-180"/>
              </w:tabs>
              <w:rPr>
                <w:bCs/>
                <w:color w:val="000000" w:themeColor="text1"/>
              </w:rPr>
            </w:pPr>
          </w:p>
          <w:p w14:paraId="745976FD" w14:textId="77777777" w:rsidR="00D77007" w:rsidRPr="000B50CE" w:rsidRDefault="00D77007" w:rsidP="003304D1">
            <w:pPr>
              <w:tabs>
                <w:tab w:val="left" w:pos="-180"/>
              </w:tabs>
              <w:rPr>
                <w:bCs/>
                <w:color w:val="000000" w:themeColor="text1"/>
              </w:rPr>
            </w:pPr>
            <w:r w:rsidRPr="000B50CE">
              <w:rPr>
                <w:bCs/>
                <w:color w:val="000000" w:themeColor="text1"/>
              </w:rPr>
              <w:t>Burlington, VT</w:t>
            </w:r>
          </w:p>
          <w:p w14:paraId="67668A80" w14:textId="77777777" w:rsidR="009B5942" w:rsidRPr="000B50CE" w:rsidRDefault="009B5942" w:rsidP="003304D1">
            <w:pPr>
              <w:tabs>
                <w:tab w:val="left" w:pos="-180"/>
              </w:tabs>
              <w:rPr>
                <w:bCs/>
                <w:color w:val="000000" w:themeColor="text1"/>
              </w:rPr>
            </w:pPr>
          </w:p>
          <w:p w14:paraId="47F665FC" w14:textId="0E8C0B25" w:rsidR="00D77007" w:rsidRPr="000B50CE" w:rsidRDefault="00D77007" w:rsidP="003304D1">
            <w:pPr>
              <w:tabs>
                <w:tab w:val="left" w:pos="-180"/>
              </w:tabs>
              <w:rPr>
                <w:bCs/>
                <w:color w:val="000000" w:themeColor="text1"/>
              </w:rPr>
            </w:pPr>
            <w:r w:rsidRPr="000B50CE">
              <w:rPr>
                <w:bCs/>
                <w:color w:val="000000" w:themeColor="text1"/>
              </w:rPr>
              <w:t>Boston, MA</w:t>
            </w:r>
          </w:p>
          <w:p w14:paraId="63DC2F0F" w14:textId="77777777" w:rsidR="009B5942" w:rsidRPr="000B50CE" w:rsidRDefault="009B5942" w:rsidP="003304D1">
            <w:pPr>
              <w:tabs>
                <w:tab w:val="left" w:pos="-180"/>
              </w:tabs>
              <w:rPr>
                <w:bCs/>
                <w:color w:val="000000" w:themeColor="text1"/>
              </w:rPr>
            </w:pPr>
          </w:p>
          <w:p w14:paraId="11063522" w14:textId="77777777" w:rsidR="009B5942" w:rsidRPr="000B50CE" w:rsidRDefault="009B5942" w:rsidP="003304D1">
            <w:pPr>
              <w:tabs>
                <w:tab w:val="left" w:pos="-180"/>
              </w:tabs>
              <w:rPr>
                <w:bCs/>
                <w:color w:val="000000" w:themeColor="text1"/>
              </w:rPr>
            </w:pPr>
          </w:p>
          <w:p w14:paraId="466DDFA2" w14:textId="77777777" w:rsidR="00D77007" w:rsidRPr="000B50CE" w:rsidRDefault="00D77007" w:rsidP="003304D1">
            <w:pPr>
              <w:tabs>
                <w:tab w:val="left" w:pos="-180"/>
              </w:tabs>
              <w:rPr>
                <w:bCs/>
                <w:color w:val="000000" w:themeColor="text1"/>
              </w:rPr>
            </w:pPr>
            <w:r w:rsidRPr="000B50CE">
              <w:rPr>
                <w:bCs/>
                <w:color w:val="000000" w:themeColor="text1"/>
              </w:rPr>
              <w:t>Burlington, VT</w:t>
            </w:r>
          </w:p>
          <w:p w14:paraId="48BA8DB2" w14:textId="77777777" w:rsidR="00101F69" w:rsidRDefault="00101F69" w:rsidP="003304D1">
            <w:pPr>
              <w:tabs>
                <w:tab w:val="left" w:pos="-180"/>
              </w:tabs>
              <w:rPr>
                <w:bCs/>
                <w:color w:val="000000" w:themeColor="text1"/>
              </w:rPr>
            </w:pPr>
          </w:p>
          <w:p w14:paraId="21709624" w14:textId="77777777" w:rsidR="00101F69" w:rsidRDefault="00101F69" w:rsidP="003304D1">
            <w:pPr>
              <w:tabs>
                <w:tab w:val="left" w:pos="-180"/>
              </w:tabs>
              <w:rPr>
                <w:bCs/>
                <w:color w:val="000000" w:themeColor="text1"/>
              </w:rPr>
            </w:pPr>
          </w:p>
          <w:p w14:paraId="0029263E" w14:textId="0547756D" w:rsidR="00D77007" w:rsidRPr="000B50CE" w:rsidRDefault="00D77007" w:rsidP="003304D1">
            <w:pPr>
              <w:tabs>
                <w:tab w:val="left" w:pos="-180"/>
              </w:tabs>
              <w:rPr>
                <w:bCs/>
                <w:color w:val="000000" w:themeColor="text1"/>
              </w:rPr>
            </w:pPr>
            <w:r w:rsidRPr="000B50CE">
              <w:rPr>
                <w:bCs/>
                <w:color w:val="000000" w:themeColor="text1"/>
              </w:rPr>
              <w:t>Stowe, VT</w:t>
            </w:r>
          </w:p>
          <w:p w14:paraId="17E962D7" w14:textId="77777777" w:rsidR="00101F69" w:rsidRDefault="00101F69" w:rsidP="003304D1">
            <w:pPr>
              <w:tabs>
                <w:tab w:val="left" w:pos="-180"/>
              </w:tabs>
              <w:rPr>
                <w:bCs/>
                <w:color w:val="000000" w:themeColor="text1"/>
              </w:rPr>
            </w:pPr>
          </w:p>
          <w:p w14:paraId="6D3E5A44" w14:textId="77777777" w:rsidR="00101F69" w:rsidRDefault="00101F69" w:rsidP="003304D1">
            <w:pPr>
              <w:tabs>
                <w:tab w:val="left" w:pos="-180"/>
              </w:tabs>
              <w:rPr>
                <w:bCs/>
                <w:color w:val="000000" w:themeColor="text1"/>
              </w:rPr>
            </w:pPr>
          </w:p>
          <w:p w14:paraId="21E2EB57" w14:textId="03A1B235" w:rsidR="00D77007" w:rsidRPr="000B50CE" w:rsidRDefault="00D77007" w:rsidP="003304D1">
            <w:pPr>
              <w:tabs>
                <w:tab w:val="left" w:pos="-180"/>
              </w:tabs>
              <w:rPr>
                <w:bCs/>
                <w:color w:val="000000" w:themeColor="text1"/>
              </w:rPr>
            </w:pPr>
            <w:r w:rsidRPr="000B50CE">
              <w:rPr>
                <w:bCs/>
                <w:color w:val="000000" w:themeColor="text1"/>
              </w:rPr>
              <w:t>Burlington, VT</w:t>
            </w:r>
          </w:p>
          <w:p w14:paraId="3EA7CB31" w14:textId="77777777" w:rsidR="00080809" w:rsidRDefault="00080809" w:rsidP="003304D1">
            <w:pPr>
              <w:tabs>
                <w:tab w:val="left" w:pos="-180"/>
              </w:tabs>
              <w:rPr>
                <w:bCs/>
                <w:color w:val="000000" w:themeColor="text1"/>
              </w:rPr>
            </w:pPr>
          </w:p>
          <w:p w14:paraId="42AC9140" w14:textId="77777777" w:rsidR="00080809" w:rsidRDefault="00080809" w:rsidP="003304D1">
            <w:pPr>
              <w:tabs>
                <w:tab w:val="left" w:pos="-180"/>
              </w:tabs>
              <w:rPr>
                <w:bCs/>
                <w:color w:val="000000" w:themeColor="text1"/>
              </w:rPr>
            </w:pPr>
          </w:p>
          <w:p w14:paraId="5B49B7F2" w14:textId="77777777" w:rsidR="00080809" w:rsidRDefault="00080809" w:rsidP="003304D1">
            <w:pPr>
              <w:tabs>
                <w:tab w:val="left" w:pos="-180"/>
              </w:tabs>
              <w:rPr>
                <w:bCs/>
                <w:color w:val="000000" w:themeColor="text1"/>
              </w:rPr>
            </w:pPr>
          </w:p>
          <w:p w14:paraId="3F5A49B2" w14:textId="55FCADEB" w:rsidR="00D77007" w:rsidRPr="000B50CE" w:rsidRDefault="00080809" w:rsidP="003304D1">
            <w:pPr>
              <w:tabs>
                <w:tab w:val="left" w:pos="-180"/>
              </w:tabs>
              <w:rPr>
                <w:bCs/>
                <w:color w:val="000000" w:themeColor="text1"/>
              </w:rPr>
            </w:pPr>
            <w:r>
              <w:rPr>
                <w:bCs/>
                <w:color w:val="000000" w:themeColor="text1"/>
              </w:rPr>
              <w:t>B</w:t>
            </w:r>
            <w:r w:rsidR="00D77007" w:rsidRPr="000B50CE">
              <w:rPr>
                <w:bCs/>
                <w:color w:val="000000" w:themeColor="text1"/>
              </w:rPr>
              <w:t>urlington, VT</w:t>
            </w:r>
          </w:p>
          <w:p w14:paraId="429F9610" w14:textId="77777777" w:rsidR="000553CA" w:rsidRDefault="000553CA" w:rsidP="003304D1">
            <w:pPr>
              <w:tabs>
                <w:tab w:val="left" w:pos="-180"/>
              </w:tabs>
              <w:rPr>
                <w:bCs/>
                <w:color w:val="000000" w:themeColor="text1"/>
              </w:rPr>
            </w:pPr>
          </w:p>
          <w:p w14:paraId="5EA925ED" w14:textId="77777777" w:rsidR="00101F69" w:rsidRDefault="00101F69" w:rsidP="003304D1">
            <w:pPr>
              <w:tabs>
                <w:tab w:val="left" w:pos="-180"/>
              </w:tabs>
              <w:rPr>
                <w:bCs/>
                <w:color w:val="000000" w:themeColor="text1"/>
              </w:rPr>
            </w:pPr>
          </w:p>
          <w:p w14:paraId="318A3829" w14:textId="08802B36" w:rsidR="00D77007" w:rsidRPr="000B50CE" w:rsidRDefault="00D77007" w:rsidP="003304D1">
            <w:pPr>
              <w:tabs>
                <w:tab w:val="left" w:pos="-180"/>
              </w:tabs>
              <w:rPr>
                <w:bCs/>
                <w:color w:val="000000" w:themeColor="text1"/>
              </w:rPr>
            </w:pPr>
            <w:r w:rsidRPr="000B50CE">
              <w:rPr>
                <w:bCs/>
                <w:color w:val="000000" w:themeColor="text1"/>
              </w:rPr>
              <w:t>Burlington, VT</w:t>
            </w:r>
          </w:p>
          <w:p w14:paraId="4036FCE5" w14:textId="77777777" w:rsidR="009B5942" w:rsidRPr="000B50CE" w:rsidRDefault="009B5942" w:rsidP="003304D1">
            <w:pPr>
              <w:tabs>
                <w:tab w:val="left" w:pos="-180"/>
              </w:tabs>
              <w:rPr>
                <w:bCs/>
                <w:color w:val="000000" w:themeColor="text1"/>
              </w:rPr>
            </w:pPr>
          </w:p>
          <w:p w14:paraId="468145BE" w14:textId="77777777" w:rsidR="00101F69" w:rsidRDefault="00101F69" w:rsidP="003304D1">
            <w:pPr>
              <w:tabs>
                <w:tab w:val="left" w:pos="-180"/>
              </w:tabs>
              <w:rPr>
                <w:bCs/>
                <w:color w:val="000000" w:themeColor="text1"/>
              </w:rPr>
            </w:pPr>
          </w:p>
          <w:p w14:paraId="330F74E1" w14:textId="34C36187" w:rsidR="00D77007" w:rsidRPr="000B50CE" w:rsidRDefault="00D77007" w:rsidP="003304D1">
            <w:pPr>
              <w:tabs>
                <w:tab w:val="left" w:pos="-180"/>
              </w:tabs>
              <w:rPr>
                <w:bCs/>
                <w:color w:val="000000" w:themeColor="text1"/>
              </w:rPr>
            </w:pPr>
            <w:r w:rsidRPr="000B50CE">
              <w:rPr>
                <w:bCs/>
                <w:color w:val="000000" w:themeColor="text1"/>
              </w:rPr>
              <w:t>Stowe, VT</w:t>
            </w:r>
          </w:p>
          <w:p w14:paraId="3E19850F" w14:textId="77777777" w:rsidR="00D77007" w:rsidRPr="000B50CE" w:rsidRDefault="00D77007" w:rsidP="003304D1">
            <w:pPr>
              <w:tabs>
                <w:tab w:val="left" w:pos="-180"/>
              </w:tabs>
              <w:rPr>
                <w:bCs/>
                <w:color w:val="000000" w:themeColor="text1"/>
              </w:rPr>
            </w:pPr>
          </w:p>
          <w:p w14:paraId="6BF8D83B" w14:textId="77777777" w:rsidR="00137A34" w:rsidRDefault="00137A34" w:rsidP="00CB7DB5">
            <w:pPr>
              <w:tabs>
                <w:tab w:val="left" w:pos="-180"/>
              </w:tabs>
              <w:rPr>
                <w:bCs/>
                <w:color w:val="000000" w:themeColor="text1"/>
              </w:rPr>
            </w:pPr>
          </w:p>
          <w:p w14:paraId="384C83D3" w14:textId="77777777" w:rsidR="00080809" w:rsidRPr="000B50CE" w:rsidRDefault="00080809" w:rsidP="00080809">
            <w:pPr>
              <w:tabs>
                <w:tab w:val="left" w:pos="-180"/>
              </w:tabs>
              <w:rPr>
                <w:bCs/>
                <w:color w:val="000000" w:themeColor="text1"/>
              </w:rPr>
            </w:pPr>
            <w:r w:rsidRPr="000B50CE">
              <w:rPr>
                <w:bCs/>
                <w:color w:val="000000" w:themeColor="text1"/>
              </w:rPr>
              <w:t>Stowe, VT</w:t>
            </w:r>
          </w:p>
          <w:p w14:paraId="2D337E19" w14:textId="77777777" w:rsidR="00080809" w:rsidRDefault="00080809" w:rsidP="00CB7DB5">
            <w:pPr>
              <w:tabs>
                <w:tab w:val="left" w:pos="-180"/>
              </w:tabs>
              <w:rPr>
                <w:bCs/>
                <w:color w:val="000000" w:themeColor="text1"/>
              </w:rPr>
            </w:pPr>
          </w:p>
          <w:p w14:paraId="4A432A89" w14:textId="6A73C667" w:rsidR="00587066" w:rsidRPr="000B50CE" w:rsidRDefault="00587066" w:rsidP="00CB7DB5">
            <w:pPr>
              <w:tabs>
                <w:tab w:val="left" w:pos="-180"/>
              </w:tabs>
              <w:rPr>
                <w:bCs/>
                <w:color w:val="000000" w:themeColor="text1"/>
              </w:rPr>
            </w:pPr>
            <w:r>
              <w:rPr>
                <w:bCs/>
                <w:color w:val="000000" w:themeColor="text1"/>
              </w:rPr>
              <w:t>Stowe, VT</w:t>
            </w:r>
          </w:p>
        </w:tc>
      </w:tr>
    </w:tbl>
    <w:p w14:paraId="56269049" w14:textId="45ACCA93" w:rsidR="00AA33E6" w:rsidRPr="000B50CE" w:rsidRDefault="00AA33E6" w:rsidP="00AA33E6">
      <w:pPr>
        <w:tabs>
          <w:tab w:val="left" w:pos="1368"/>
        </w:tabs>
        <w:rPr>
          <w:b/>
          <w:color w:val="000000" w:themeColor="text1"/>
        </w:rPr>
      </w:pPr>
      <w:r w:rsidRPr="000B50CE">
        <w:rPr>
          <w:b/>
          <w:color w:val="000000" w:themeColor="text1"/>
        </w:rPr>
        <w:lastRenderedPageBreak/>
        <w:t>National</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6120"/>
        <w:gridCol w:w="2790"/>
      </w:tblGrid>
      <w:tr w:rsidR="00AC2CA5" w:rsidRPr="000B50CE" w14:paraId="2277457D" w14:textId="77777777" w:rsidTr="003C3D47">
        <w:trPr>
          <w:trHeight w:val="5481"/>
        </w:trPr>
        <w:tc>
          <w:tcPr>
            <w:tcW w:w="1080" w:type="dxa"/>
          </w:tcPr>
          <w:p w14:paraId="74F3410A" w14:textId="31356B81" w:rsidR="00AA33E6" w:rsidRPr="00102345" w:rsidRDefault="00AA33E6" w:rsidP="003304D1">
            <w:pPr>
              <w:tabs>
                <w:tab w:val="left" w:pos="-180"/>
              </w:tabs>
              <w:rPr>
                <w:bCs/>
                <w:color w:val="000000" w:themeColor="text1"/>
                <w:szCs w:val="24"/>
              </w:rPr>
            </w:pPr>
            <w:r w:rsidRPr="00102345">
              <w:rPr>
                <w:bCs/>
                <w:color w:val="000000" w:themeColor="text1"/>
                <w:szCs w:val="24"/>
              </w:rPr>
              <w:t>Years</w:t>
            </w:r>
          </w:p>
          <w:p w14:paraId="33130E9A" w14:textId="77777777" w:rsidR="00D77007" w:rsidRPr="00102345" w:rsidRDefault="00D77007" w:rsidP="003304D1">
            <w:pPr>
              <w:tabs>
                <w:tab w:val="left" w:pos="-180"/>
              </w:tabs>
              <w:rPr>
                <w:bCs/>
                <w:color w:val="000000" w:themeColor="text1"/>
                <w:szCs w:val="24"/>
              </w:rPr>
            </w:pPr>
          </w:p>
          <w:p w14:paraId="7D23E80F" w14:textId="34B0C967" w:rsidR="00D77007" w:rsidRPr="00102345" w:rsidRDefault="00D77007" w:rsidP="003304D1">
            <w:pPr>
              <w:tabs>
                <w:tab w:val="left" w:pos="-180"/>
              </w:tabs>
              <w:rPr>
                <w:bCs/>
                <w:color w:val="000000" w:themeColor="text1"/>
                <w:szCs w:val="24"/>
              </w:rPr>
            </w:pPr>
            <w:r w:rsidRPr="00102345">
              <w:rPr>
                <w:bCs/>
                <w:color w:val="000000" w:themeColor="text1"/>
                <w:szCs w:val="24"/>
              </w:rPr>
              <w:t>2014</w:t>
            </w:r>
            <w:r w:rsidR="009E154D" w:rsidRPr="00102345">
              <w:rPr>
                <w:bCs/>
                <w:color w:val="000000" w:themeColor="text1"/>
                <w:szCs w:val="24"/>
              </w:rPr>
              <w:t xml:space="preserve">          </w:t>
            </w:r>
          </w:p>
          <w:p w14:paraId="27F48839" w14:textId="77777777" w:rsidR="009B5942" w:rsidRPr="00102345" w:rsidRDefault="009B5942" w:rsidP="003304D1">
            <w:pPr>
              <w:tabs>
                <w:tab w:val="left" w:pos="-180"/>
              </w:tabs>
              <w:rPr>
                <w:bCs/>
                <w:color w:val="000000" w:themeColor="text1"/>
                <w:szCs w:val="24"/>
              </w:rPr>
            </w:pPr>
          </w:p>
          <w:p w14:paraId="6B1AB4CB" w14:textId="77777777" w:rsidR="009B5942" w:rsidRPr="00102345" w:rsidRDefault="009B5942" w:rsidP="003304D1">
            <w:pPr>
              <w:tabs>
                <w:tab w:val="left" w:pos="-180"/>
              </w:tabs>
              <w:rPr>
                <w:bCs/>
                <w:color w:val="000000" w:themeColor="text1"/>
                <w:szCs w:val="24"/>
              </w:rPr>
            </w:pPr>
          </w:p>
          <w:p w14:paraId="7A96B186" w14:textId="77777777" w:rsidR="009B5942" w:rsidRPr="00102345" w:rsidRDefault="009B5942" w:rsidP="003304D1">
            <w:pPr>
              <w:tabs>
                <w:tab w:val="left" w:pos="-180"/>
              </w:tabs>
              <w:rPr>
                <w:bCs/>
                <w:color w:val="000000" w:themeColor="text1"/>
                <w:szCs w:val="24"/>
              </w:rPr>
            </w:pPr>
          </w:p>
          <w:p w14:paraId="02256389" w14:textId="77777777" w:rsidR="009B5942" w:rsidRPr="00102345" w:rsidRDefault="009B5942" w:rsidP="003304D1">
            <w:pPr>
              <w:tabs>
                <w:tab w:val="left" w:pos="-180"/>
              </w:tabs>
              <w:rPr>
                <w:bCs/>
                <w:color w:val="000000" w:themeColor="text1"/>
                <w:szCs w:val="24"/>
              </w:rPr>
            </w:pPr>
          </w:p>
          <w:p w14:paraId="0C18DF26" w14:textId="77777777" w:rsidR="00D77007" w:rsidRPr="00102345" w:rsidRDefault="00D77007" w:rsidP="003304D1">
            <w:pPr>
              <w:tabs>
                <w:tab w:val="left" w:pos="-180"/>
              </w:tabs>
              <w:rPr>
                <w:bCs/>
                <w:color w:val="000000" w:themeColor="text1"/>
                <w:szCs w:val="24"/>
              </w:rPr>
            </w:pPr>
            <w:r w:rsidRPr="00102345">
              <w:rPr>
                <w:bCs/>
                <w:color w:val="000000" w:themeColor="text1"/>
                <w:szCs w:val="24"/>
              </w:rPr>
              <w:t>2015</w:t>
            </w:r>
          </w:p>
          <w:p w14:paraId="2D306924" w14:textId="77777777" w:rsidR="009B5942" w:rsidRPr="00102345" w:rsidRDefault="009B5942" w:rsidP="003304D1">
            <w:pPr>
              <w:tabs>
                <w:tab w:val="left" w:pos="-180"/>
              </w:tabs>
              <w:rPr>
                <w:bCs/>
                <w:color w:val="000000" w:themeColor="text1"/>
                <w:szCs w:val="24"/>
              </w:rPr>
            </w:pPr>
          </w:p>
          <w:p w14:paraId="353E5515" w14:textId="77777777" w:rsidR="009B5942" w:rsidRPr="00102345" w:rsidRDefault="009B5942" w:rsidP="003304D1">
            <w:pPr>
              <w:tabs>
                <w:tab w:val="left" w:pos="-180"/>
              </w:tabs>
              <w:rPr>
                <w:bCs/>
                <w:color w:val="000000" w:themeColor="text1"/>
                <w:szCs w:val="24"/>
              </w:rPr>
            </w:pPr>
          </w:p>
          <w:p w14:paraId="008E3733" w14:textId="55CF9EA5" w:rsidR="00D77007" w:rsidRPr="00102345" w:rsidRDefault="00D77007" w:rsidP="003304D1">
            <w:pPr>
              <w:tabs>
                <w:tab w:val="left" w:pos="-180"/>
              </w:tabs>
              <w:rPr>
                <w:bCs/>
                <w:color w:val="000000" w:themeColor="text1"/>
                <w:szCs w:val="24"/>
              </w:rPr>
            </w:pPr>
            <w:r w:rsidRPr="00102345">
              <w:rPr>
                <w:bCs/>
                <w:color w:val="000000" w:themeColor="text1"/>
                <w:szCs w:val="24"/>
              </w:rPr>
              <w:t>2017</w:t>
            </w:r>
          </w:p>
          <w:p w14:paraId="190610A3" w14:textId="31398115" w:rsidR="00A0191F" w:rsidRPr="00102345" w:rsidRDefault="00A0191F" w:rsidP="003304D1">
            <w:pPr>
              <w:tabs>
                <w:tab w:val="left" w:pos="-180"/>
              </w:tabs>
              <w:rPr>
                <w:bCs/>
                <w:color w:val="000000" w:themeColor="text1"/>
                <w:szCs w:val="24"/>
              </w:rPr>
            </w:pPr>
          </w:p>
          <w:p w14:paraId="6D49A083" w14:textId="77777777" w:rsidR="00A0191F" w:rsidRPr="00102345" w:rsidRDefault="00A0191F" w:rsidP="003304D1">
            <w:pPr>
              <w:tabs>
                <w:tab w:val="left" w:pos="-180"/>
              </w:tabs>
              <w:rPr>
                <w:bCs/>
                <w:color w:val="000000" w:themeColor="text1"/>
                <w:szCs w:val="24"/>
              </w:rPr>
            </w:pPr>
          </w:p>
          <w:p w14:paraId="182600FC" w14:textId="7EAF09AA" w:rsidR="00F067B3" w:rsidRDefault="00A0191F" w:rsidP="003304D1">
            <w:pPr>
              <w:tabs>
                <w:tab w:val="left" w:pos="-180"/>
              </w:tabs>
              <w:rPr>
                <w:bCs/>
                <w:color w:val="000000" w:themeColor="text1"/>
                <w:szCs w:val="24"/>
              </w:rPr>
            </w:pPr>
            <w:r w:rsidRPr="00102345">
              <w:rPr>
                <w:bCs/>
                <w:color w:val="000000" w:themeColor="text1"/>
                <w:szCs w:val="24"/>
              </w:rPr>
              <w:t>2018</w:t>
            </w:r>
          </w:p>
          <w:p w14:paraId="1C12CCD3" w14:textId="18487D1E" w:rsidR="00F067B3" w:rsidRDefault="00F067B3" w:rsidP="003304D1">
            <w:pPr>
              <w:tabs>
                <w:tab w:val="left" w:pos="-180"/>
              </w:tabs>
              <w:rPr>
                <w:bCs/>
                <w:color w:val="000000" w:themeColor="text1"/>
                <w:szCs w:val="24"/>
              </w:rPr>
            </w:pPr>
          </w:p>
          <w:p w14:paraId="2FF49FCC" w14:textId="56A31BEA" w:rsidR="00F067B3" w:rsidRDefault="00F067B3" w:rsidP="003304D1">
            <w:pPr>
              <w:tabs>
                <w:tab w:val="left" w:pos="-180"/>
              </w:tabs>
              <w:rPr>
                <w:bCs/>
                <w:color w:val="000000" w:themeColor="text1"/>
                <w:szCs w:val="24"/>
              </w:rPr>
            </w:pPr>
          </w:p>
          <w:p w14:paraId="4A72D2CC" w14:textId="320DC071" w:rsidR="00F067B3" w:rsidRDefault="00F067B3" w:rsidP="003304D1">
            <w:pPr>
              <w:tabs>
                <w:tab w:val="left" w:pos="-180"/>
              </w:tabs>
              <w:rPr>
                <w:bCs/>
                <w:color w:val="000000" w:themeColor="text1"/>
                <w:szCs w:val="24"/>
              </w:rPr>
            </w:pPr>
          </w:p>
          <w:p w14:paraId="549C6AD8" w14:textId="77777777" w:rsidR="00F067B3" w:rsidRPr="00102345" w:rsidRDefault="00F067B3" w:rsidP="003304D1">
            <w:pPr>
              <w:tabs>
                <w:tab w:val="left" w:pos="-180"/>
              </w:tabs>
              <w:rPr>
                <w:bCs/>
                <w:color w:val="000000" w:themeColor="text1"/>
                <w:szCs w:val="24"/>
              </w:rPr>
            </w:pPr>
          </w:p>
          <w:p w14:paraId="73A16A03" w14:textId="2148A893" w:rsidR="00102345" w:rsidRPr="00102345" w:rsidRDefault="00F067B3" w:rsidP="003304D1">
            <w:pPr>
              <w:tabs>
                <w:tab w:val="left" w:pos="-180"/>
              </w:tabs>
              <w:rPr>
                <w:bCs/>
                <w:color w:val="000000" w:themeColor="text1"/>
                <w:szCs w:val="24"/>
              </w:rPr>
            </w:pPr>
            <w:r>
              <w:rPr>
                <w:bCs/>
                <w:color w:val="000000" w:themeColor="text1"/>
                <w:szCs w:val="24"/>
              </w:rPr>
              <w:t>2019</w:t>
            </w:r>
          </w:p>
          <w:p w14:paraId="763C3B77" w14:textId="68F4C2D8" w:rsidR="00102345" w:rsidRPr="00102345" w:rsidRDefault="00102345" w:rsidP="003304D1">
            <w:pPr>
              <w:tabs>
                <w:tab w:val="left" w:pos="-180"/>
              </w:tabs>
              <w:rPr>
                <w:bCs/>
                <w:color w:val="000000" w:themeColor="text1"/>
                <w:szCs w:val="24"/>
              </w:rPr>
            </w:pPr>
          </w:p>
          <w:p w14:paraId="719C07EE" w14:textId="77777777" w:rsidR="00A0191F" w:rsidRPr="00102345" w:rsidRDefault="00A0191F" w:rsidP="003304D1">
            <w:pPr>
              <w:tabs>
                <w:tab w:val="left" w:pos="-180"/>
              </w:tabs>
              <w:rPr>
                <w:bCs/>
                <w:color w:val="000000" w:themeColor="text1"/>
                <w:szCs w:val="24"/>
              </w:rPr>
            </w:pPr>
          </w:p>
          <w:p w14:paraId="207A19B0" w14:textId="77777777" w:rsidR="00D77007" w:rsidRPr="00102345" w:rsidRDefault="00D77007" w:rsidP="003304D1">
            <w:pPr>
              <w:tabs>
                <w:tab w:val="left" w:pos="-180"/>
              </w:tabs>
              <w:rPr>
                <w:bCs/>
                <w:color w:val="000000" w:themeColor="text1"/>
                <w:szCs w:val="24"/>
              </w:rPr>
            </w:pPr>
          </w:p>
        </w:tc>
        <w:tc>
          <w:tcPr>
            <w:tcW w:w="6120" w:type="dxa"/>
          </w:tcPr>
          <w:p w14:paraId="07382E43" w14:textId="77777777" w:rsidR="00AA33E6" w:rsidRPr="00102345" w:rsidRDefault="00AA33E6" w:rsidP="003304D1">
            <w:pPr>
              <w:tabs>
                <w:tab w:val="left" w:pos="-180"/>
              </w:tabs>
              <w:rPr>
                <w:bCs/>
                <w:color w:val="000000" w:themeColor="text1"/>
                <w:szCs w:val="24"/>
              </w:rPr>
            </w:pPr>
            <w:r w:rsidRPr="00102345">
              <w:rPr>
                <w:bCs/>
                <w:color w:val="000000" w:themeColor="text1"/>
                <w:szCs w:val="24"/>
              </w:rPr>
              <w:t>Host Organization</w:t>
            </w:r>
          </w:p>
          <w:p w14:paraId="12C1EEA4" w14:textId="77777777" w:rsidR="009B5942" w:rsidRPr="00102345" w:rsidRDefault="009B5942" w:rsidP="003304D1">
            <w:pPr>
              <w:tabs>
                <w:tab w:val="left" w:pos="-180"/>
              </w:tabs>
              <w:rPr>
                <w:bCs/>
                <w:color w:val="000000" w:themeColor="text1"/>
                <w:szCs w:val="24"/>
              </w:rPr>
            </w:pPr>
          </w:p>
          <w:p w14:paraId="7AD91A31" w14:textId="77777777" w:rsidR="006257CF" w:rsidRPr="00102345" w:rsidRDefault="009B5942" w:rsidP="003304D1">
            <w:pPr>
              <w:tabs>
                <w:tab w:val="left" w:pos="-180"/>
              </w:tabs>
              <w:rPr>
                <w:bCs/>
                <w:color w:val="000000" w:themeColor="text1"/>
                <w:szCs w:val="24"/>
              </w:rPr>
            </w:pPr>
            <w:r w:rsidRPr="00102345">
              <w:rPr>
                <w:bCs/>
                <w:color w:val="000000" w:themeColor="text1"/>
                <w:szCs w:val="24"/>
              </w:rPr>
              <w:t>American Association for the Surgery of Trauma, National Meeting</w:t>
            </w:r>
            <w:r w:rsidR="002C5F69" w:rsidRPr="00102345">
              <w:rPr>
                <w:bCs/>
                <w:color w:val="000000" w:themeColor="text1"/>
                <w:szCs w:val="24"/>
              </w:rPr>
              <w:t xml:space="preserve"> </w:t>
            </w:r>
            <w:r w:rsidRPr="00102345">
              <w:rPr>
                <w:bCs/>
                <w:color w:val="000000" w:themeColor="text1"/>
                <w:szCs w:val="24"/>
              </w:rPr>
              <w:t xml:space="preserve">/ Optional Session: Trans-agency Research Consortium for Trauma Induced Coagulopathy, “Effects of histones, polyphosphates, and thrombin on </w:t>
            </w:r>
            <w:r w:rsidR="001B5A2E" w:rsidRPr="00102345">
              <w:rPr>
                <w:bCs/>
                <w:color w:val="000000" w:themeColor="text1"/>
                <w:szCs w:val="24"/>
              </w:rPr>
              <w:t>native endothelium in trauma.</w:t>
            </w:r>
            <w:r w:rsidRPr="00102345">
              <w:rPr>
                <w:bCs/>
                <w:color w:val="000000" w:themeColor="text1"/>
                <w:szCs w:val="24"/>
              </w:rPr>
              <w:t>”</w:t>
            </w:r>
          </w:p>
          <w:p w14:paraId="7C31CC12" w14:textId="75CEC32F" w:rsidR="00D77007" w:rsidRPr="00102345" w:rsidRDefault="009B5942" w:rsidP="003304D1">
            <w:pPr>
              <w:tabs>
                <w:tab w:val="left" w:pos="-180"/>
              </w:tabs>
              <w:rPr>
                <w:bCs/>
                <w:color w:val="000000" w:themeColor="text1"/>
                <w:szCs w:val="24"/>
              </w:rPr>
            </w:pPr>
            <w:r w:rsidRPr="00102345">
              <w:rPr>
                <w:bCs/>
                <w:color w:val="000000" w:themeColor="text1"/>
                <w:szCs w:val="24"/>
              </w:rPr>
              <w:t>San Francisco General Hospital, Trauma Surgery Research Conference, “Endothelial calcium signals and trauma-induced coagulopathy</w:t>
            </w:r>
            <w:r w:rsidR="001B5A2E" w:rsidRPr="00102345">
              <w:rPr>
                <w:bCs/>
                <w:color w:val="000000" w:themeColor="text1"/>
                <w:szCs w:val="24"/>
              </w:rPr>
              <w:t>.</w:t>
            </w:r>
            <w:r w:rsidRPr="00102345">
              <w:rPr>
                <w:bCs/>
                <w:color w:val="000000" w:themeColor="text1"/>
                <w:szCs w:val="24"/>
              </w:rPr>
              <w:t>”</w:t>
            </w:r>
          </w:p>
          <w:p w14:paraId="3D18BA83" w14:textId="7B77E5F1" w:rsidR="00D77007" w:rsidRPr="00102345" w:rsidRDefault="009B5942" w:rsidP="003304D1">
            <w:pPr>
              <w:tabs>
                <w:tab w:val="left" w:pos="-180"/>
              </w:tabs>
              <w:rPr>
                <w:bCs/>
                <w:color w:val="000000" w:themeColor="text1"/>
                <w:szCs w:val="24"/>
              </w:rPr>
            </w:pPr>
            <w:r w:rsidRPr="00102345">
              <w:rPr>
                <w:bCs/>
                <w:color w:val="000000" w:themeColor="text1"/>
                <w:szCs w:val="24"/>
              </w:rPr>
              <w:t>University of Colorado, Department of Emergency Medicine Seminar, “Impact of Trauma and Its Factors on Vascular Endothelial Function</w:t>
            </w:r>
            <w:r w:rsidR="00F067B3">
              <w:rPr>
                <w:bCs/>
                <w:color w:val="000000" w:themeColor="text1"/>
                <w:szCs w:val="24"/>
              </w:rPr>
              <w:t>.</w:t>
            </w:r>
            <w:r w:rsidRPr="00102345">
              <w:rPr>
                <w:bCs/>
                <w:color w:val="000000" w:themeColor="text1"/>
                <w:szCs w:val="24"/>
              </w:rPr>
              <w:t>”</w:t>
            </w:r>
          </w:p>
          <w:p w14:paraId="1A4AD2F6" w14:textId="3EACD8A1" w:rsidR="00725462" w:rsidRPr="00102345" w:rsidRDefault="00DE30A6" w:rsidP="003304D1">
            <w:pPr>
              <w:tabs>
                <w:tab w:val="left" w:pos="-180"/>
              </w:tabs>
              <w:rPr>
                <w:color w:val="222222"/>
                <w:szCs w:val="24"/>
              </w:rPr>
            </w:pPr>
            <w:r w:rsidRPr="00102345">
              <w:rPr>
                <w:color w:val="222222"/>
                <w:szCs w:val="24"/>
              </w:rPr>
              <w:t>Military Health System Research Symposium (MHSRS)</w:t>
            </w:r>
            <w:r w:rsidR="00691832" w:rsidRPr="00102345">
              <w:rPr>
                <w:color w:val="222222"/>
                <w:szCs w:val="24"/>
              </w:rPr>
              <w:t>, “Research in Prolonged Field Care and Pre-Hospital Tactical</w:t>
            </w:r>
          </w:p>
          <w:p w14:paraId="02BF30A3" w14:textId="77777777" w:rsidR="00AA33E6" w:rsidRDefault="00D90074" w:rsidP="003C3D47">
            <w:pPr>
              <w:tabs>
                <w:tab w:val="left" w:pos="-180"/>
              </w:tabs>
              <w:rPr>
                <w:color w:val="222222"/>
                <w:szCs w:val="24"/>
              </w:rPr>
            </w:pPr>
            <w:r w:rsidRPr="00102345">
              <w:rPr>
                <w:color w:val="222222"/>
                <w:szCs w:val="24"/>
              </w:rPr>
              <w:t>Combat Casualty Care - Novel oropharyngeal device designed to improve the airway status of a conscious casualty under a delayed evacuation scenario</w:t>
            </w:r>
            <w:r w:rsidR="00F067B3">
              <w:rPr>
                <w:color w:val="222222"/>
                <w:szCs w:val="24"/>
              </w:rPr>
              <w:t>.</w:t>
            </w:r>
            <w:r w:rsidR="00147988" w:rsidRPr="00102345">
              <w:rPr>
                <w:color w:val="222222"/>
                <w:szCs w:val="24"/>
              </w:rPr>
              <w:t>”</w:t>
            </w:r>
          </w:p>
          <w:p w14:paraId="6C0202A1" w14:textId="51047E4D" w:rsidR="00F067B3" w:rsidRDefault="00F067B3" w:rsidP="003C3D47">
            <w:pPr>
              <w:tabs>
                <w:tab w:val="left" w:pos="-180"/>
              </w:tabs>
              <w:rPr>
                <w:color w:val="222222"/>
                <w:szCs w:val="24"/>
              </w:rPr>
            </w:pPr>
            <w:r>
              <w:rPr>
                <w:color w:val="222222"/>
                <w:szCs w:val="24"/>
              </w:rPr>
              <w:t>Western Trauma Association Annual Meeting, 2019 Podium Paper, “</w:t>
            </w:r>
            <w:r w:rsidRPr="00F067B3">
              <w:rPr>
                <w:color w:val="222222"/>
                <w:szCs w:val="24"/>
              </w:rPr>
              <w:t>Dense and Dangerous: The Tissue Plasminogen Activator (t-PA)-Resistant Fibrinolysis Shutdown Phenotype is due to Thrombin-Induced Clot Strength</w:t>
            </w:r>
            <w:r>
              <w:rPr>
                <w:color w:val="222222"/>
                <w:szCs w:val="24"/>
              </w:rPr>
              <w:t>.”</w:t>
            </w:r>
          </w:p>
          <w:p w14:paraId="11537218" w14:textId="62081B09" w:rsidR="00F067B3" w:rsidRPr="003C3D47" w:rsidRDefault="00F067B3" w:rsidP="003C3D47">
            <w:pPr>
              <w:tabs>
                <w:tab w:val="left" w:pos="-180"/>
              </w:tabs>
              <w:rPr>
                <w:color w:val="222222"/>
                <w:szCs w:val="24"/>
              </w:rPr>
            </w:pPr>
          </w:p>
        </w:tc>
        <w:tc>
          <w:tcPr>
            <w:tcW w:w="2790" w:type="dxa"/>
          </w:tcPr>
          <w:p w14:paraId="5966EE61" w14:textId="77777777" w:rsidR="000D7AD8" w:rsidRPr="000B50CE" w:rsidRDefault="000D7AD8" w:rsidP="000D7AD8">
            <w:pPr>
              <w:tabs>
                <w:tab w:val="left" w:pos="-180"/>
              </w:tabs>
              <w:rPr>
                <w:bCs/>
                <w:color w:val="000000" w:themeColor="text1"/>
              </w:rPr>
            </w:pPr>
            <w:r>
              <w:rPr>
                <w:bCs/>
                <w:color w:val="000000" w:themeColor="text1"/>
              </w:rPr>
              <w:t>Location</w:t>
            </w:r>
          </w:p>
          <w:p w14:paraId="6889C125" w14:textId="77777777" w:rsidR="00D77007" w:rsidRPr="000B50CE" w:rsidRDefault="00D77007" w:rsidP="003304D1">
            <w:pPr>
              <w:tabs>
                <w:tab w:val="left" w:pos="-180"/>
              </w:tabs>
              <w:rPr>
                <w:bCs/>
                <w:color w:val="000000" w:themeColor="text1"/>
              </w:rPr>
            </w:pPr>
          </w:p>
          <w:p w14:paraId="07C38821" w14:textId="77777777" w:rsidR="00D77007" w:rsidRPr="000B50CE" w:rsidRDefault="00D77007" w:rsidP="00D77007">
            <w:pPr>
              <w:tabs>
                <w:tab w:val="left" w:pos="-180"/>
              </w:tabs>
              <w:rPr>
                <w:bCs/>
                <w:color w:val="000000" w:themeColor="text1"/>
              </w:rPr>
            </w:pPr>
            <w:r w:rsidRPr="000B50CE">
              <w:rPr>
                <w:bCs/>
                <w:color w:val="000000" w:themeColor="text1"/>
              </w:rPr>
              <w:t>Philadelphia, PA</w:t>
            </w:r>
          </w:p>
          <w:p w14:paraId="239788DE" w14:textId="77777777" w:rsidR="009B5942" w:rsidRPr="000B50CE" w:rsidRDefault="009B5942" w:rsidP="00D77007">
            <w:pPr>
              <w:tabs>
                <w:tab w:val="left" w:pos="-180"/>
              </w:tabs>
              <w:rPr>
                <w:bCs/>
                <w:color w:val="000000" w:themeColor="text1"/>
              </w:rPr>
            </w:pPr>
          </w:p>
          <w:p w14:paraId="076A7C14" w14:textId="77777777" w:rsidR="009B5942" w:rsidRPr="000B50CE" w:rsidRDefault="009B5942" w:rsidP="00D77007">
            <w:pPr>
              <w:tabs>
                <w:tab w:val="left" w:pos="-180"/>
              </w:tabs>
              <w:rPr>
                <w:bCs/>
                <w:color w:val="000000" w:themeColor="text1"/>
              </w:rPr>
            </w:pPr>
          </w:p>
          <w:p w14:paraId="1B26AD10" w14:textId="77777777" w:rsidR="009B5942" w:rsidRPr="000B50CE" w:rsidRDefault="009B5942" w:rsidP="00D77007">
            <w:pPr>
              <w:tabs>
                <w:tab w:val="left" w:pos="-180"/>
              </w:tabs>
              <w:rPr>
                <w:bCs/>
                <w:color w:val="000000" w:themeColor="text1"/>
              </w:rPr>
            </w:pPr>
          </w:p>
          <w:p w14:paraId="35C9EF38" w14:textId="77777777" w:rsidR="009B5942" w:rsidRPr="000B50CE" w:rsidRDefault="009B5942" w:rsidP="00D77007">
            <w:pPr>
              <w:tabs>
                <w:tab w:val="left" w:pos="-180"/>
              </w:tabs>
              <w:rPr>
                <w:bCs/>
                <w:color w:val="000000" w:themeColor="text1"/>
              </w:rPr>
            </w:pPr>
          </w:p>
          <w:p w14:paraId="734A0BBD" w14:textId="77777777" w:rsidR="00D77007" w:rsidRPr="000B50CE" w:rsidRDefault="00D77007" w:rsidP="00D77007">
            <w:pPr>
              <w:tabs>
                <w:tab w:val="left" w:pos="-180"/>
              </w:tabs>
              <w:rPr>
                <w:bCs/>
                <w:color w:val="000000" w:themeColor="text1"/>
              </w:rPr>
            </w:pPr>
            <w:r w:rsidRPr="000B50CE">
              <w:rPr>
                <w:bCs/>
                <w:color w:val="000000" w:themeColor="text1"/>
              </w:rPr>
              <w:t>San Francisco, CA</w:t>
            </w:r>
          </w:p>
          <w:p w14:paraId="3352D9A7" w14:textId="77777777" w:rsidR="009B5942" w:rsidRPr="000B50CE" w:rsidRDefault="009B5942" w:rsidP="00D77007">
            <w:pPr>
              <w:tabs>
                <w:tab w:val="left" w:pos="-180"/>
              </w:tabs>
              <w:rPr>
                <w:bCs/>
                <w:color w:val="000000" w:themeColor="text1"/>
              </w:rPr>
            </w:pPr>
          </w:p>
          <w:p w14:paraId="0C74990A" w14:textId="77777777" w:rsidR="009B5942" w:rsidRPr="000B50CE" w:rsidRDefault="009B5942" w:rsidP="00D77007">
            <w:pPr>
              <w:tabs>
                <w:tab w:val="left" w:pos="-180"/>
              </w:tabs>
              <w:rPr>
                <w:bCs/>
                <w:color w:val="000000" w:themeColor="text1"/>
              </w:rPr>
            </w:pPr>
          </w:p>
          <w:p w14:paraId="7AB142E0" w14:textId="6DD8CC33" w:rsidR="00D77007" w:rsidRDefault="00D77007" w:rsidP="00D77007">
            <w:pPr>
              <w:tabs>
                <w:tab w:val="left" w:pos="-180"/>
              </w:tabs>
              <w:rPr>
                <w:bCs/>
                <w:color w:val="000000" w:themeColor="text1"/>
              </w:rPr>
            </w:pPr>
            <w:r w:rsidRPr="000B50CE">
              <w:rPr>
                <w:bCs/>
                <w:color w:val="000000" w:themeColor="text1"/>
              </w:rPr>
              <w:t>Denver, CO</w:t>
            </w:r>
          </w:p>
          <w:p w14:paraId="311EA2C2" w14:textId="6F47EF65" w:rsidR="00F11DC0" w:rsidRDefault="00F11DC0" w:rsidP="00D77007">
            <w:pPr>
              <w:tabs>
                <w:tab w:val="left" w:pos="-180"/>
              </w:tabs>
              <w:rPr>
                <w:bCs/>
                <w:color w:val="000000" w:themeColor="text1"/>
              </w:rPr>
            </w:pPr>
          </w:p>
          <w:p w14:paraId="4FC7C66A" w14:textId="77777777" w:rsidR="00DE30A6" w:rsidRDefault="00DE30A6" w:rsidP="00D77007">
            <w:pPr>
              <w:tabs>
                <w:tab w:val="left" w:pos="-180"/>
              </w:tabs>
              <w:rPr>
                <w:color w:val="222222"/>
                <w:szCs w:val="24"/>
              </w:rPr>
            </w:pPr>
          </w:p>
          <w:p w14:paraId="184DFE18" w14:textId="3FA8F4E5" w:rsidR="00F11DC0" w:rsidRPr="000B50CE" w:rsidRDefault="00F11DC0" w:rsidP="00D77007">
            <w:pPr>
              <w:tabs>
                <w:tab w:val="left" w:pos="-180"/>
              </w:tabs>
              <w:rPr>
                <w:bCs/>
                <w:color w:val="000000" w:themeColor="text1"/>
              </w:rPr>
            </w:pPr>
            <w:r w:rsidRPr="00892F4D">
              <w:rPr>
                <w:color w:val="222222"/>
                <w:szCs w:val="24"/>
              </w:rPr>
              <w:t>Kissimmee, FL</w:t>
            </w:r>
          </w:p>
          <w:p w14:paraId="2B8E9DDD" w14:textId="77777777" w:rsidR="00D77007" w:rsidRDefault="00D77007" w:rsidP="003304D1">
            <w:pPr>
              <w:tabs>
                <w:tab w:val="left" w:pos="-180"/>
              </w:tabs>
              <w:rPr>
                <w:bCs/>
                <w:color w:val="000000" w:themeColor="text1"/>
              </w:rPr>
            </w:pPr>
          </w:p>
          <w:p w14:paraId="40A3C749" w14:textId="77777777" w:rsidR="00102345" w:rsidRDefault="00102345" w:rsidP="003304D1">
            <w:pPr>
              <w:tabs>
                <w:tab w:val="left" w:pos="-180"/>
              </w:tabs>
              <w:rPr>
                <w:bCs/>
                <w:color w:val="000000" w:themeColor="text1"/>
              </w:rPr>
            </w:pPr>
          </w:p>
          <w:p w14:paraId="0BF9D4BD" w14:textId="77777777" w:rsidR="00102345" w:rsidRDefault="00102345" w:rsidP="003304D1">
            <w:pPr>
              <w:tabs>
                <w:tab w:val="left" w:pos="-180"/>
              </w:tabs>
              <w:rPr>
                <w:bCs/>
                <w:color w:val="000000" w:themeColor="text1"/>
              </w:rPr>
            </w:pPr>
          </w:p>
          <w:p w14:paraId="4CA22DB9" w14:textId="77777777" w:rsidR="00102345" w:rsidRDefault="00102345" w:rsidP="003304D1">
            <w:pPr>
              <w:tabs>
                <w:tab w:val="left" w:pos="-180"/>
              </w:tabs>
              <w:rPr>
                <w:bCs/>
                <w:color w:val="000000" w:themeColor="text1"/>
              </w:rPr>
            </w:pPr>
          </w:p>
          <w:p w14:paraId="494CCD92" w14:textId="160CBBCC" w:rsidR="00102345" w:rsidRPr="000B50CE" w:rsidRDefault="00F067B3" w:rsidP="003304D1">
            <w:pPr>
              <w:tabs>
                <w:tab w:val="left" w:pos="-180"/>
              </w:tabs>
              <w:rPr>
                <w:bCs/>
                <w:color w:val="000000" w:themeColor="text1"/>
              </w:rPr>
            </w:pPr>
            <w:r>
              <w:rPr>
                <w:bCs/>
                <w:color w:val="000000" w:themeColor="text1"/>
              </w:rPr>
              <w:t>Snowmass, CO</w:t>
            </w:r>
          </w:p>
        </w:tc>
      </w:tr>
    </w:tbl>
    <w:p w14:paraId="1F950D42" w14:textId="4F658F65" w:rsidR="00AA33E6" w:rsidRPr="000B50CE" w:rsidRDefault="00D822AB" w:rsidP="00AA33E6">
      <w:pPr>
        <w:keepNext/>
        <w:tabs>
          <w:tab w:val="left" w:pos="1368"/>
        </w:tabs>
        <w:rPr>
          <w:b/>
          <w:color w:val="000000" w:themeColor="text1"/>
        </w:rPr>
      </w:pPr>
      <w:r>
        <w:rPr>
          <w:b/>
          <w:color w:val="000000" w:themeColor="text1"/>
        </w:rPr>
        <w:t>Int</w:t>
      </w:r>
      <w:r w:rsidR="00AA33E6" w:rsidRPr="000B50CE">
        <w:rPr>
          <w:b/>
          <w:color w:val="000000" w:themeColor="text1"/>
        </w:rPr>
        <w:t>ernational</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30"/>
        <w:gridCol w:w="2790"/>
      </w:tblGrid>
      <w:tr w:rsidR="00456385" w:rsidRPr="000B50CE" w14:paraId="4E50DBE3" w14:textId="77777777" w:rsidTr="00BF1891">
        <w:tc>
          <w:tcPr>
            <w:tcW w:w="1170" w:type="dxa"/>
          </w:tcPr>
          <w:p w14:paraId="7D78514D" w14:textId="77777777" w:rsidR="00456385" w:rsidRDefault="00456385" w:rsidP="003304D1">
            <w:pPr>
              <w:tabs>
                <w:tab w:val="left" w:pos="-180"/>
              </w:tabs>
              <w:rPr>
                <w:bCs/>
                <w:color w:val="000000" w:themeColor="text1"/>
              </w:rPr>
            </w:pPr>
            <w:r w:rsidRPr="000B50CE">
              <w:rPr>
                <w:bCs/>
                <w:color w:val="000000" w:themeColor="text1"/>
              </w:rPr>
              <w:t>Years</w:t>
            </w:r>
          </w:p>
          <w:p w14:paraId="7CFB0D9E" w14:textId="77777777" w:rsidR="009948D8" w:rsidRDefault="009948D8" w:rsidP="003304D1">
            <w:pPr>
              <w:tabs>
                <w:tab w:val="left" w:pos="-180"/>
              </w:tabs>
              <w:rPr>
                <w:bCs/>
                <w:color w:val="000000" w:themeColor="text1"/>
              </w:rPr>
            </w:pPr>
          </w:p>
          <w:p w14:paraId="008CA6F1" w14:textId="08E28FED" w:rsidR="002F1DF9" w:rsidRDefault="00076278" w:rsidP="003304D1">
            <w:pPr>
              <w:tabs>
                <w:tab w:val="left" w:pos="-180"/>
              </w:tabs>
              <w:rPr>
                <w:bCs/>
                <w:color w:val="000000" w:themeColor="text1"/>
              </w:rPr>
            </w:pPr>
            <w:r>
              <w:rPr>
                <w:bCs/>
                <w:color w:val="000000" w:themeColor="text1"/>
              </w:rPr>
              <w:t>2018</w:t>
            </w:r>
          </w:p>
          <w:p w14:paraId="76B825ED" w14:textId="4D0C0794" w:rsidR="0087106C" w:rsidRDefault="0087106C" w:rsidP="003304D1">
            <w:pPr>
              <w:tabs>
                <w:tab w:val="left" w:pos="-180"/>
              </w:tabs>
              <w:rPr>
                <w:bCs/>
                <w:color w:val="000000" w:themeColor="text1"/>
              </w:rPr>
            </w:pPr>
          </w:p>
          <w:p w14:paraId="618BA988" w14:textId="6A4BB80F" w:rsidR="0087106C" w:rsidRDefault="0087106C" w:rsidP="003304D1">
            <w:pPr>
              <w:tabs>
                <w:tab w:val="left" w:pos="-180"/>
              </w:tabs>
              <w:rPr>
                <w:bCs/>
                <w:color w:val="000000" w:themeColor="text1"/>
              </w:rPr>
            </w:pPr>
          </w:p>
          <w:p w14:paraId="4792B1DA" w14:textId="015E22DF" w:rsidR="00102345" w:rsidRDefault="00E10918" w:rsidP="003304D1">
            <w:pPr>
              <w:tabs>
                <w:tab w:val="left" w:pos="-180"/>
              </w:tabs>
              <w:rPr>
                <w:bCs/>
                <w:color w:val="000000" w:themeColor="text1"/>
              </w:rPr>
            </w:pPr>
            <w:r>
              <w:rPr>
                <w:bCs/>
                <w:color w:val="000000" w:themeColor="text1"/>
              </w:rPr>
              <w:t>2020</w:t>
            </w:r>
          </w:p>
          <w:p w14:paraId="27672375" w14:textId="16C62545" w:rsidR="00102345" w:rsidRDefault="00102345" w:rsidP="003304D1">
            <w:pPr>
              <w:tabs>
                <w:tab w:val="left" w:pos="-180"/>
              </w:tabs>
              <w:rPr>
                <w:bCs/>
                <w:color w:val="000000" w:themeColor="text1"/>
              </w:rPr>
            </w:pPr>
          </w:p>
          <w:p w14:paraId="342A6E93" w14:textId="26B172C5" w:rsidR="002F1DF9" w:rsidRPr="000B50CE" w:rsidRDefault="002F1DF9" w:rsidP="00102345">
            <w:pPr>
              <w:tabs>
                <w:tab w:val="left" w:pos="-180"/>
              </w:tabs>
              <w:rPr>
                <w:bCs/>
                <w:color w:val="000000" w:themeColor="text1"/>
              </w:rPr>
            </w:pPr>
          </w:p>
        </w:tc>
        <w:tc>
          <w:tcPr>
            <w:tcW w:w="6030" w:type="dxa"/>
          </w:tcPr>
          <w:p w14:paraId="4F9142CD" w14:textId="03F6DA34" w:rsidR="00456385" w:rsidRDefault="00456385" w:rsidP="003304D1">
            <w:pPr>
              <w:tabs>
                <w:tab w:val="left" w:pos="-180"/>
              </w:tabs>
              <w:rPr>
                <w:bCs/>
                <w:color w:val="000000" w:themeColor="text1"/>
              </w:rPr>
            </w:pPr>
            <w:r w:rsidRPr="000B50CE">
              <w:rPr>
                <w:bCs/>
                <w:color w:val="000000" w:themeColor="text1"/>
              </w:rPr>
              <w:t>Host Organization</w:t>
            </w:r>
          </w:p>
          <w:p w14:paraId="02D24228" w14:textId="77777777" w:rsidR="009948D8" w:rsidRDefault="009948D8" w:rsidP="003304D1">
            <w:pPr>
              <w:tabs>
                <w:tab w:val="left" w:pos="-180"/>
              </w:tabs>
              <w:rPr>
                <w:color w:val="000000" w:themeColor="text1"/>
              </w:rPr>
            </w:pPr>
          </w:p>
          <w:p w14:paraId="301DA9ED" w14:textId="61833D44" w:rsidR="002F1DF9" w:rsidRDefault="002F1DF9" w:rsidP="003304D1">
            <w:pPr>
              <w:tabs>
                <w:tab w:val="left" w:pos="-180"/>
              </w:tabs>
              <w:rPr>
                <w:color w:val="000000" w:themeColor="text1"/>
              </w:rPr>
            </w:pPr>
            <w:proofErr w:type="spellStart"/>
            <w:r w:rsidRPr="000B50CE">
              <w:rPr>
                <w:color w:val="000000" w:themeColor="text1"/>
              </w:rPr>
              <w:t>Diagnostica</w:t>
            </w:r>
            <w:proofErr w:type="spellEnd"/>
            <w:r w:rsidRPr="000B50CE">
              <w:rPr>
                <w:color w:val="000000" w:themeColor="text1"/>
              </w:rPr>
              <w:t xml:space="preserve"> </w:t>
            </w:r>
            <w:proofErr w:type="spellStart"/>
            <w:r w:rsidRPr="000B50CE">
              <w:rPr>
                <w:color w:val="000000" w:themeColor="text1"/>
              </w:rPr>
              <w:t>Stago</w:t>
            </w:r>
            <w:proofErr w:type="spellEnd"/>
            <w:r w:rsidRPr="000B50CE">
              <w:rPr>
                <w:color w:val="000000" w:themeColor="text1"/>
              </w:rPr>
              <w:t>, International Webcast</w:t>
            </w:r>
          </w:p>
          <w:p w14:paraId="661D9F85" w14:textId="57B9CED0" w:rsidR="003C3D47" w:rsidRPr="003C3D47" w:rsidRDefault="002F1DF9" w:rsidP="003C3D47">
            <w:pPr>
              <w:tabs>
                <w:tab w:val="left" w:pos="-180"/>
              </w:tabs>
              <w:rPr>
                <w:color w:val="000000" w:themeColor="text1"/>
              </w:rPr>
            </w:pPr>
            <w:r w:rsidRPr="000B50CE">
              <w:rPr>
                <w:color w:val="000000" w:themeColor="text1"/>
              </w:rPr>
              <w:t>“Code Red: Coagulation Testing in Trauma”</w:t>
            </w:r>
          </w:p>
          <w:p w14:paraId="40B0C39B" w14:textId="77777777" w:rsidR="00456385" w:rsidRDefault="00456385" w:rsidP="006138BF">
            <w:pPr>
              <w:tabs>
                <w:tab w:val="left" w:pos="-180"/>
              </w:tabs>
              <w:rPr>
                <w:bCs/>
                <w:color w:val="000000" w:themeColor="text1"/>
              </w:rPr>
            </w:pPr>
          </w:p>
          <w:p w14:paraId="7D91A3FF" w14:textId="10D4AF41" w:rsidR="00E10918" w:rsidRPr="000B50CE" w:rsidRDefault="00E10918" w:rsidP="006138BF">
            <w:pPr>
              <w:tabs>
                <w:tab w:val="left" w:pos="-180"/>
              </w:tabs>
              <w:rPr>
                <w:bCs/>
                <w:color w:val="000000" w:themeColor="text1"/>
              </w:rPr>
            </w:pPr>
            <w:r>
              <w:rPr>
                <w:bCs/>
                <w:color w:val="000000" w:themeColor="text1"/>
              </w:rPr>
              <w:t>Shock Society Annual Meeting, “</w:t>
            </w:r>
            <w:proofErr w:type="spellStart"/>
            <w:r>
              <w:rPr>
                <w:bCs/>
                <w:color w:val="000000" w:themeColor="text1"/>
              </w:rPr>
              <w:t>Endotheliopathy</w:t>
            </w:r>
            <w:proofErr w:type="spellEnd"/>
            <w:r>
              <w:rPr>
                <w:bCs/>
                <w:color w:val="000000" w:themeColor="text1"/>
              </w:rPr>
              <w:t xml:space="preserve"> of Trauma” [</w:t>
            </w:r>
            <w:r w:rsidR="00630E09">
              <w:rPr>
                <w:bCs/>
                <w:color w:val="000000" w:themeColor="text1"/>
              </w:rPr>
              <w:t>POSTPONED</w:t>
            </w:r>
            <w:r>
              <w:rPr>
                <w:bCs/>
                <w:color w:val="000000" w:themeColor="text1"/>
              </w:rPr>
              <w:t xml:space="preserve"> DUE TO COVID-19]</w:t>
            </w:r>
          </w:p>
        </w:tc>
        <w:tc>
          <w:tcPr>
            <w:tcW w:w="2790" w:type="dxa"/>
          </w:tcPr>
          <w:p w14:paraId="47E22227" w14:textId="77777777" w:rsidR="009948D8" w:rsidRDefault="001F4D7D" w:rsidP="009948D8">
            <w:pPr>
              <w:tabs>
                <w:tab w:val="left" w:pos="-180"/>
              </w:tabs>
              <w:rPr>
                <w:bCs/>
                <w:color w:val="000000" w:themeColor="text1"/>
              </w:rPr>
            </w:pPr>
            <w:r w:rsidRPr="000B50CE">
              <w:rPr>
                <w:bCs/>
                <w:color w:val="000000" w:themeColor="text1"/>
              </w:rPr>
              <w:t>Location</w:t>
            </w:r>
          </w:p>
          <w:p w14:paraId="573B381D" w14:textId="77777777" w:rsidR="00232F4C" w:rsidRDefault="00232F4C" w:rsidP="009948D8">
            <w:pPr>
              <w:tabs>
                <w:tab w:val="left" w:pos="-180"/>
              </w:tabs>
              <w:rPr>
                <w:bCs/>
                <w:color w:val="000000" w:themeColor="text1"/>
              </w:rPr>
            </w:pPr>
          </w:p>
          <w:p w14:paraId="60AFCE8F" w14:textId="0A075B03" w:rsidR="002F1DF9" w:rsidRDefault="002F1DF9" w:rsidP="009948D8">
            <w:pPr>
              <w:tabs>
                <w:tab w:val="left" w:pos="-180"/>
              </w:tabs>
              <w:rPr>
                <w:bCs/>
                <w:color w:val="000000" w:themeColor="text1"/>
              </w:rPr>
            </w:pPr>
            <w:proofErr w:type="spellStart"/>
            <w:r w:rsidRPr="000B50CE">
              <w:rPr>
                <w:bCs/>
                <w:color w:val="000000" w:themeColor="text1"/>
              </w:rPr>
              <w:t>Asnières</w:t>
            </w:r>
            <w:proofErr w:type="spellEnd"/>
            <w:r w:rsidRPr="000B50CE">
              <w:rPr>
                <w:bCs/>
                <w:color w:val="000000" w:themeColor="text1"/>
              </w:rPr>
              <w:t>-sur-Seine, France</w:t>
            </w:r>
          </w:p>
          <w:p w14:paraId="7747E1F9" w14:textId="77777777" w:rsidR="000A44FC" w:rsidRDefault="000A44FC" w:rsidP="009948D8">
            <w:pPr>
              <w:tabs>
                <w:tab w:val="left" w:pos="-180"/>
              </w:tabs>
              <w:rPr>
                <w:bCs/>
                <w:color w:val="000000" w:themeColor="text1"/>
              </w:rPr>
            </w:pPr>
          </w:p>
          <w:p w14:paraId="574D5F60" w14:textId="2B4E7746" w:rsidR="00E10918" w:rsidRPr="000B50CE" w:rsidRDefault="00E10918" w:rsidP="009948D8">
            <w:pPr>
              <w:tabs>
                <w:tab w:val="left" w:pos="-180"/>
              </w:tabs>
              <w:rPr>
                <w:bCs/>
                <w:color w:val="000000" w:themeColor="text1"/>
              </w:rPr>
            </w:pPr>
            <w:r>
              <w:rPr>
                <w:bCs/>
                <w:color w:val="000000" w:themeColor="text1"/>
              </w:rPr>
              <w:t>Toronto, Canada</w:t>
            </w:r>
          </w:p>
        </w:tc>
      </w:tr>
    </w:tbl>
    <w:p w14:paraId="57EE4B2B" w14:textId="0BC5953E" w:rsidR="00A0276B" w:rsidRDefault="00996D8B" w:rsidP="00996D8B">
      <w:pPr>
        <w:rPr>
          <w:color w:val="000000" w:themeColor="text1"/>
        </w:rPr>
      </w:pPr>
      <w:r w:rsidRPr="000B50CE">
        <w:rPr>
          <w:color w:val="000000" w:themeColor="text1"/>
        </w:rPr>
        <w:tab/>
      </w:r>
      <w:r w:rsidR="00283F66" w:rsidRPr="000B50CE">
        <w:rPr>
          <w:color w:val="000000" w:themeColor="text1"/>
        </w:rPr>
        <w:t xml:space="preserve">   </w:t>
      </w:r>
      <w:r w:rsidR="00A0276B" w:rsidRPr="000B50CE">
        <w:rPr>
          <w:color w:val="000000" w:themeColor="text1"/>
        </w:rPr>
        <w:t xml:space="preserve">  </w:t>
      </w:r>
      <w:r w:rsidRPr="000B50CE">
        <w:rPr>
          <w:color w:val="000000" w:themeColor="text1"/>
        </w:rPr>
        <w:t xml:space="preserve">  </w:t>
      </w:r>
      <w:r w:rsidR="00A0276B" w:rsidRPr="000B50CE">
        <w:rPr>
          <w:color w:val="000000" w:themeColor="text1"/>
        </w:rPr>
        <w:tab/>
      </w:r>
      <w:r w:rsidR="00A0276B" w:rsidRPr="000B50CE">
        <w:rPr>
          <w:color w:val="000000" w:themeColor="text1"/>
        </w:rPr>
        <w:tab/>
      </w:r>
      <w:r w:rsidRPr="000B50CE">
        <w:rPr>
          <w:color w:val="000000" w:themeColor="text1"/>
        </w:rPr>
        <w:t xml:space="preserve"> </w:t>
      </w:r>
      <w:r w:rsidR="00BF1891" w:rsidRPr="000B50CE">
        <w:rPr>
          <w:color w:val="000000" w:themeColor="text1"/>
        </w:rPr>
        <w:t xml:space="preserve">       </w:t>
      </w:r>
      <w:r w:rsidRPr="000B50CE">
        <w:rPr>
          <w:color w:val="000000" w:themeColor="text1"/>
        </w:rPr>
        <w:t xml:space="preserve"> </w:t>
      </w:r>
      <w:r w:rsidR="00BF1891" w:rsidRPr="000B50CE">
        <w:rPr>
          <w:color w:val="000000" w:themeColor="text1"/>
        </w:rPr>
        <w:t xml:space="preserve"> </w:t>
      </w:r>
      <w:r w:rsidR="00B1133F">
        <w:rPr>
          <w:color w:val="000000" w:themeColor="text1"/>
        </w:rPr>
        <w:t xml:space="preserve">             </w:t>
      </w:r>
      <w:r w:rsidR="00BF1891" w:rsidRPr="000B50CE">
        <w:rPr>
          <w:color w:val="000000" w:themeColor="text1"/>
        </w:rPr>
        <w:t xml:space="preserve"> </w:t>
      </w:r>
    </w:p>
    <w:p w14:paraId="479EE735" w14:textId="77777777" w:rsidR="00996D8B" w:rsidRPr="002305A5" w:rsidRDefault="00996D8B" w:rsidP="00996D8B">
      <w:pPr>
        <w:rPr>
          <w:color w:val="000000" w:themeColor="text1"/>
        </w:rPr>
      </w:pPr>
    </w:p>
    <w:sectPr w:rsidR="00996D8B" w:rsidRPr="002305A5" w:rsidSect="001E6AA2">
      <w:headerReference w:type="default" r:id="rId10"/>
      <w:footerReference w:type="default" r:id="rId11"/>
      <w:footerReference w:type="first" r:id="rId12"/>
      <w:pgSz w:w="12240" w:h="15840"/>
      <w:pgMar w:top="1008"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D2EE" w14:textId="77777777" w:rsidR="00645CBB" w:rsidRDefault="00645CBB" w:rsidP="0083788A">
      <w:r>
        <w:separator/>
      </w:r>
    </w:p>
  </w:endnote>
  <w:endnote w:type="continuationSeparator" w:id="0">
    <w:p w14:paraId="2FC40118" w14:textId="77777777" w:rsidR="00645CBB" w:rsidRDefault="00645CBB" w:rsidP="0083788A">
      <w:r>
        <w:continuationSeparator/>
      </w:r>
    </w:p>
  </w:endnote>
  <w:endnote w:type="continuationNotice" w:id="1">
    <w:p w14:paraId="5467811B" w14:textId="77777777" w:rsidR="00645CBB" w:rsidRDefault="00645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919496"/>
      <w:docPartObj>
        <w:docPartGallery w:val="Page Numbers (Bottom of Page)"/>
        <w:docPartUnique/>
      </w:docPartObj>
    </w:sdtPr>
    <w:sdtEndPr>
      <w:rPr>
        <w:noProof/>
      </w:rPr>
    </w:sdtEndPr>
    <w:sdtContent>
      <w:p w14:paraId="42EB63E7" w14:textId="09391BB9" w:rsidR="00BD4AAC" w:rsidRPr="00941D6E" w:rsidRDefault="00BD4AAC">
        <w:pPr>
          <w:pStyle w:val="Footer"/>
          <w:jc w:val="center"/>
          <w:rPr>
            <w:noProof/>
            <w:sz w:val="18"/>
            <w:szCs w:val="18"/>
          </w:rPr>
        </w:pPr>
        <w:r>
          <w:fldChar w:fldCharType="begin"/>
        </w:r>
        <w:r>
          <w:instrText xml:space="preserve"> PAGE   \* MERGEFORMAT </w:instrText>
        </w:r>
        <w:r>
          <w:fldChar w:fldCharType="separate"/>
        </w:r>
        <w:r>
          <w:rPr>
            <w:noProof/>
          </w:rPr>
          <w:t>20</w:t>
        </w:r>
        <w:r>
          <w:rPr>
            <w:noProof/>
          </w:rPr>
          <w:fldChar w:fldCharType="end"/>
        </w:r>
      </w:p>
      <w:p w14:paraId="4236A714" w14:textId="218F7B40" w:rsidR="00BD4AAC" w:rsidRDefault="00645CBB">
        <w:pPr>
          <w:pStyle w:val="Footer"/>
          <w:jc w:val="center"/>
        </w:pPr>
      </w:p>
    </w:sdtContent>
  </w:sdt>
  <w:p w14:paraId="0B69845B" w14:textId="77777777" w:rsidR="00BD4AAC" w:rsidRDefault="00BD4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C6DC" w14:textId="6D762F21" w:rsidR="00BD4AAC" w:rsidRDefault="00BD4AAC" w:rsidP="001E6AA2">
    <w:pPr>
      <w:pStyle w:val="Header"/>
    </w:pPr>
    <w:r>
      <w:t>7/3/2020</w:t>
    </w:r>
  </w:p>
  <w:p w14:paraId="59F8D6ED" w14:textId="77777777" w:rsidR="00BD4AAC" w:rsidRDefault="00BD4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7A5C" w14:textId="77777777" w:rsidR="00645CBB" w:rsidRDefault="00645CBB" w:rsidP="0083788A">
      <w:r>
        <w:separator/>
      </w:r>
    </w:p>
  </w:footnote>
  <w:footnote w:type="continuationSeparator" w:id="0">
    <w:p w14:paraId="1703AD41" w14:textId="77777777" w:rsidR="00645CBB" w:rsidRDefault="00645CBB" w:rsidP="0083788A">
      <w:r>
        <w:continuationSeparator/>
      </w:r>
    </w:p>
  </w:footnote>
  <w:footnote w:type="continuationNotice" w:id="1">
    <w:p w14:paraId="22EC8247" w14:textId="77777777" w:rsidR="00645CBB" w:rsidRDefault="00645C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A704" w14:textId="1DB21429" w:rsidR="00BD4AAC" w:rsidRPr="003402B9" w:rsidRDefault="00BD4AAC" w:rsidP="00E35F63">
    <w:pPr>
      <w:pStyle w:val="Header"/>
      <w:tabs>
        <w:tab w:val="clear" w:pos="4680"/>
        <w:tab w:val="clear" w:pos="9360"/>
      </w:tabs>
    </w:pPr>
    <w:r>
      <w:t>7/3/2020</w:t>
    </w:r>
    <w:r>
      <w:tab/>
    </w:r>
    <w:r>
      <w:tab/>
    </w:r>
    <w:r>
      <w:tab/>
    </w:r>
    <w:r>
      <w:tab/>
    </w:r>
    <w:r>
      <w:tab/>
    </w:r>
    <w:r>
      <w:tab/>
    </w:r>
    <w:r>
      <w:tab/>
    </w:r>
    <w:r>
      <w:tab/>
    </w:r>
    <w:r>
      <w:tab/>
    </w:r>
    <w:sdt>
      <w:sdtPr>
        <w:alias w:val="Title"/>
        <w:tag w:val=""/>
        <w:id w:val="1116400235"/>
        <w:placeholder>
          <w:docPart w:val="A68152819E034279ABEE41D0754C7119"/>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Pr="00D65BDD">
          <w:t>Kalev</w:t>
        </w:r>
        <w:proofErr w:type="spellEnd"/>
        <w:r w:rsidRPr="00D65BDD">
          <w:t xml:space="preserve"> Freeman</w:t>
        </w:r>
      </w:sdtContent>
    </w:sdt>
  </w:p>
  <w:p w14:paraId="18D34D28" w14:textId="4A8A7134" w:rsidR="00BD4AAC" w:rsidRDefault="00BD4AAC" w:rsidP="003402B9">
    <w:pPr>
      <w:pStyle w:val="Header"/>
      <w:tabs>
        <w:tab w:val="clear" w:pos="4680"/>
        <w:tab w:val="clear" w:pos="9360"/>
        <w:tab w:val="left" w:pos="15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03A"/>
    <w:multiLevelType w:val="hybridMultilevel"/>
    <w:tmpl w:val="DC228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933EC"/>
    <w:multiLevelType w:val="hybridMultilevel"/>
    <w:tmpl w:val="6D909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3329"/>
    <w:multiLevelType w:val="hybridMultilevel"/>
    <w:tmpl w:val="C08EC176"/>
    <w:lvl w:ilvl="0" w:tplc="48CE82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B3B4D"/>
    <w:multiLevelType w:val="hybridMultilevel"/>
    <w:tmpl w:val="0B120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C218C"/>
    <w:multiLevelType w:val="hybridMultilevel"/>
    <w:tmpl w:val="A37C75FE"/>
    <w:lvl w:ilvl="0" w:tplc="01E8A324">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237B9D"/>
    <w:multiLevelType w:val="hybridMultilevel"/>
    <w:tmpl w:val="9CA4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5072D"/>
    <w:multiLevelType w:val="hybridMultilevel"/>
    <w:tmpl w:val="48DE0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F3A17"/>
    <w:multiLevelType w:val="hybridMultilevel"/>
    <w:tmpl w:val="3538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01242"/>
    <w:multiLevelType w:val="hybridMultilevel"/>
    <w:tmpl w:val="25C09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61CF3"/>
    <w:multiLevelType w:val="hybridMultilevel"/>
    <w:tmpl w:val="BEC2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44147"/>
    <w:multiLevelType w:val="hybridMultilevel"/>
    <w:tmpl w:val="8B107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5365D"/>
    <w:multiLevelType w:val="hybridMultilevel"/>
    <w:tmpl w:val="6122E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43D15"/>
    <w:multiLevelType w:val="hybridMultilevel"/>
    <w:tmpl w:val="D856F350"/>
    <w:lvl w:ilvl="0" w:tplc="0409000F">
      <w:start w:val="1"/>
      <w:numFmt w:val="decimal"/>
      <w:lvlText w:val="%1."/>
      <w:lvlJc w:val="left"/>
      <w:pPr>
        <w:ind w:left="720" w:hanging="360"/>
      </w:pPr>
    </w:lvl>
    <w:lvl w:ilvl="1" w:tplc="4558D3A4">
      <w:numFmt w:val="bullet"/>
      <w:lvlText w:val="•"/>
      <w:lvlJc w:val="left"/>
      <w:pPr>
        <w:ind w:left="1440" w:hanging="360"/>
      </w:pPr>
      <w:rPr>
        <w:rFonts w:ascii="Times New Roman" w:eastAsiaTheme="minorHAnsi"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36F1D"/>
    <w:multiLevelType w:val="hybridMultilevel"/>
    <w:tmpl w:val="1500E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A35B4"/>
    <w:multiLevelType w:val="hybridMultilevel"/>
    <w:tmpl w:val="376A5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C1FB3"/>
    <w:multiLevelType w:val="hybridMultilevel"/>
    <w:tmpl w:val="3538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67320"/>
    <w:multiLevelType w:val="hybridMultilevel"/>
    <w:tmpl w:val="966AC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B2AB7"/>
    <w:multiLevelType w:val="hybridMultilevel"/>
    <w:tmpl w:val="6F241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9E3F8A"/>
    <w:multiLevelType w:val="hybridMultilevel"/>
    <w:tmpl w:val="F3280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668FB"/>
    <w:multiLevelType w:val="multilevel"/>
    <w:tmpl w:val="7AFC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B300D2"/>
    <w:multiLevelType w:val="hybridMultilevel"/>
    <w:tmpl w:val="CFFEFDA2"/>
    <w:lvl w:ilvl="0" w:tplc="7EAE3D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F6A11"/>
    <w:multiLevelType w:val="hybridMultilevel"/>
    <w:tmpl w:val="06EE5B5C"/>
    <w:lvl w:ilvl="0" w:tplc="1BB654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B41E8"/>
    <w:multiLevelType w:val="hybridMultilevel"/>
    <w:tmpl w:val="3538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E6640"/>
    <w:multiLevelType w:val="hybridMultilevel"/>
    <w:tmpl w:val="24401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3D2797"/>
    <w:multiLevelType w:val="hybridMultilevel"/>
    <w:tmpl w:val="966AC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61BA9"/>
    <w:multiLevelType w:val="hybridMultilevel"/>
    <w:tmpl w:val="AE1A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EF28EE"/>
    <w:multiLevelType w:val="hybridMultilevel"/>
    <w:tmpl w:val="925C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90653"/>
    <w:multiLevelType w:val="hybridMultilevel"/>
    <w:tmpl w:val="3FEEE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D6396"/>
    <w:multiLevelType w:val="hybridMultilevel"/>
    <w:tmpl w:val="3538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67471"/>
    <w:multiLevelType w:val="hybridMultilevel"/>
    <w:tmpl w:val="D856F350"/>
    <w:lvl w:ilvl="0" w:tplc="0409000F">
      <w:start w:val="1"/>
      <w:numFmt w:val="decimal"/>
      <w:lvlText w:val="%1."/>
      <w:lvlJc w:val="left"/>
      <w:pPr>
        <w:ind w:left="720" w:hanging="360"/>
      </w:pPr>
    </w:lvl>
    <w:lvl w:ilvl="1" w:tplc="4558D3A4">
      <w:numFmt w:val="bullet"/>
      <w:lvlText w:val="•"/>
      <w:lvlJc w:val="left"/>
      <w:pPr>
        <w:ind w:left="1440" w:hanging="360"/>
      </w:pPr>
      <w:rPr>
        <w:rFonts w:ascii="Times New Roman" w:eastAsiaTheme="minorHAnsi"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46DA2"/>
    <w:multiLevelType w:val="hybridMultilevel"/>
    <w:tmpl w:val="E6B2DF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5838A2"/>
    <w:multiLevelType w:val="hybridMultilevel"/>
    <w:tmpl w:val="8B107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6A08B8"/>
    <w:multiLevelType w:val="hybridMultilevel"/>
    <w:tmpl w:val="D12C0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3"/>
  </w:num>
  <w:num w:numId="4">
    <w:abstractNumId w:val="15"/>
  </w:num>
  <w:num w:numId="5">
    <w:abstractNumId w:val="12"/>
  </w:num>
  <w:num w:numId="6">
    <w:abstractNumId w:val="28"/>
  </w:num>
  <w:num w:numId="7">
    <w:abstractNumId w:val="7"/>
  </w:num>
  <w:num w:numId="8">
    <w:abstractNumId w:val="22"/>
  </w:num>
  <w:num w:numId="9">
    <w:abstractNumId w:val="20"/>
  </w:num>
  <w:num w:numId="10">
    <w:abstractNumId w:val="9"/>
  </w:num>
  <w:num w:numId="11">
    <w:abstractNumId w:val="11"/>
  </w:num>
  <w:num w:numId="12">
    <w:abstractNumId w:val="21"/>
  </w:num>
  <w:num w:numId="13">
    <w:abstractNumId w:val="26"/>
  </w:num>
  <w:num w:numId="14">
    <w:abstractNumId w:val="25"/>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0"/>
  </w:num>
  <w:num w:numId="17">
    <w:abstractNumId w:val="30"/>
  </w:num>
  <w:num w:numId="18">
    <w:abstractNumId w:val="31"/>
  </w:num>
  <w:num w:numId="19">
    <w:abstractNumId w:val="3"/>
  </w:num>
  <w:num w:numId="20">
    <w:abstractNumId w:val="29"/>
  </w:num>
  <w:num w:numId="21">
    <w:abstractNumId w:val="10"/>
  </w:num>
  <w:num w:numId="22">
    <w:abstractNumId w:val="14"/>
  </w:num>
  <w:num w:numId="23">
    <w:abstractNumId w:val="6"/>
  </w:num>
  <w:num w:numId="24">
    <w:abstractNumId w:val="32"/>
  </w:num>
  <w:num w:numId="25">
    <w:abstractNumId w:val="27"/>
  </w:num>
  <w:num w:numId="26">
    <w:abstractNumId w:val="8"/>
  </w:num>
  <w:num w:numId="27">
    <w:abstractNumId w:val="17"/>
  </w:num>
  <w:num w:numId="28">
    <w:abstractNumId w:val="24"/>
  </w:num>
  <w:num w:numId="29">
    <w:abstractNumId w:val="16"/>
  </w:num>
  <w:num w:numId="30">
    <w:abstractNumId w:val="19"/>
  </w:num>
  <w:num w:numId="31">
    <w:abstractNumId w:val="18"/>
  </w:num>
  <w:num w:numId="32">
    <w:abstractNumId w:val="5"/>
  </w:num>
  <w:num w:numId="33">
    <w:abstractNumId w:val="2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3E6"/>
    <w:rsid w:val="00002431"/>
    <w:rsid w:val="0000311D"/>
    <w:rsid w:val="00004A64"/>
    <w:rsid w:val="00010250"/>
    <w:rsid w:val="00011753"/>
    <w:rsid w:val="000120C3"/>
    <w:rsid w:val="00012547"/>
    <w:rsid w:val="00012AF3"/>
    <w:rsid w:val="00012F86"/>
    <w:rsid w:val="00013A39"/>
    <w:rsid w:val="00015FAA"/>
    <w:rsid w:val="0001730A"/>
    <w:rsid w:val="000220DE"/>
    <w:rsid w:val="00022706"/>
    <w:rsid w:val="0002368F"/>
    <w:rsid w:val="00024505"/>
    <w:rsid w:val="00026951"/>
    <w:rsid w:val="000306D2"/>
    <w:rsid w:val="00035379"/>
    <w:rsid w:val="000367DC"/>
    <w:rsid w:val="000417B4"/>
    <w:rsid w:val="00052E01"/>
    <w:rsid w:val="000553CA"/>
    <w:rsid w:val="000570A1"/>
    <w:rsid w:val="0006298A"/>
    <w:rsid w:val="0006423C"/>
    <w:rsid w:val="00065798"/>
    <w:rsid w:val="0006612D"/>
    <w:rsid w:val="000663DD"/>
    <w:rsid w:val="00070A78"/>
    <w:rsid w:val="00076278"/>
    <w:rsid w:val="00080809"/>
    <w:rsid w:val="00093608"/>
    <w:rsid w:val="00093EB1"/>
    <w:rsid w:val="000A0FF4"/>
    <w:rsid w:val="000A3A95"/>
    <w:rsid w:val="000A3AE3"/>
    <w:rsid w:val="000A44FC"/>
    <w:rsid w:val="000B50CE"/>
    <w:rsid w:val="000C0FC4"/>
    <w:rsid w:val="000C3C28"/>
    <w:rsid w:val="000C7DDD"/>
    <w:rsid w:val="000D1BA1"/>
    <w:rsid w:val="000D7AD8"/>
    <w:rsid w:val="000E0564"/>
    <w:rsid w:val="00100726"/>
    <w:rsid w:val="00101F69"/>
    <w:rsid w:val="00102345"/>
    <w:rsid w:val="00105BBD"/>
    <w:rsid w:val="0010676E"/>
    <w:rsid w:val="001162ED"/>
    <w:rsid w:val="00124127"/>
    <w:rsid w:val="00135BEF"/>
    <w:rsid w:val="00137916"/>
    <w:rsid w:val="00137A34"/>
    <w:rsid w:val="00140017"/>
    <w:rsid w:val="00140085"/>
    <w:rsid w:val="0014169D"/>
    <w:rsid w:val="00144726"/>
    <w:rsid w:val="00147988"/>
    <w:rsid w:val="001549F9"/>
    <w:rsid w:val="00155A5B"/>
    <w:rsid w:val="00156ED1"/>
    <w:rsid w:val="00157399"/>
    <w:rsid w:val="00164FD3"/>
    <w:rsid w:val="0017337D"/>
    <w:rsid w:val="00174603"/>
    <w:rsid w:val="001808F2"/>
    <w:rsid w:val="00180DD1"/>
    <w:rsid w:val="001832EC"/>
    <w:rsid w:val="0018385B"/>
    <w:rsid w:val="00192FDA"/>
    <w:rsid w:val="00195338"/>
    <w:rsid w:val="00195519"/>
    <w:rsid w:val="001A4D1D"/>
    <w:rsid w:val="001A5F9D"/>
    <w:rsid w:val="001B5A2E"/>
    <w:rsid w:val="001C2E11"/>
    <w:rsid w:val="001C4F1F"/>
    <w:rsid w:val="001C6037"/>
    <w:rsid w:val="001E2996"/>
    <w:rsid w:val="001E4278"/>
    <w:rsid w:val="001E4EB9"/>
    <w:rsid w:val="001E6AA2"/>
    <w:rsid w:val="001F4D7D"/>
    <w:rsid w:val="001F699A"/>
    <w:rsid w:val="001F6CD3"/>
    <w:rsid w:val="00202EC7"/>
    <w:rsid w:val="00206793"/>
    <w:rsid w:val="00213AA8"/>
    <w:rsid w:val="0022081D"/>
    <w:rsid w:val="00223A56"/>
    <w:rsid w:val="00225322"/>
    <w:rsid w:val="002305A5"/>
    <w:rsid w:val="00231B9D"/>
    <w:rsid w:val="00232F4C"/>
    <w:rsid w:val="0024219D"/>
    <w:rsid w:val="002427EF"/>
    <w:rsid w:val="0024480A"/>
    <w:rsid w:val="002476DA"/>
    <w:rsid w:val="00260BE2"/>
    <w:rsid w:val="00263E60"/>
    <w:rsid w:val="0026665F"/>
    <w:rsid w:val="00282E2B"/>
    <w:rsid w:val="00283E7C"/>
    <w:rsid w:val="00283F66"/>
    <w:rsid w:val="002A336D"/>
    <w:rsid w:val="002A380E"/>
    <w:rsid w:val="002A4603"/>
    <w:rsid w:val="002B3E56"/>
    <w:rsid w:val="002C5123"/>
    <w:rsid w:val="002C5F69"/>
    <w:rsid w:val="002D0251"/>
    <w:rsid w:val="002D3125"/>
    <w:rsid w:val="002D4DFA"/>
    <w:rsid w:val="002D6BEF"/>
    <w:rsid w:val="002D7CC5"/>
    <w:rsid w:val="002E08D3"/>
    <w:rsid w:val="002E3B96"/>
    <w:rsid w:val="002E3CCB"/>
    <w:rsid w:val="002E674C"/>
    <w:rsid w:val="002F1DF9"/>
    <w:rsid w:val="002F4906"/>
    <w:rsid w:val="002F5B9F"/>
    <w:rsid w:val="002F67FD"/>
    <w:rsid w:val="0031080B"/>
    <w:rsid w:val="00312D3F"/>
    <w:rsid w:val="00317834"/>
    <w:rsid w:val="00317AE1"/>
    <w:rsid w:val="0032090D"/>
    <w:rsid w:val="00324602"/>
    <w:rsid w:val="00326822"/>
    <w:rsid w:val="00326D63"/>
    <w:rsid w:val="003304D1"/>
    <w:rsid w:val="003402B9"/>
    <w:rsid w:val="003522D5"/>
    <w:rsid w:val="003555D4"/>
    <w:rsid w:val="003726A5"/>
    <w:rsid w:val="00374B82"/>
    <w:rsid w:val="00375AA2"/>
    <w:rsid w:val="00376CF0"/>
    <w:rsid w:val="00381739"/>
    <w:rsid w:val="00383376"/>
    <w:rsid w:val="00384653"/>
    <w:rsid w:val="003A7147"/>
    <w:rsid w:val="003B5514"/>
    <w:rsid w:val="003C3D47"/>
    <w:rsid w:val="003C79A4"/>
    <w:rsid w:val="003D06DE"/>
    <w:rsid w:val="003E0ADC"/>
    <w:rsid w:val="003E4C5C"/>
    <w:rsid w:val="003F1CEB"/>
    <w:rsid w:val="00400957"/>
    <w:rsid w:val="00404678"/>
    <w:rsid w:val="00405DDE"/>
    <w:rsid w:val="00407634"/>
    <w:rsid w:val="004143FA"/>
    <w:rsid w:val="00415798"/>
    <w:rsid w:val="00416063"/>
    <w:rsid w:val="0042562D"/>
    <w:rsid w:val="00427C72"/>
    <w:rsid w:val="0043423D"/>
    <w:rsid w:val="004374CD"/>
    <w:rsid w:val="00456385"/>
    <w:rsid w:val="00460A4A"/>
    <w:rsid w:val="0046525C"/>
    <w:rsid w:val="0046701A"/>
    <w:rsid w:val="004674FA"/>
    <w:rsid w:val="0046772B"/>
    <w:rsid w:val="00470CCC"/>
    <w:rsid w:val="00470F97"/>
    <w:rsid w:val="00471DFC"/>
    <w:rsid w:val="00473A30"/>
    <w:rsid w:val="00473BEA"/>
    <w:rsid w:val="00475C50"/>
    <w:rsid w:val="004865DF"/>
    <w:rsid w:val="00494136"/>
    <w:rsid w:val="00496693"/>
    <w:rsid w:val="00497EA0"/>
    <w:rsid w:val="004A2BC8"/>
    <w:rsid w:val="004A72ED"/>
    <w:rsid w:val="004A7A89"/>
    <w:rsid w:val="004B24EA"/>
    <w:rsid w:val="004B33E1"/>
    <w:rsid w:val="004B779D"/>
    <w:rsid w:val="004B7FB4"/>
    <w:rsid w:val="004C0130"/>
    <w:rsid w:val="004D6BBA"/>
    <w:rsid w:val="004D6D1B"/>
    <w:rsid w:val="004D7B8E"/>
    <w:rsid w:val="004F202E"/>
    <w:rsid w:val="004F53A3"/>
    <w:rsid w:val="005017E9"/>
    <w:rsid w:val="00501A61"/>
    <w:rsid w:val="00510E86"/>
    <w:rsid w:val="00510FFF"/>
    <w:rsid w:val="00515604"/>
    <w:rsid w:val="005205A6"/>
    <w:rsid w:val="005217FB"/>
    <w:rsid w:val="00535825"/>
    <w:rsid w:val="005369F4"/>
    <w:rsid w:val="0054008B"/>
    <w:rsid w:val="00541E5A"/>
    <w:rsid w:val="00543F7A"/>
    <w:rsid w:val="005478ED"/>
    <w:rsid w:val="00552D73"/>
    <w:rsid w:val="00560C1B"/>
    <w:rsid w:val="00563AA9"/>
    <w:rsid w:val="00565B65"/>
    <w:rsid w:val="00571006"/>
    <w:rsid w:val="00587066"/>
    <w:rsid w:val="00591059"/>
    <w:rsid w:val="00591919"/>
    <w:rsid w:val="005960A1"/>
    <w:rsid w:val="005976BF"/>
    <w:rsid w:val="005A1888"/>
    <w:rsid w:val="005A52F1"/>
    <w:rsid w:val="005A7604"/>
    <w:rsid w:val="005B197F"/>
    <w:rsid w:val="005B28B4"/>
    <w:rsid w:val="005B40D0"/>
    <w:rsid w:val="005B6531"/>
    <w:rsid w:val="005B735F"/>
    <w:rsid w:val="005B770B"/>
    <w:rsid w:val="005C4D4C"/>
    <w:rsid w:val="005D099A"/>
    <w:rsid w:val="005E6428"/>
    <w:rsid w:val="005F3F15"/>
    <w:rsid w:val="005F70C9"/>
    <w:rsid w:val="00604015"/>
    <w:rsid w:val="00604B39"/>
    <w:rsid w:val="006122BF"/>
    <w:rsid w:val="006138BF"/>
    <w:rsid w:val="00616151"/>
    <w:rsid w:val="00624A8E"/>
    <w:rsid w:val="00625510"/>
    <w:rsid w:val="006257CF"/>
    <w:rsid w:val="00626F66"/>
    <w:rsid w:val="00630E09"/>
    <w:rsid w:val="00631E7B"/>
    <w:rsid w:val="0063483D"/>
    <w:rsid w:val="00643358"/>
    <w:rsid w:val="00645CBB"/>
    <w:rsid w:val="006478D2"/>
    <w:rsid w:val="006505C7"/>
    <w:rsid w:val="00651709"/>
    <w:rsid w:val="006537D1"/>
    <w:rsid w:val="00667F8C"/>
    <w:rsid w:val="0069116D"/>
    <w:rsid w:val="00691832"/>
    <w:rsid w:val="006934AE"/>
    <w:rsid w:val="006B04E9"/>
    <w:rsid w:val="006B1120"/>
    <w:rsid w:val="006B3225"/>
    <w:rsid w:val="006B4D4F"/>
    <w:rsid w:val="006C51D6"/>
    <w:rsid w:val="006D034F"/>
    <w:rsid w:val="006D3829"/>
    <w:rsid w:val="006E1E83"/>
    <w:rsid w:val="006E5442"/>
    <w:rsid w:val="006E6EFB"/>
    <w:rsid w:val="006F555F"/>
    <w:rsid w:val="00707039"/>
    <w:rsid w:val="00707999"/>
    <w:rsid w:val="007114EC"/>
    <w:rsid w:val="007168EE"/>
    <w:rsid w:val="00725462"/>
    <w:rsid w:val="00726643"/>
    <w:rsid w:val="00743837"/>
    <w:rsid w:val="00745417"/>
    <w:rsid w:val="00753B6A"/>
    <w:rsid w:val="00753C2E"/>
    <w:rsid w:val="00754FE1"/>
    <w:rsid w:val="00755120"/>
    <w:rsid w:val="00766915"/>
    <w:rsid w:val="00777C1E"/>
    <w:rsid w:val="00780162"/>
    <w:rsid w:val="0078350B"/>
    <w:rsid w:val="00796510"/>
    <w:rsid w:val="007A44FB"/>
    <w:rsid w:val="007B1E0F"/>
    <w:rsid w:val="007B6023"/>
    <w:rsid w:val="007D211B"/>
    <w:rsid w:val="007E2C46"/>
    <w:rsid w:val="007E46A7"/>
    <w:rsid w:val="007E7E57"/>
    <w:rsid w:val="007F472C"/>
    <w:rsid w:val="007F71FE"/>
    <w:rsid w:val="008043E4"/>
    <w:rsid w:val="00810CDC"/>
    <w:rsid w:val="00817FED"/>
    <w:rsid w:val="00820309"/>
    <w:rsid w:val="0082204B"/>
    <w:rsid w:val="00835BE4"/>
    <w:rsid w:val="00835F96"/>
    <w:rsid w:val="0083788A"/>
    <w:rsid w:val="00843752"/>
    <w:rsid w:val="00846DAD"/>
    <w:rsid w:val="0085166A"/>
    <w:rsid w:val="0085220A"/>
    <w:rsid w:val="00854B9B"/>
    <w:rsid w:val="008573BF"/>
    <w:rsid w:val="0087106C"/>
    <w:rsid w:val="008729A8"/>
    <w:rsid w:val="00872BFC"/>
    <w:rsid w:val="00875F17"/>
    <w:rsid w:val="00877884"/>
    <w:rsid w:val="00882DAD"/>
    <w:rsid w:val="0088657C"/>
    <w:rsid w:val="0088670D"/>
    <w:rsid w:val="00890644"/>
    <w:rsid w:val="00891BCD"/>
    <w:rsid w:val="00892E91"/>
    <w:rsid w:val="00895F0E"/>
    <w:rsid w:val="008A0AE0"/>
    <w:rsid w:val="008A20BF"/>
    <w:rsid w:val="008A7A15"/>
    <w:rsid w:val="008B07FA"/>
    <w:rsid w:val="008B22E3"/>
    <w:rsid w:val="008B43FB"/>
    <w:rsid w:val="008B48C4"/>
    <w:rsid w:val="008C51E3"/>
    <w:rsid w:val="008C684C"/>
    <w:rsid w:val="008D3805"/>
    <w:rsid w:val="008E329B"/>
    <w:rsid w:val="008E3996"/>
    <w:rsid w:val="008E3F62"/>
    <w:rsid w:val="008E5E53"/>
    <w:rsid w:val="00906371"/>
    <w:rsid w:val="009073E2"/>
    <w:rsid w:val="00907F0A"/>
    <w:rsid w:val="00910D5E"/>
    <w:rsid w:val="00917298"/>
    <w:rsid w:val="009173EB"/>
    <w:rsid w:val="009215EF"/>
    <w:rsid w:val="009226FC"/>
    <w:rsid w:val="00926847"/>
    <w:rsid w:val="00927884"/>
    <w:rsid w:val="00927A0B"/>
    <w:rsid w:val="00927B47"/>
    <w:rsid w:val="00933C2E"/>
    <w:rsid w:val="00935CFE"/>
    <w:rsid w:val="009365EF"/>
    <w:rsid w:val="00941D6E"/>
    <w:rsid w:val="009444C5"/>
    <w:rsid w:val="00947209"/>
    <w:rsid w:val="009517CE"/>
    <w:rsid w:val="009531CF"/>
    <w:rsid w:val="0095331C"/>
    <w:rsid w:val="00953998"/>
    <w:rsid w:val="0096086C"/>
    <w:rsid w:val="009621AA"/>
    <w:rsid w:val="009621BB"/>
    <w:rsid w:val="00966590"/>
    <w:rsid w:val="00970262"/>
    <w:rsid w:val="00971968"/>
    <w:rsid w:val="00974BC3"/>
    <w:rsid w:val="00980C27"/>
    <w:rsid w:val="00981948"/>
    <w:rsid w:val="0098568B"/>
    <w:rsid w:val="009866EF"/>
    <w:rsid w:val="00992C4F"/>
    <w:rsid w:val="00992F24"/>
    <w:rsid w:val="009948D8"/>
    <w:rsid w:val="00995E02"/>
    <w:rsid w:val="00996D8B"/>
    <w:rsid w:val="00997B38"/>
    <w:rsid w:val="009A15D2"/>
    <w:rsid w:val="009A4A0F"/>
    <w:rsid w:val="009A5BC6"/>
    <w:rsid w:val="009A7A26"/>
    <w:rsid w:val="009A7D3F"/>
    <w:rsid w:val="009B048D"/>
    <w:rsid w:val="009B2B74"/>
    <w:rsid w:val="009B4E38"/>
    <w:rsid w:val="009B5942"/>
    <w:rsid w:val="009B64CA"/>
    <w:rsid w:val="009B698A"/>
    <w:rsid w:val="009D252D"/>
    <w:rsid w:val="009D29E8"/>
    <w:rsid w:val="009D2AD9"/>
    <w:rsid w:val="009E0225"/>
    <w:rsid w:val="009E154D"/>
    <w:rsid w:val="009E1A72"/>
    <w:rsid w:val="009E642E"/>
    <w:rsid w:val="009F1557"/>
    <w:rsid w:val="00A0191F"/>
    <w:rsid w:val="00A0276B"/>
    <w:rsid w:val="00A03614"/>
    <w:rsid w:val="00A05E17"/>
    <w:rsid w:val="00A134D3"/>
    <w:rsid w:val="00A20000"/>
    <w:rsid w:val="00A2340B"/>
    <w:rsid w:val="00A23CE8"/>
    <w:rsid w:val="00A24E38"/>
    <w:rsid w:val="00A3167C"/>
    <w:rsid w:val="00A32E65"/>
    <w:rsid w:val="00A5055B"/>
    <w:rsid w:val="00A51515"/>
    <w:rsid w:val="00A51BE8"/>
    <w:rsid w:val="00A66138"/>
    <w:rsid w:val="00A66D83"/>
    <w:rsid w:val="00A67FDD"/>
    <w:rsid w:val="00A71BE4"/>
    <w:rsid w:val="00A727A2"/>
    <w:rsid w:val="00A80000"/>
    <w:rsid w:val="00A812B6"/>
    <w:rsid w:val="00A81615"/>
    <w:rsid w:val="00A83243"/>
    <w:rsid w:val="00A8331B"/>
    <w:rsid w:val="00A905FC"/>
    <w:rsid w:val="00A9262E"/>
    <w:rsid w:val="00A9481B"/>
    <w:rsid w:val="00AA33E6"/>
    <w:rsid w:val="00AC0297"/>
    <w:rsid w:val="00AC2CA5"/>
    <w:rsid w:val="00AC37F1"/>
    <w:rsid w:val="00AD0C1F"/>
    <w:rsid w:val="00AD41AC"/>
    <w:rsid w:val="00AD550D"/>
    <w:rsid w:val="00AE3D5E"/>
    <w:rsid w:val="00AE44DB"/>
    <w:rsid w:val="00AE6C12"/>
    <w:rsid w:val="00AF0DC1"/>
    <w:rsid w:val="00AF1843"/>
    <w:rsid w:val="00AF287C"/>
    <w:rsid w:val="00B0241F"/>
    <w:rsid w:val="00B02E6B"/>
    <w:rsid w:val="00B04232"/>
    <w:rsid w:val="00B043ED"/>
    <w:rsid w:val="00B07B94"/>
    <w:rsid w:val="00B1133F"/>
    <w:rsid w:val="00B242F1"/>
    <w:rsid w:val="00B25C81"/>
    <w:rsid w:val="00B402E9"/>
    <w:rsid w:val="00B451DF"/>
    <w:rsid w:val="00B52569"/>
    <w:rsid w:val="00B55093"/>
    <w:rsid w:val="00B551BC"/>
    <w:rsid w:val="00B63319"/>
    <w:rsid w:val="00B66410"/>
    <w:rsid w:val="00B71BB2"/>
    <w:rsid w:val="00B72E11"/>
    <w:rsid w:val="00B730DA"/>
    <w:rsid w:val="00B74EB4"/>
    <w:rsid w:val="00B765B7"/>
    <w:rsid w:val="00B76E20"/>
    <w:rsid w:val="00B77FA0"/>
    <w:rsid w:val="00B8329E"/>
    <w:rsid w:val="00B855CE"/>
    <w:rsid w:val="00B933B7"/>
    <w:rsid w:val="00B93B35"/>
    <w:rsid w:val="00B96912"/>
    <w:rsid w:val="00B96BBB"/>
    <w:rsid w:val="00BA0B98"/>
    <w:rsid w:val="00BA69B6"/>
    <w:rsid w:val="00BB4EFE"/>
    <w:rsid w:val="00BB60F8"/>
    <w:rsid w:val="00BC40C2"/>
    <w:rsid w:val="00BC618F"/>
    <w:rsid w:val="00BD1427"/>
    <w:rsid w:val="00BD1BC6"/>
    <w:rsid w:val="00BD489E"/>
    <w:rsid w:val="00BD4AAC"/>
    <w:rsid w:val="00BD5183"/>
    <w:rsid w:val="00BD6ED7"/>
    <w:rsid w:val="00BD7998"/>
    <w:rsid w:val="00BD7B32"/>
    <w:rsid w:val="00BE19C3"/>
    <w:rsid w:val="00BE52B9"/>
    <w:rsid w:val="00BE7C96"/>
    <w:rsid w:val="00BF038F"/>
    <w:rsid w:val="00BF1891"/>
    <w:rsid w:val="00BF5FA2"/>
    <w:rsid w:val="00BF6671"/>
    <w:rsid w:val="00BF6C24"/>
    <w:rsid w:val="00C164DB"/>
    <w:rsid w:val="00C20842"/>
    <w:rsid w:val="00C23141"/>
    <w:rsid w:val="00C23E49"/>
    <w:rsid w:val="00C26B7C"/>
    <w:rsid w:val="00C30115"/>
    <w:rsid w:val="00C335A7"/>
    <w:rsid w:val="00C43C01"/>
    <w:rsid w:val="00C45C97"/>
    <w:rsid w:val="00C53330"/>
    <w:rsid w:val="00C53C84"/>
    <w:rsid w:val="00C5492D"/>
    <w:rsid w:val="00C56B37"/>
    <w:rsid w:val="00C6357D"/>
    <w:rsid w:val="00C647F9"/>
    <w:rsid w:val="00C74211"/>
    <w:rsid w:val="00C74825"/>
    <w:rsid w:val="00C8339C"/>
    <w:rsid w:val="00C94014"/>
    <w:rsid w:val="00CA232E"/>
    <w:rsid w:val="00CA3E59"/>
    <w:rsid w:val="00CA4C34"/>
    <w:rsid w:val="00CA6768"/>
    <w:rsid w:val="00CA73E8"/>
    <w:rsid w:val="00CA7600"/>
    <w:rsid w:val="00CB0138"/>
    <w:rsid w:val="00CB1B7F"/>
    <w:rsid w:val="00CB7DB5"/>
    <w:rsid w:val="00CC1473"/>
    <w:rsid w:val="00CC4A81"/>
    <w:rsid w:val="00CC7D9A"/>
    <w:rsid w:val="00CD2020"/>
    <w:rsid w:val="00CD24A6"/>
    <w:rsid w:val="00CD2862"/>
    <w:rsid w:val="00CD5D37"/>
    <w:rsid w:val="00CD6B94"/>
    <w:rsid w:val="00CE3B56"/>
    <w:rsid w:val="00CE3D08"/>
    <w:rsid w:val="00CE42F0"/>
    <w:rsid w:val="00CE4370"/>
    <w:rsid w:val="00CF17F5"/>
    <w:rsid w:val="00CF2A00"/>
    <w:rsid w:val="00D03DA4"/>
    <w:rsid w:val="00D25FF2"/>
    <w:rsid w:val="00D2797A"/>
    <w:rsid w:val="00D41996"/>
    <w:rsid w:val="00D4337A"/>
    <w:rsid w:val="00D44DF6"/>
    <w:rsid w:val="00D53173"/>
    <w:rsid w:val="00D573BC"/>
    <w:rsid w:val="00D57581"/>
    <w:rsid w:val="00D60B62"/>
    <w:rsid w:val="00D65BDD"/>
    <w:rsid w:val="00D65C98"/>
    <w:rsid w:val="00D66D89"/>
    <w:rsid w:val="00D77007"/>
    <w:rsid w:val="00D822AB"/>
    <w:rsid w:val="00D833A4"/>
    <w:rsid w:val="00D85F72"/>
    <w:rsid w:val="00D860B4"/>
    <w:rsid w:val="00D90074"/>
    <w:rsid w:val="00D90455"/>
    <w:rsid w:val="00DA0053"/>
    <w:rsid w:val="00DA10E8"/>
    <w:rsid w:val="00DA2ACC"/>
    <w:rsid w:val="00DA5D38"/>
    <w:rsid w:val="00DA5FA7"/>
    <w:rsid w:val="00DA6C9E"/>
    <w:rsid w:val="00DB3645"/>
    <w:rsid w:val="00DC0B2A"/>
    <w:rsid w:val="00DC2191"/>
    <w:rsid w:val="00DC2A5D"/>
    <w:rsid w:val="00DC3A45"/>
    <w:rsid w:val="00DD28FE"/>
    <w:rsid w:val="00DE0311"/>
    <w:rsid w:val="00DE2831"/>
    <w:rsid w:val="00DE28BD"/>
    <w:rsid w:val="00DE30A6"/>
    <w:rsid w:val="00DE30CA"/>
    <w:rsid w:val="00DE3DD8"/>
    <w:rsid w:val="00DE544E"/>
    <w:rsid w:val="00DE5E0D"/>
    <w:rsid w:val="00DE6C03"/>
    <w:rsid w:val="00DF23B1"/>
    <w:rsid w:val="00DF2949"/>
    <w:rsid w:val="00DF64A4"/>
    <w:rsid w:val="00E064EA"/>
    <w:rsid w:val="00E10918"/>
    <w:rsid w:val="00E1163B"/>
    <w:rsid w:val="00E12B01"/>
    <w:rsid w:val="00E146F0"/>
    <w:rsid w:val="00E237AF"/>
    <w:rsid w:val="00E35F63"/>
    <w:rsid w:val="00E41E89"/>
    <w:rsid w:val="00E464F5"/>
    <w:rsid w:val="00E51DAC"/>
    <w:rsid w:val="00E52D2C"/>
    <w:rsid w:val="00E52DA6"/>
    <w:rsid w:val="00E539F3"/>
    <w:rsid w:val="00E54879"/>
    <w:rsid w:val="00E60183"/>
    <w:rsid w:val="00E66403"/>
    <w:rsid w:val="00E66D13"/>
    <w:rsid w:val="00E72947"/>
    <w:rsid w:val="00E74506"/>
    <w:rsid w:val="00E80776"/>
    <w:rsid w:val="00E835B1"/>
    <w:rsid w:val="00E84CA1"/>
    <w:rsid w:val="00E87AF6"/>
    <w:rsid w:val="00E9397F"/>
    <w:rsid w:val="00E94CC6"/>
    <w:rsid w:val="00E959F0"/>
    <w:rsid w:val="00EA25D2"/>
    <w:rsid w:val="00EA4417"/>
    <w:rsid w:val="00EA5A78"/>
    <w:rsid w:val="00EB085F"/>
    <w:rsid w:val="00EB26FF"/>
    <w:rsid w:val="00EB425E"/>
    <w:rsid w:val="00EB6D29"/>
    <w:rsid w:val="00EB6DD8"/>
    <w:rsid w:val="00EC57DA"/>
    <w:rsid w:val="00ED1DAE"/>
    <w:rsid w:val="00EE19D5"/>
    <w:rsid w:val="00EE243F"/>
    <w:rsid w:val="00EE4F57"/>
    <w:rsid w:val="00F067B3"/>
    <w:rsid w:val="00F11DC0"/>
    <w:rsid w:val="00F11F9B"/>
    <w:rsid w:val="00F12A95"/>
    <w:rsid w:val="00F12EE1"/>
    <w:rsid w:val="00F14224"/>
    <w:rsid w:val="00F27713"/>
    <w:rsid w:val="00F37E23"/>
    <w:rsid w:val="00F37E8D"/>
    <w:rsid w:val="00F403F3"/>
    <w:rsid w:val="00F4066A"/>
    <w:rsid w:val="00F40DC2"/>
    <w:rsid w:val="00F45459"/>
    <w:rsid w:val="00F50D8D"/>
    <w:rsid w:val="00F7090C"/>
    <w:rsid w:val="00F83745"/>
    <w:rsid w:val="00F86255"/>
    <w:rsid w:val="00F90DEB"/>
    <w:rsid w:val="00F90ECD"/>
    <w:rsid w:val="00FA0372"/>
    <w:rsid w:val="00FA5019"/>
    <w:rsid w:val="00FB1C3E"/>
    <w:rsid w:val="00FB1E89"/>
    <w:rsid w:val="00FB6924"/>
    <w:rsid w:val="00FC2F62"/>
    <w:rsid w:val="00FC4CC9"/>
    <w:rsid w:val="00FC50F5"/>
    <w:rsid w:val="00FC6747"/>
    <w:rsid w:val="00FC746F"/>
    <w:rsid w:val="00FD0411"/>
    <w:rsid w:val="00FD12E0"/>
    <w:rsid w:val="00FD2C8E"/>
    <w:rsid w:val="00FD3ACA"/>
    <w:rsid w:val="00FE08F9"/>
    <w:rsid w:val="00FF1268"/>
    <w:rsid w:val="00FF5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7613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A33E6"/>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4A2B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A33E6"/>
    <w:pPr>
      <w:keepNext/>
      <w:tabs>
        <w:tab w:val="right" w:pos="9360"/>
      </w:tabs>
      <w:spacing w:before="240" w:line="240" w:lineRule="atLeast"/>
      <w:jc w:val="center"/>
      <w:outlineLvl w:val="1"/>
    </w:pPr>
    <w:rPr>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33E6"/>
    <w:rPr>
      <w:rFonts w:ascii="Times New Roman" w:eastAsia="Times New Roman" w:hAnsi="Times New Roman" w:cs="Times New Roman"/>
      <w:b/>
      <w:bCs/>
      <w:color w:val="000000"/>
    </w:rPr>
  </w:style>
  <w:style w:type="paragraph" w:styleId="Footer">
    <w:name w:val="footer"/>
    <w:basedOn w:val="Normal"/>
    <w:link w:val="FooterChar"/>
    <w:uiPriority w:val="99"/>
    <w:rsid w:val="00AA33E6"/>
    <w:pPr>
      <w:tabs>
        <w:tab w:val="center" w:pos="4320"/>
        <w:tab w:val="right" w:pos="8640"/>
      </w:tabs>
    </w:pPr>
  </w:style>
  <w:style w:type="character" w:customStyle="1" w:styleId="FooterChar">
    <w:name w:val="Footer Char"/>
    <w:basedOn w:val="DefaultParagraphFont"/>
    <w:link w:val="Footer"/>
    <w:uiPriority w:val="99"/>
    <w:rsid w:val="00AA33E6"/>
    <w:rPr>
      <w:rFonts w:ascii="Times New Roman" w:eastAsia="Times New Roman" w:hAnsi="Times New Roman" w:cs="Times New Roman"/>
      <w:szCs w:val="20"/>
    </w:rPr>
  </w:style>
  <w:style w:type="paragraph" w:styleId="BodyText3">
    <w:name w:val="Body Text 3"/>
    <w:basedOn w:val="Normal"/>
    <w:link w:val="BodyText3Char"/>
    <w:rsid w:val="00AA33E6"/>
    <w:pPr>
      <w:spacing w:before="240" w:line="240" w:lineRule="atLeast"/>
    </w:pPr>
    <w:rPr>
      <w:b/>
      <w:bCs/>
      <w:color w:val="000000"/>
      <w:szCs w:val="24"/>
    </w:rPr>
  </w:style>
  <w:style w:type="character" w:customStyle="1" w:styleId="BodyText3Char">
    <w:name w:val="Body Text 3 Char"/>
    <w:basedOn w:val="DefaultParagraphFont"/>
    <w:link w:val="BodyText3"/>
    <w:rsid w:val="00AA33E6"/>
    <w:rPr>
      <w:rFonts w:ascii="Times New Roman" w:eastAsia="Times New Roman" w:hAnsi="Times New Roman" w:cs="Times New Roman"/>
      <w:b/>
      <w:bCs/>
      <w:color w:val="000000"/>
    </w:rPr>
  </w:style>
  <w:style w:type="paragraph" w:styleId="EndnoteText">
    <w:name w:val="endnote text"/>
    <w:basedOn w:val="Normal"/>
    <w:link w:val="EndnoteTextChar"/>
    <w:semiHidden/>
    <w:rsid w:val="00AA33E6"/>
    <w:pPr>
      <w:spacing w:line="240" w:lineRule="atLeast"/>
    </w:pPr>
    <w:rPr>
      <w:color w:val="000000"/>
      <w:szCs w:val="24"/>
    </w:rPr>
  </w:style>
  <w:style w:type="character" w:customStyle="1" w:styleId="EndnoteTextChar">
    <w:name w:val="Endnote Text Char"/>
    <w:basedOn w:val="DefaultParagraphFont"/>
    <w:link w:val="EndnoteText"/>
    <w:semiHidden/>
    <w:rsid w:val="00AA33E6"/>
    <w:rPr>
      <w:rFonts w:ascii="Times New Roman" w:eastAsia="Times New Roman" w:hAnsi="Times New Roman" w:cs="Times New Roman"/>
      <w:color w:val="000000"/>
    </w:rPr>
  </w:style>
  <w:style w:type="paragraph" w:styleId="BlockText">
    <w:name w:val="Block Text"/>
    <w:basedOn w:val="Normal"/>
    <w:rsid w:val="00AA33E6"/>
    <w:pPr>
      <w:tabs>
        <w:tab w:val="left" w:pos="1368"/>
      </w:tabs>
      <w:spacing w:before="240" w:line="240" w:lineRule="atLeast"/>
      <w:ind w:left="1440" w:right="720" w:hanging="1440"/>
    </w:pPr>
    <w:rPr>
      <w:color w:val="000000"/>
      <w:szCs w:val="24"/>
    </w:rPr>
  </w:style>
  <w:style w:type="paragraph" w:styleId="BodyTextIndent">
    <w:name w:val="Body Text Indent"/>
    <w:basedOn w:val="Normal"/>
    <w:link w:val="BodyTextIndentChar"/>
    <w:rsid w:val="00AA33E6"/>
    <w:pPr>
      <w:tabs>
        <w:tab w:val="left" w:pos="360"/>
      </w:tabs>
      <w:autoSpaceDE w:val="0"/>
      <w:autoSpaceDN w:val="0"/>
      <w:adjustRightInd w:val="0"/>
      <w:spacing w:before="240"/>
    </w:pPr>
    <w:rPr>
      <w:szCs w:val="24"/>
    </w:rPr>
  </w:style>
  <w:style w:type="character" w:customStyle="1" w:styleId="BodyTextIndentChar">
    <w:name w:val="Body Text Indent Char"/>
    <w:basedOn w:val="DefaultParagraphFont"/>
    <w:link w:val="BodyTextIndent"/>
    <w:rsid w:val="00AA33E6"/>
    <w:rPr>
      <w:rFonts w:ascii="Times New Roman" w:eastAsia="Times New Roman" w:hAnsi="Times New Roman" w:cs="Times New Roman"/>
    </w:rPr>
  </w:style>
  <w:style w:type="paragraph" w:styleId="ListParagraph">
    <w:name w:val="List Paragraph"/>
    <w:basedOn w:val="Normal"/>
    <w:qFormat/>
    <w:rsid w:val="00AA33E6"/>
    <w:pPr>
      <w:widowControl w:val="0"/>
      <w:autoSpaceDE w:val="0"/>
      <w:autoSpaceDN w:val="0"/>
      <w:adjustRightInd w:val="0"/>
    </w:pPr>
    <w:rPr>
      <w:rFonts w:eastAsiaTheme="minorEastAsia"/>
      <w:szCs w:val="24"/>
    </w:rPr>
  </w:style>
  <w:style w:type="table" w:styleId="TableGrid">
    <w:name w:val="Table Grid"/>
    <w:basedOn w:val="TableNormal"/>
    <w:uiPriority w:val="59"/>
    <w:rsid w:val="00AA33E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33E6"/>
    <w:rPr>
      <w:color w:val="808080"/>
    </w:rPr>
  </w:style>
  <w:style w:type="paragraph" w:customStyle="1" w:styleId="p1">
    <w:name w:val="p1"/>
    <w:basedOn w:val="Normal"/>
    <w:rsid w:val="00C30115"/>
    <w:rPr>
      <w:rFonts w:eastAsiaTheme="minorHAnsi"/>
      <w:sz w:val="18"/>
      <w:szCs w:val="18"/>
    </w:rPr>
  </w:style>
  <w:style w:type="character" w:customStyle="1" w:styleId="apple-converted-space">
    <w:name w:val="apple-converted-space"/>
    <w:basedOn w:val="DefaultParagraphFont"/>
    <w:rsid w:val="00C30115"/>
  </w:style>
  <w:style w:type="paragraph" w:styleId="DocumentMap">
    <w:name w:val="Document Map"/>
    <w:basedOn w:val="Normal"/>
    <w:link w:val="DocumentMapChar"/>
    <w:uiPriority w:val="99"/>
    <w:semiHidden/>
    <w:unhideWhenUsed/>
    <w:rsid w:val="003304D1"/>
    <w:rPr>
      <w:szCs w:val="24"/>
    </w:rPr>
  </w:style>
  <w:style w:type="character" w:customStyle="1" w:styleId="DocumentMapChar">
    <w:name w:val="Document Map Char"/>
    <w:basedOn w:val="DefaultParagraphFont"/>
    <w:link w:val="DocumentMap"/>
    <w:uiPriority w:val="99"/>
    <w:semiHidden/>
    <w:rsid w:val="003304D1"/>
    <w:rPr>
      <w:rFonts w:ascii="Times New Roman" w:eastAsia="Times New Roman" w:hAnsi="Times New Roman" w:cs="Times New Roman"/>
    </w:rPr>
  </w:style>
  <w:style w:type="paragraph" w:customStyle="1" w:styleId="p2">
    <w:name w:val="p2"/>
    <w:basedOn w:val="Normal"/>
    <w:rsid w:val="0043423D"/>
    <w:pPr>
      <w:ind w:left="270"/>
    </w:pPr>
    <w:rPr>
      <w:rFonts w:eastAsiaTheme="minorHAnsi"/>
      <w:sz w:val="18"/>
      <w:szCs w:val="18"/>
    </w:rPr>
  </w:style>
  <w:style w:type="character" w:customStyle="1" w:styleId="apple-tab-span">
    <w:name w:val="apple-tab-span"/>
    <w:basedOn w:val="DefaultParagraphFont"/>
    <w:rsid w:val="0043423D"/>
  </w:style>
  <w:style w:type="paragraph" w:styleId="BodyText">
    <w:name w:val="Body Text"/>
    <w:basedOn w:val="Normal"/>
    <w:link w:val="BodyTextChar"/>
    <w:uiPriority w:val="99"/>
    <w:semiHidden/>
    <w:unhideWhenUsed/>
    <w:rsid w:val="009D252D"/>
    <w:pPr>
      <w:spacing w:after="120"/>
    </w:pPr>
  </w:style>
  <w:style w:type="character" w:customStyle="1" w:styleId="BodyTextChar">
    <w:name w:val="Body Text Char"/>
    <w:basedOn w:val="DefaultParagraphFont"/>
    <w:link w:val="BodyText"/>
    <w:uiPriority w:val="99"/>
    <w:semiHidden/>
    <w:rsid w:val="009D252D"/>
    <w:rPr>
      <w:rFonts w:ascii="Times New Roman" w:eastAsia="Times New Roman" w:hAnsi="Times New Roman" w:cs="Times New Roman"/>
      <w:szCs w:val="20"/>
    </w:rPr>
  </w:style>
  <w:style w:type="character" w:styleId="Hyperlink">
    <w:name w:val="Hyperlink"/>
    <w:basedOn w:val="DefaultParagraphFont"/>
    <w:uiPriority w:val="99"/>
    <w:unhideWhenUsed/>
    <w:rsid w:val="0024219D"/>
    <w:rPr>
      <w:color w:val="0563C1" w:themeColor="hyperlink"/>
      <w:u w:val="single"/>
    </w:rPr>
  </w:style>
  <w:style w:type="paragraph" w:styleId="Header">
    <w:name w:val="header"/>
    <w:basedOn w:val="Normal"/>
    <w:link w:val="HeaderChar"/>
    <w:unhideWhenUsed/>
    <w:rsid w:val="0083788A"/>
    <w:pPr>
      <w:tabs>
        <w:tab w:val="center" w:pos="4680"/>
        <w:tab w:val="right" w:pos="9360"/>
      </w:tabs>
    </w:pPr>
  </w:style>
  <w:style w:type="character" w:customStyle="1" w:styleId="HeaderChar">
    <w:name w:val="Header Char"/>
    <w:basedOn w:val="DefaultParagraphFont"/>
    <w:link w:val="Header"/>
    <w:uiPriority w:val="99"/>
    <w:rsid w:val="0083788A"/>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2253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32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805"/>
    <w:rPr>
      <w:sz w:val="16"/>
      <w:szCs w:val="16"/>
    </w:rPr>
  </w:style>
  <w:style w:type="paragraph" w:styleId="CommentText">
    <w:name w:val="annotation text"/>
    <w:basedOn w:val="Normal"/>
    <w:link w:val="CommentTextChar"/>
    <w:uiPriority w:val="99"/>
    <w:semiHidden/>
    <w:unhideWhenUsed/>
    <w:rsid w:val="008D3805"/>
    <w:rPr>
      <w:sz w:val="20"/>
    </w:rPr>
  </w:style>
  <w:style w:type="character" w:customStyle="1" w:styleId="CommentTextChar">
    <w:name w:val="Comment Text Char"/>
    <w:basedOn w:val="DefaultParagraphFont"/>
    <w:link w:val="CommentText"/>
    <w:uiPriority w:val="99"/>
    <w:semiHidden/>
    <w:rsid w:val="008D38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805"/>
    <w:rPr>
      <w:b/>
      <w:bCs/>
    </w:rPr>
  </w:style>
  <w:style w:type="character" w:customStyle="1" w:styleId="CommentSubjectChar">
    <w:name w:val="Comment Subject Char"/>
    <w:basedOn w:val="CommentTextChar"/>
    <w:link w:val="CommentSubject"/>
    <w:uiPriority w:val="99"/>
    <w:semiHidden/>
    <w:rsid w:val="008D3805"/>
    <w:rPr>
      <w:rFonts w:ascii="Times New Roman" w:eastAsia="Times New Roman" w:hAnsi="Times New Roman" w:cs="Times New Roman"/>
      <w:b/>
      <w:bCs/>
      <w:sz w:val="20"/>
      <w:szCs w:val="20"/>
    </w:rPr>
  </w:style>
  <w:style w:type="paragraph" w:styleId="Title">
    <w:name w:val="Title"/>
    <w:basedOn w:val="Normal"/>
    <w:link w:val="TitleChar"/>
    <w:qFormat/>
    <w:rsid w:val="001E6AA2"/>
    <w:pPr>
      <w:jc w:val="center"/>
    </w:pPr>
    <w:rPr>
      <w:b/>
      <w:szCs w:val="24"/>
    </w:rPr>
  </w:style>
  <w:style w:type="character" w:customStyle="1" w:styleId="TitleChar">
    <w:name w:val="Title Char"/>
    <w:basedOn w:val="DefaultParagraphFont"/>
    <w:link w:val="Title"/>
    <w:rsid w:val="001E6AA2"/>
    <w:rPr>
      <w:rFonts w:ascii="Times New Roman" w:eastAsia="Times New Roman" w:hAnsi="Times New Roman" w:cs="Times New Roman"/>
      <w:b/>
    </w:rPr>
  </w:style>
  <w:style w:type="paragraph" w:customStyle="1" w:styleId="DataField11pt-Single">
    <w:name w:val="Data Field 11pt-Single"/>
    <w:basedOn w:val="Normal"/>
    <w:link w:val="DataField11pt-SingleChar"/>
    <w:rsid w:val="00AF287C"/>
    <w:pPr>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rsid w:val="00AF287C"/>
    <w:rPr>
      <w:rFonts w:ascii="Arial" w:eastAsia="Times New Roman" w:hAnsi="Arial" w:cs="Arial"/>
      <w:sz w:val="22"/>
      <w:szCs w:val="20"/>
    </w:rPr>
  </w:style>
  <w:style w:type="paragraph" w:styleId="Revision">
    <w:name w:val="Revision"/>
    <w:hidden/>
    <w:uiPriority w:val="99"/>
    <w:semiHidden/>
    <w:rsid w:val="0026665F"/>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4A2BC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D550D"/>
    <w:rPr>
      <w:szCs w:val="24"/>
    </w:rPr>
  </w:style>
  <w:style w:type="character" w:styleId="UnresolvedMention">
    <w:name w:val="Unresolved Mention"/>
    <w:basedOn w:val="DefaultParagraphFont"/>
    <w:uiPriority w:val="99"/>
    <w:rsid w:val="00467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8678">
      <w:bodyDiv w:val="1"/>
      <w:marLeft w:val="0"/>
      <w:marRight w:val="0"/>
      <w:marTop w:val="0"/>
      <w:marBottom w:val="0"/>
      <w:divBdr>
        <w:top w:val="none" w:sz="0" w:space="0" w:color="auto"/>
        <w:left w:val="none" w:sz="0" w:space="0" w:color="auto"/>
        <w:bottom w:val="none" w:sz="0" w:space="0" w:color="auto"/>
        <w:right w:val="none" w:sz="0" w:space="0" w:color="auto"/>
      </w:divBdr>
      <w:divsChild>
        <w:div w:id="1143742116">
          <w:marLeft w:val="0"/>
          <w:marRight w:val="0"/>
          <w:marTop w:val="0"/>
          <w:marBottom w:val="0"/>
          <w:divBdr>
            <w:top w:val="none" w:sz="0" w:space="0" w:color="auto"/>
            <w:left w:val="none" w:sz="0" w:space="0" w:color="auto"/>
            <w:bottom w:val="none" w:sz="0" w:space="0" w:color="auto"/>
            <w:right w:val="none" w:sz="0" w:space="0" w:color="auto"/>
          </w:divBdr>
          <w:divsChild>
            <w:div w:id="1605991194">
              <w:marLeft w:val="0"/>
              <w:marRight w:val="0"/>
              <w:marTop w:val="0"/>
              <w:marBottom w:val="0"/>
              <w:divBdr>
                <w:top w:val="none" w:sz="0" w:space="0" w:color="auto"/>
                <w:left w:val="none" w:sz="0" w:space="0" w:color="auto"/>
                <w:bottom w:val="none" w:sz="0" w:space="0" w:color="auto"/>
                <w:right w:val="none" w:sz="0" w:space="0" w:color="auto"/>
              </w:divBdr>
              <w:divsChild>
                <w:div w:id="1465805951">
                  <w:marLeft w:val="0"/>
                  <w:marRight w:val="0"/>
                  <w:marTop w:val="0"/>
                  <w:marBottom w:val="0"/>
                  <w:divBdr>
                    <w:top w:val="none" w:sz="0" w:space="0" w:color="auto"/>
                    <w:left w:val="none" w:sz="0" w:space="0" w:color="auto"/>
                    <w:bottom w:val="none" w:sz="0" w:space="0" w:color="auto"/>
                    <w:right w:val="none" w:sz="0" w:space="0" w:color="auto"/>
                  </w:divBdr>
                  <w:divsChild>
                    <w:div w:id="18862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2723">
      <w:bodyDiv w:val="1"/>
      <w:marLeft w:val="0"/>
      <w:marRight w:val="0"/>
      <w:marTop w:val="0"/>
      <w:marBottom w:val="0"/>
      <w:divBdr>
        <w:top w:val="none" w:sz="0" w:space="0" w:color="auto"/>
        <w:left w:val="none" w:sz="0" w:space="0" w:color="auto"/>
        <w:bottom w:val="none" w:sz="0" w:space="0" w:color="auto"/>
        <w:right w:val="none" w:sz="0" w:space="0" w:color="auto"/>
      </w:divBdr>
    </w:div>
    <w:div w:id="120391646">
      <w:bodyDiv w:val="1"/>
      <w:marLeft w:val="0"/>
      <w:marRight w:val="0"/>
      <w:marTop w:val="0"/>
      <w:marBottom w:val="0"/>
      <w:divBdr>
        <w:top w:val="none" w:sz="0" w:space="0" w:color="auto"/>
        <w:left w:val="none" w:sz="0" w:space="0" w:color="auto"/>
        <w:bottom w:val="none" w:sz="0" w:space="0" w:color="auto"/>
        <w:right w:val="none" w:sz="0" w:space="0" w:color="auto"/>
      </w:divBdr>
    </w:div>
    <w:div w:id="136925094">
      <w:bodyDiv w:val="1"/>
      <w:marLeft w:val="0"/>
      <w:marRight w:val="0"/>
      <w:marTop w:val="0"/>
      <w:marBottom w:val="0"/>
      <w:divBdr>
        <w:top w:val="none" w:sz="0" w:space="0" w:color="auto"/>
        <w:left w:val="none" w:sz="0" w:space="0" w:color="auto"/>
        <w:bottom w:val="none" w:sz="0" w:space="0" w:color="auto"/>
        <w:right w:val="none" w:sz="0" w:space="0" w:color="auto"/>
      </w:divBdr>
    </w:div>
    <w:div w:id="185027491">
      <w:bodyDiv w:val="1"/>
      <w:marLeft w:val="0"/>
      <w:marRight w:val="0"/>
      <w:marTop w:val="0"/>
      <w:marBottom w:val="0"/>
      <w:divBdr>
        <w:top w:val="none" w:sz="0" w:space="0" w:color="auto"/>
        <w:left w:val="none" w:sz="0" w:space="0" w:color="auto"/>
        <w:bottom w:val="none" w:sz="0" w:space="0" w:color="auto"/>
        <w:right w:val="none" w:sz="0" w:space="0" w:color="auto"/>
      </w:divBdr>
    </w:div>
    <w:div w:id="221908279">
      <w:bodyDiv w:val="1"/>
      <w:marLeft w:val="0"/>
      <w:marRight w:val="0"/>
      <w:marTop w:val="0"/>
      <w:marBottom w:val="0"/>
      <w:divBdr>
        <w:top w:val="none" w:sz="0" w:space="0" w:color="auto"/>
        <w:left w:val="none" w:sz="0" w:space="0" w:color="auto"/>
        <w:bottom w:val="none" w:sz="0" w:space="0" w:color="auto"/>
        <w:right w:val="none" w:sz="0" w:space="0" w:color="auto"/>
      </w:divBdr>
      <w:divsChild>
        <w:div w:id="576551051">
          <w:marLeft w:val="0"/>
          <w:marRight w:val="0"/>
          <w:marTop w:val="0"/>
          <w:marBottom w:val="0"/>
          <w:divBdr>
            <w:top w:val="none" w:sz="0" w:space="0" w:color="auto"/>
            <w:left w:val="none" w:sz="0" w:space="0" w:color="auto"/>
            <w:bottom w:val="none" w:sz="0" w:space="0" w:color="auto"/>
            <w:right w:val="none" w:sz="0" w:space="0" w:color="auto"/>
          </w:divBdr>
          <w:divsChild>
            <w:div w:id="990525004">
              <w:marLeft w:val="0"/>
              <w:marRight w:val="0"/>
              <w:marTop w:val="0"/>
              <w:marBottom w:val="0"/>
              <w:divBdr>
                <w:top w:val="none" w:sz="0" w:space="0" w:color="auto"/>
                <w:left w:val="none" w:sz="0" w:space="0" w:color="auto"/>
                <w:bottom w:val="none" w:sz="0" w:space="0" w:color="auto"/>
                <w:right w:val="none" w:sz="0" w:space="0" w:color="auto"/>
              </w:divBdr>
              <w:divsChild>
                <w:div w:id="14644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03945">
      <w:bodyDiv w:val="1"/>
      <w:marLeft w:val="0"/>
      <w:marRight w:val="0"/>
      <w:marTop w:val="0"/>
      <w:marBottom w:val="0"/>
      <w:divBdr>
        <w:top w:val="none" w:sz="0" w:space="0" w:color="auto"/>
        <w:left w:val="none" w:sz="0" w:space="0" w:color="auto"/>
        <w:bottom w:val="none" w:sz="0" w:space="0" w:color="auto"/>
        <w:right w:val="none" w:sz="0" w:space="0" w:color="auto"/>
      </w:divBdr>
    </w:div>
    <w:div w:id="249200520">
      <w:bodyDiv w:val="1"/>
      <w:marLeft w:val="0"/>
      <w:marRight w:val="0"/>
      <w:marTop w:val="0"/>
      <w:marBottom w:val="0"/>
      <w:divBdr>
        <w:top w:val="none" w:sz="0" w:space="0" w:color="auto"/>
        <w:left w:val="none" w:sz="0" w:space="0" w:color="auto"/>
        <w:bottom w:val="none" w:sz="0" w:space="0" w:color="auto"/>
        <w:right w:val="none" w:sz="0" w:space="0" w:color="auto"/>
      </w:divBdr>
      <w:divsChild>
        <w:div w:id="1544951009">
          <w:marLeft w:val="0"/>
          <w:marRight w:val="0"/>
          <w:marTop w:val="0"/>
          <w:marBottom w:val="0"/>
          <w:divBdr>
            <w:top w:val="none" w:sz="0" w:space="0" w:color="auto"/>
            <w:left w:val="none" w:sz="0" w:space="0" w:color="auto"/>
            <w:bottom w:val="none" w:sz="0" w:space="0" w:color="auto"/>
            <w:right w:val="none" w:sz="0" w:space="0" w:color="auto"/>
          </w:divBdr>
        </w:div>
        <w:div w:id="1848252343">
          <w:marLeft w:val="0"/>
          <w:marRight w:val="0"/>
          <w:marTop w:val="0"/>
          <w:marBottom w:val="0"/>
          <w:divBdr>
            <w:top w:val="none" w:sz="0" w:space="0" w:color="auto"/>
            <w:left w:val="none" w:sz="0" w:space="0" w:color="auto"/>
            <w:bottom w:val="none" w:sz="0" w:space="0" w:color="auto"/>
            <w:right w:val="none" w:sz="0" w:space="0" w:color="auto"/>
          </w:divBdr>
        </w:div>
      </w:divsChild>
    </w:div>
    <w:div w:id="306474913">
      <w:bodyDiv w:val="1"/>
      <w:marLeft w:val="0"/>
      <w:marRight w:val="0"/>
      <w:marTop w:val="0"/>
      <w:marBottom w:val="0"/>
      <w:divBdr>
        <w:top w:val="none" w:sz="0" w:space="0" w:color="auto"/>
        <w:left w:val="none" w:sz="0" w:space="0" w:color="auto"/>
        <w:bottom w:val="none" w:sz="0" w:space="0" w:color="auto"/>
        <w:right w:val="none" w:sz="0" w:space="0" w:color="auto"/>
      </w:divBdr>
    </w:div>
    <w:div w:id="320624659">
      <w:bodyDiv w:val="1"/>
      <w:marLeft w:val="0"/>
      <w:marRight w:val="0"/>
      <w:marTop w:val="0"/>
      <w:marBottom w:val="0"/>
      <w:divBdr>
        <w:top w:val="none" w:sz="0" w:space="0" w:color="auto"/>
        <w:left w:val="none" w:sz="0" w:space="0" w:color="auto"/>
        <w:bottom w:val="none" w:sz="0" w:space="0" w:color="auto"/>
        <w:right w:val="none" w:sz="0" w:space="0" w:color="auto"/>
      </w:divBdr>
    </w:div>
    <w:div w:id="352076004">
      <w:bodyDiv w:val="1"/>
      <w:marLeft w:val="0"/>
      <w:marRight w:val="0"/>
      <w:marTop w:val="0"/>
      <w:marBottom w:val="0"/>
      <w:divBdr>
        <w:top w:val="none" w:sz="0" w:space="0" w:color="auto"/>
        <w:left w:val="none" w:sz="0" w:space="0" w:color="auto"/>
        <w:bottom w:val="none" w:sz="0" w:space="0" w:color="auto"/>
        <w:right w:val="none" w:sz="0" w:space="0" w:color="auto"/>
      </w:divBdr>
    </w:div>
    <w:div w:id="359169217">
      <w:bodyDiv w:val="1"/>
      <w:marLeft w:val="0"/>
      <w:marRight w:val="0"/>
      <w:marTop w:val="0"/>
      <w:marBottom w:val="0"/>
      <w:divBdr>
        <w:top w:val="none" w:sz="0" w:space="0" w:color="auto"/>
        <w:left w:val="none" w:sz="0" w:space="0" w:color="auto"/>
        <w:bottom w:val="none" w:sz="0" w:space="0" w:color="auto"/>
        <w:right w:val="none" w:sz="0" w:space="0" w:color="auto"/>
      </w:divBdr>
    </w:div>
    <w:div w:id="362823056">
      <w:bodyDiv w:val="1"/>
      <w:marLeft w:val="0"/>
      <w:marRight w:val="0"/>
      <w:marTop w:val="0"/>
      <w:marBottom w:val="0"/>
      <w:divBdr>
        <w:top w:val="none" w:sz="0" w:space="0" w:color="auto"/>
        <w:left w:val="none" w:sz="0" w:space="0" w:color="auto"/>
        <w:bottom w:val="none" w:sz="0" w:space="0" w:color="auto"/>
        <w:right w:val="none" w:sz="0" w:space="0" w:color="auto"/>
      </w:divBdr>
    </w:div>
    <w:div w:id="364910840">
      <w:bodyDiv w:val="1"/>
      <w:marLeft w:val="0"/>
      <w:marRight w:val="0"/>
      <w:marTop w:val="0"/>
      <w:marBottom w:val="0"/>
      <w:divBdr>
        <w:top w:val="none" w:sz="0" w:space="0" w:color="auto"/>
        <w:left w:val="none" w:sz="0" w:space="0" w:color="auto"/>
        <w:bottom w:val="none" w:sz="0" w:space="0" w:color="auto"/>
        <w:right w:val="none" w:sz="0" w:space="0" w:color="auto"/>
      </w:divBdr>
      <w:divsChild>
        <w:div w:id="67382906">
          <w:marLeft w:val="0"/>
          <w:marRight w:val="0"/>
          <w:marTop w:val="0"/>
          <w:marBottom w:val="0"/>
          <w:divBdr>
            <w:top w:val="none" w:sz="0" w:space="0" w:color="auto"/>
            <w:left w:val="none" w:sz="0" w:space="0" w:color="auto"/>
            <w:bottom w:val="none" w:sz="0" w:space="0" w:color="auto"/>
            <w:right w:val="none" w:sz="0" w:space="0" w:color="auto"/>
          </w:divBdr>
          <w:divsChild>
            <w:div w:id="146754195">
              <w:marLeft w:val="0"/>
              <w:marRight w:val="0"/>
              <w:marTop w:val="0"/>
              <w:marBottom w:val="0"/>
              <w:divBdr>
                <w:top w:val="none" w:sz="0" w:space="0" w:color="auto"/>
                <w:left w:val="none" w:sz="0" w:space="0" w:color="auto"/>
                <w:bottom w:val="none" w:sz="0" w:space="0" w:color="auto"/>
                <w:right w:val="none" w:sz="0" w:space="0" w:color="auto"/>
              </w:divBdr>
              <w:divsChild>
                <w:div w:id="3634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08616">
      <w:bodyDiv w:val="1"/>
      <w:marLeft w:val="0"/>
      <w:marRight w:val="0"/>
      <w:marTop w:val="0"/>
      <w:marBottom w:val="0"/>
      <w:divBdr>
        <w:top w:val="none" w:sz="0" w:space="0" w:color="auto"/>
        <w:left w:val="none" w:sz="0" w:space="0" w:color="auto"/>
        <w:bottom w:val="none" w:sz="0" w:space="0" w:color="auto"/>
        <w:right w:val="none" w:sz="0" w:space="0" w:color="auto"/>
      </w:divBdr>
    </w:div>
    <w:div w:id="379670198">
      <w:bodyDiv w:val="1"/>
      <w:marLeft w:val="0"/>
      <w:marRight w:val="0"/>
      <w:marTop w:val="0"/>
      <w:marBottom w:val="0"/>
      <w:divBdr>
        <w:top w:val="none" w:sz="0" w:space="0" w:color="auto"/>
        <w:left w:val="none" w:sz="0" w:space="0" w:color="auto"/>
        <w:bottom w:val="none" w:sz="0" w:space="0" w:color="auto"/>
        <w:right w:val="none" w:sz="0" w:space="0" w:color="auto"/>
      </w:divBdr>
    </w:div>
    <w:div w:id="389427292">
      <w:bodyDiv w:val="1"/>
      <w:marLeft w:val="0"/>
      <w:marRight w:val="0"/>
      <w:marTop w:val="0"/>
      <w:marBottom w:val="0"/>
      <w:divBdr>
        <w:top w:val="none" w:sz="0" w:space="0" w:color="auto"/>
        <w:left w:val="none" w:sz="0" w:space="0" w:color="auto"/>
        <w:bottom w:val="none" w:sz="0" w:space="0" w:color="auto"/>
        <w:right w:val="none" w:sz="0" w:space="0" w:color="auto"/>
      </w:divBdr>
    </w:div>
    <w:div w:id="434181370">
      <w:bodyDiv w:val="1"/>
      <w:marLeft w:val="0"/>
      <w:marRight w:val="0"/>
      <w:marTop w:val="0"/>
      <w:marBottom w:val="0"/>
      <w:divBdr>
        <w:top w:val="none" w:sz="0" w:space="0" w:color="auto"/>
        <w:left w:val="none" w:sz="0" w:space="0" w:color="auto"/>
        <w:bottom w:val="none" w:sz="0" w:space="0" w:color="auto"/>
        <w:right w:val="none" w:sz="0" w:space="0" w:color="auto"/>
      </w:divBdr>
    </w:div>
    <w:div w:id="442068268">
      <w:bodyDiv w:val="1"/>
      <w:marLeft w:val="0"/>
      <w:marRight w:val="0"/>
      <w:marTop w:val="0"/>
      <w:marBottom w:val="0"/>
      <w:divBdr>
        <w:top w:val="none" w:sz="0" w:space="0" w:color="auto"/>
        <w:left w:val="none" w:sz="0" w:space="0" w:color="auto"/>
        <w:bottom w:val="none" w:sz="0" w:space="0" w:color="auto"/>
        <w:right w:val="none" w:sz="0" w:space="0" w:color="auto"/>
      </w:divBdr>
    </w:div>
    <w:div w:id="442115944">
      <w:bodyDiv w:val="1"/>
      <w:marLeft w:val="0"/>
      <w:marRight w:val="0"/>
      <w:marTop w:val="0"/>
      <w:marBottom w:val="0"/>
      <w:divBdr>
        <w:top w:val="none" w:sz="0" w:space="0" w:color="auto"/>
        <w:left w:val="none" w:sz="0" w:space="0" w:color="auto"/>
        <w:bottom w:val="none" w:sz="0" w:space="0" w:color="auto"/>
        <w:right w:val="none" w:sz="0" w:space="0" w:color="auto"/>
      </w:divBdr>
    </w:div>
    <w:div w:id="448746280">
      <w:bodyDiv w:val="1"/>
      <w:marLeft w:val="0"/>
      <w:marRight w:val="0"/>
      <w:marTop w:val="0"/>
      <w:marBottom w:val="0"/>
      <w:divBdr>
        <w:top w:val="none" w:sz="0" w:space="0" w:color="auto"/>
        <w:left w:val="none" w:sz="0" w:space="0" w:color="auto"/>
        <w:bottom w:val="none" w:sz="0" w:space="0" w:color="auto"/>
        <w:right w:val="none" w:sz="0" w:space="0" w:color="auto"/>
      </w:divBdr>
    </w:div>
    <w:div w:id="452288813">
      <w:bodyDiv w:val="1"/>
      <w:marLeft w:val="0"/>
      <w:marRight w:val="0"/>
      <w:marTop w:val="0"/>
      <w:marBottom w:val="0"/>
      <w:divBdr>
        <w:top w:val="none" w:sz="0" w:space="0" w:color="auto"/>
        <w:left w:val="none" w:sz="0" w:space="0" w:color="auto"/>
        <w:bottom w:val="none" w:sz="0" w:space="0" w:color="auto"/>
        <w:right w:val="none" w:sz="0" w:space="0" w:color="auto"/>
      </w:divBdr>
    </w:div>
    <w:div w:id="505827829">
      <w:bodyDiv w:val="1"/>
      <w:marLeft w:val="0"/>
      <w:marRight w:val="0"/>
      <w:marTop w:val="0"/>
      <w:marBottom w:val="0"/>
      <w:divBdr>
        <w:top w:val="none" w:sz="0" w:space="0" w:color="auto"/>
        <w:left w:val="none" w:sz="0" w:space="0" w:color="auto"/>
        <w:bottom w:val="none" w:sz="0" w:space="0" w:color="auto"/>
        <w:right w:val="none" w:sz="0" w:space="0" w:color="auto"/>
      </w:divBdr>
    </w:div>
    <w:div w:id="506217669">
      <w:bodyDiv w:val="1"/>
      <w:marLeft w:val="0"/>
      <w:marRight w:val="0"/>
      <w:marTop w:val="0"/>
      <w:marBottom w:val="0"/>
      <w:divBdr>
        <w:top w:val="none" w:sz="0" w:space="0" w:color="auto"/>
        <w:left w:val="none" w:sz="0" w:space="0" w:color="auto"/>
        <w:bottom w:val="none" w:sz="0" w:space="0" w:color="auto"/>
        <w:right w:val="none" w:sz="0" w:space="0" w:color="auto"/>
      </w:divBdr>
    </w:div>
    <w:div w:id="510418366">
      <w:bodyDiv w:val="1"/>
      <w:marLeft w:val="0"/>
      <w:marRight w:val="0"/>
      <w:marTop w:val="0"/>
      <w:marBottom w:val="0"/>
      <w:divBdr>
        <w:top w:val="none" w:sz="0" w:space="0" w:color="auto"/>
        <w:left w:val="none" w:sz="0" w:space="0" w:color="auto"/>
        <w:bottom w:val="none" w:sz="0" w:space="0" w:color="auto"/>
        <w:right w:val="none" w:sz="0" w:space="0" w:color="auto"/>
      </w:divBdr>
    </w:div>
    <w:div w:id="511183039">
      <w:bodyDiv w:val="1"/>
      <w:marLeft w:val="0"/>
      <w:marRight w:val="0"/>
      <w:marTop w:val="0"/>
      <w:marBottom w:val="0"/>
      <w:divBdr>
        <w:top w:val="none" w:sz="0" w:space="0" w:color="auto"/>
        <w:left w:val="none" w:sz="0" w:space="0" w:color="auto"/>
        <w:bottom w:val="none" w:sz="0" w:space="0" w:color="auto"/>
        <w:right w:val="none" w:sz="0" w:space="0" w:color="auto"/>
      </w:divBdr>
    </w:div>
    <w:div w:id="525757148">
      <w:bodyDiv w:val="1"/>
      <w:marLeft w:val="0"/>
      <w:marRight w:val="0"/>
      <w:marTop w:val="0"/>
      <w:marBottom w:val="0"/>
      <w:divBdr>
        <w:top w:val="none" w:sz="0" w:space="0" w:color="auto"/>
        <w:left w:val="none" w:sz="0" w:space="0" w:color="auto"/>
        <w:bottom w:val="none" w:sz="0" w:space="0" w:color="auto"/>
        <w:right w:val="none" w:sz="0" w:space="0" w:color="auto"/>
      </w:divBdr>
    </w:div>
    <w:div w:id="537857410">
      <w:bodyDiv w:val="1"/>
      <w:marLeft w:val="0"/>
      <w:marRight w:val="0"/>
      <w:marTop w:val="0"/>
      <w:marBottom w:val="0"/>
      <w:divBdr>
        <w:top w:val="none" w:sz="0" w:space="0" w:color="auto"/>
        <w:left w:val="none" w:sz="0" w:space="0" w:color="auto"/>
        <w:bottom w:val="none" w:sz="0" w:space="0" w:color="auto"/>
        <w:right w:val="none" w:sz="0" w:space="0" w:color="auto"/>
      </w:divBdr>
    </w:div>
    <w:div w:id="556093318">
      <w:bodyDiv w:val="1"/>
      <w:marLeft w:val="0"/>
      <w:marRight w:val="0"/>
      <w:marTop w:val="0"/>
      <w:marBottom w:val="0"/>
      <w:divBdr>
        <w:top w:val="none" w:sz="0" w:space="0" w:color="auto"/>
        <w:left w:val="none" w:sz="0" w:space="0" w:color="auto"/>
        <w:bottom w:val="none" w:sz="0" w:space="0" w:color="auto"/>
        <w:right w:val="none" w:sz="0" w:space="0" w:color="auto"/>
      </w:divBdr>
    </w:div>
    <w:div w:id="560947663">
      <w:bodyDiv w:val="1"/>
      <w:marLeft w:val="0"/>
      <w:marRight w:val="0"/>
      <w:marTop w:val="0"/>
      <w:marBottom w:val="0"/>
      <w:divBdr>
        <w:top w:val="none" w:sz="0" w:space="0" w:color="auto"/>
        <w:left w:val="none" w:sz="0" w:space="0" w:color="auto"/>
        <w:bottom w:val="none" w:sz="0" w:space="0" w:color="auto"/>
        <w:right w:val="none" w:sz="0" w:space="0" w:color="auto"/>
      </w:divBdr>
    </w:div>
    <w:div w:id="573471094">
      <w:bodyDiv w:val="1"/>
      <w:marLeft w:val="0"/>
      <w:marRight w:val="0"/>
      <w:marTop w:val="0"/>
      <w:marBottom w:val="0"/>
      <w:divBdr>
        <w:top w:val="none" w:sz="0" w:space="0" w:color="auto"/>
        <w:left w:val="none" w:sz="0" w:space="0" w:color="auto"/>
        <w:bottom w:val="none" w:sz="0" w:space="0" w:color="auto"/>
        <w:right w:val="none" w:sz="0" w:space="0" w:color="auto"/>
      </w:divBdr>
    </w:div>
    <w:div w:id="581183606">
      <w:bodyDiv w:val="1"/>
      <w:marLeft w:val="0"/>
      <w:marRight w:val="0"/>
      <w:marTop w:val="0"/>
      <w:marBottom w:val="0"/>
      <w:divBdr>
        <w:top w:val="none" w:sz="0" w:space="0" w:color="auto"/>
        <w:left w:val="none" w:sz="0" w:space="0" w:color="auto"/>
        <w:bottom w:val="none" w:sz="0" w:space="0" w:color="auto"/>
        <w:right w:val="none" w:sz="0" w:space="0" w:color="auto"/>
      </w:divBdr>
    </w:div>
    <w:div w:id="633172954">
      <w:bodyDiv w:val="1"/>
      <w:marLeft w:val="0"/>
      <w:marRight w:val="0"/>
      <w:marTop w:val="0"/>
      <w:marBottom w:val="0"/>
      <w:divBdr>
        <w:top w:val="none" w:sz="0" w:space="0" w:color="auto"/>
        <w:left w:val="none" w:sz="0" w:space="0" w:color="auto"/>
        <w:bottom w:val="none" w:sz="0" w:space="0" w:color="auto"/>
        <w:right w:val="none" w:sz="0" w:space="0" w:color="auto"/>
      </w:divBdr>
    </w:div>
    <w:div w:id="665211805">
      <w:bodyDiv w:val="1"/>
      <w:marLeft w:val="0"/>
      <w:marRight w:val="0"/>
      <w:marTop w:val="0"/>
      <w:marBottom w:val="0"/>
      <w:divBdr>
        <w:top w:val="none" w:sz="0" w:space="0" w:color="auto"/>
        <w:left w:val="none" w:sz="0" w:space="0" w:color="auto"/>
        <w:bottom w:val="none" w:sz="0" w:space="0" w:color="auto"/>
        <w:right w:val="none" w:sz="0" w:space="0" w:color="auto"/>
      </w:divBdr>
    </w:div>
    <w:div w:id="701319415">
      <w:bodyDiv w:val="1"/>
      <w:marLeft w:val="0"/>
      <w:marRight w:val="0"/>
      <w:marTop w:val="0"/>
      <w:marBottom w:val="0"/>
      <w:divBdr>
        <w:top w:val="none" w:sz="0" w:space="0" w:color="auto"/>
        <w:left w:val="none" w:sz="0" w:space="0" w:color="auto"/>
        <w:bottom w:val="none" w:sz="0" w:space="0" w:color="auto"/>
        <w:right w:val="none" w:sz="0" w:space="0" w:color="auto"/>
      </w:divBdr>
    </w:div>
    <w:div w:id="723528938">
      <w:bodyDiv w:val="1"/>
      <w:marLeft w:val="0"/>
      <w:marRight w:val="0"/>
      <w:marTop w:val="0"/>
      <w:marBottom w:val="0"/>
      <w:divBdr>
        <w:top w:val="none" w:sz="0" w:space="0" w:color="auto"/>
        <w:left w:val="none" w:sz="0" w:space="0" w:color="auto"/>
        <w:bottom w:val="none" w:sz="0" w:space="0" w:color="auto"/>
        <w:right w:val="none" w:sz="0" w:space="0" w:color="auto"/>
      </w:divBdr>
    </w:div>
    <w:div w:id="794831358">
      <w:bodyDiv w:val="1"/>
      <w:marLeft w:val="0"/>
      <w:marRight w:val="0"/>
      <w:marTop w:val="0"/>
      <w:marBottom w:val="0"/>
      <w:divBdr>
        <w:top w:val="none" w:sz="0" w:space="0" w:color="auto"/>
        <w:left w:val="none" w:sz="0" w:space="0" w:color="auto"/>
        <w:bottom w:val="none" w:sz="0" w:space="0" w:color="auto"/>
        <w:right w:val="none" w:sz="0" w:space="0" w:color="auto"/>
      </w:divBdr>
    </w:div>
    <w:div w:id="825585073">
      <w:bodyDiv w:val="1"/>
      <w:marLeft w:val="0"/>
      <w:marRight w:val="0"/>
      <w:marTop w:val="0"/>
      <w:marBottom w:val="0"/>
      <w:divBdr>
        <w:top w:val="none" w:sz="0" w:space="0" w:color="auto"/>
        <w:left w:val="none" w:sz="0" w:space="0" w:color="auto"/>
        <w:bottom w:val="none" w:sz="0" w:space="0" w:color="auto"/>
        <w:right w:val="none" w:sz="0" w:space="0" w:color="auto"/>
      </w:divBdr>
    </w:div>
    <w:div w:id="909272004">
      <w:bodyDiv w:val="1"/>
      <w:marLeft w:val="0"/>
      <w:marRight w:val="0"/>
      <w:marTop w:val="0"/>
      <w:marBottom w:val="0"/>
      <w:divBdr>
        <w:top w:val="none" w:sz="0" w:space="0" w:color="auto"/>
        <w:left w:val="none" w:sz="0" w:space="0" w:color="auto"/>
        <w:bottom w:val="none" w:sz="0" w:space="0" w:color="auto"/>
        <w:right w:val="none" w:sz="0" w:space="0" w:color="auto"/>
      </w:divBdr>
    </w:div>
    <w:div w:id="987591376">
      <w:bodyDiv w:val="1"/>
      <w:marLeft w:val="0"/>
      <w:marRight w:val="0"/>
      <w:marTop w:val="0"/>
      <w:marBottom w:val="0"/>
      <w:divBdr>
        <w:top w:val="none" w:sz="0" w:space="0" w:color="auto"/>
        <w:left w:val="none" w:sz="0" w:space="0" w:color="auto"/>
        <w:bottom w:val="none" w:sz="0" w:space="0" w:color="auto"/>
        <w:right w:val="none" w:sz="0" w:space="0" w:color="auto"/>
      </w:divBdr>
      <w:divsChild>
        <w:div w:id="19085291">
          <w:marLeft w:val="0"/>
          <w:marRight w:val="0"/>
          <w:marTop w:val="0"/>
          <w:marBottom w:val="0"/>
          <w:divBdr>
            <w:top w:val="none" w:sz="0" w:space="0" w:color="auto"/>
            <w:left w:val="none" w:sz="0" w:space="0" w:color="auto"/>
            <w:bottom w:val="none" w:sz="0" w:space="0" w:color="auto"/>
            <w:right w:val="none" w:sz="0" w:space="0" w:color="auto"/>
          </w:divBdr>
        </w:div>
      </w:divsChild>
    </w:div>
    <w:div w:id="990015078">
      <w:bodyDiv w:val="1"/>
      <w:marLeft w:val="0"/>
      <w:marRight w:val="0"/>
      <w:marTop w:val="0"/>
      <w:marBottom w:val="0"/>
      <w:divBdr>
        <w:top w:val="none" w:sz="0" w:space="0" w:color="auto"/>
        <w:left w:val="none" w:sz="0" w:space="0" w:color="auto"/>
        <w:bottom w:val="none" w:sz="0" w:space="0" w:color="auto"/>
        <w:right w:val="none" w:sz="0" w:space="0" w:color="auto"/>
      </w:divBdr>
    </w:div>
    <w:div w:id="1016999744">
      <w:bodyDiv w:val="1"/>
      <w:marLeft w:val="0"/>
      <w:marRight w:val="0"/>
      <w:marTop w:val="0"/>
      <w:marBottom w:val="0"/>
      <w:divBdr>
        <w:top w:val="none" w:sz="0" w:space="0" w:color="auto"/>
        <w:left w:val="none" w:sz="0" w:space="0" w:color="auto"/>
        <w:bottom w:val="none" w:sz="0" w:space="0" w:color="auto"/>
        <w:right w:val="none" w:sz="0" w:space="0" w:color="auto"/>
      </w:divBdr>
    </w:div>
    <w:div w:id="1017853603">
      <w:bodyDiv w:val="1"/>
      <w:marLeft w:val="0"/>
      <w:marRight w:val="0"/>
      <w:marTop w:val="0"/>
      <w:marBottom w:val="0"/>
      <w:divBdr>
        <w:top w:val="none" w:sz="0" w:space="0" w:color="auto"/>
        <w:left w:val="none" w:sz="0" w:space="0" w:color="auto"/>
        <w:bottom w:val="none" w:sz="0" w:space="0" w:color="auto"/>
        <w:right w:val="none" w:sz="0" w:space="0" w:color="auto"/>
      </w:divBdr>
    </w:div>
    <w:div w:id="1018628247">
      <w:bodyDiv w:val="1"/>
      <w:marLeft w:val="0"/>
      <w:marRight w:val="0"/>
      <w:marTop w:val="0"/>
      <w:marBottom w:val="0"/>
      <w:divBdr>
        <w:top w:val="none" w:sz="0" w:space="0" w:color="auto"/>
        <w:left w:val="none" w:sz="0" w:space="0" w:color="auto"/>
        <w:bottom w:val="none" w:sz="0" w:space="0" w:color="auto"/>
        <w:right w:val="none" w:sz="0" w:space="0" w:color="auto"/>
      </w:divBdr>
      <w:divsChild>
        <w:div w:id="728382960">
          <w:marLeft w:val="0"/>
          <w:marRight w:val="0"/>
          <w:marTop w:val="34"/>
          <w:marBottom w:val="34"/>
          <w:divBdr>
            <w:top w:val="none" w:sz="0" w:space="0" w:color="auto"/>
            <w:left w:val="none" w:sz="0" w:space="0" w:color="auto"/>
            <w:bottom w:val="none" w:sz="0" w:space="0" w:color="auto"/>
            <w:right w:val="none" w:sz="0" w:space="0" w:color="auto"/>
          </w:divBdr>
        </w:div>
        <w:div w:id="1066999038">
          <w:marLeft w:val="0"/>
          <w:marRight w:val="0"/>
          <w:marTop w:val="0"/>
          <w:marBottom w:val="0"/>
          <w:divBdr>
            <w:top w:val="none" w:sz="0" w:space="0" w:color="auto"/>
            <w:left w:val="none" w:sz="0" w:space="0" w:color="auto"/>
            <w:bottom w:val="none" w:sz="0" w:space="0" w:color="auto"/>
            <w:right w:val="none" w:sz="0" w:space="0" w:color="auto"/>
          </w:divBdr>
        </w:div>
      </w:divsChild>
    </w:div>
    <w:div w:id="1048601876">
      <w:bodyDiv w:val="1"/>
      <w:marLeft w:val="0"/>
      <w:marRight w:val="0"/>
      <w:marTop w:val="0"/>
      <w:marBottom w:val="0"/>
      <w:divBdr>
        <w:top w:val="none" w:sz="0" w:space="0" w:color="auto"/>
        <w:left w:val="none" w:sz="0" w:space="0" w:color="auto"/>
        <w:bottom w:val="none" w:sz="0" w:space="0" w:color="auto"/>
        <w:right w:val="none" w:sz="0" w:space="0" w:color="auto"/>
      </w:divBdr>
    </w:div>
    <w:div w:id="1064990559">
      <w:bodyDiv w:val="1"/>
      <w:marLeft w:val="0"/>
      <w:marRight w:val="0"/>
      <w:marTop w:val="0"/>
      <w:marBottom w:val="0"/>
      <w:divBdr>
        <w:top w:val="none" w:sz="0" w:space="0" w:color="auto"/>
        <w:left w:val="none" w:sz="0" w:space="0" w:color="auto"/>
        <w:bottom w:val="none" w:sz="0" w:space="0" w:color="auto"/>
        <w:right w:val="none" w:sz="0" w:space="0" w:color="auto"/>
      </w:divBdr>
    </w:div>
    <w:div w:id="1068723168">
      <w:bodyDiv w:val="1"/>
      <w:marLeft w:val="0"/>
      <w:marRight w:val="0"/>
      <w:marTop w:val="0"/>
      <w:marBottom w:val="0"/>
      <w:divBdr>
        <w:top w:val="none" w:sz="0" w:space="0" w:color="auto"/>
        <w:left w:val="none" w:sz="0" w:space="0" w:color="auto"/>
        <w:bottom w:val="none" w:sz="0" w:space="0" w:color="auto"/>
        <w:right w:val="none" w:sz="0" w:space="0" w:color="auto"/>
      </w:divBdr>
    </w:div>
    <w:div w:id="1087189084">
      <w:bodyDiv w:val="1"/>
      <w:marLeft w:val="0"/>
      <w:marRight w:val="0"/>
      <w:marTop w:val="0"/>
      <w:marBottom w:val="0"/>
      <w:divBdr>
        <w:top w:val="none" w:sz="0" w:space="0" w:color="auto"/>
        <w:left w:val="none" w:sz="0" w:space="0" w:color="auto"/>
        <w:bottom w:val="none" w:sz="0" w:space="0" w:color="auto"/>
        <w:right w:val="none" w:sz="0" w:space="0" w:color="auto"/>
      </w:divBdr>
      <w:divsChild>
        <w:div w:id="29385560">
          <w:marLeft w:val="0"/>
          <w:marRight w:val="0"/>
          <w:marTop w:val="0"/>
          <w:marBottom w:val="0"/>
          <w:divBdr>
            <w:top w:val="none" w:sz="0" w:space="0" w:color="auto"/>
            <w:left w:val="none" w:sz="0" w:space="0" w:color="auto"/>
            <w:bottom w:val="none" w:sz="0" w:space="0" w:color="auto"/>
            <w:right w:val="none" w:sz="0" w:space="0" w:color="auto"/>
          </w:divBdr>
          <w:divsChild>
            <w:div w:id="1831746647">
              <w:marLeft w:val="0"/>
              <w:marRight w:val="0"/>
              <w:marTop w:val="0"/>
              <w:marBottom w:val="0"/>
              <w:divBdr>
                <w:top w:val="none" w:sz="0" w:space="0" w:color="auto"/>
                <w:left w:val="none" w:sz="0" w:space="0" w:color="auto"/>
                <w:bottom w:val="none" w:sz="0" w:space="0" w:color="auto"/>
                <w:right w:val="none" w:sz="0" w:space="0" w:color="auto"/>
              </w:divBdr>
              <w:divsChild>
                <w:div w:id="13380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1629">
      <w:bodyDiv w:val="1"/>
      <w:marLeft w:val="0"/>
      <w:marRight w:val="0"/>
      <w:marTop w:val="0"/>
      <w:marBottom w:val="0"/>
      <w:divBdr>
        <w:top w:val="none" w:sz="0" w:space="0" w:color="auto"/>
        <w:left w:val="none" w:sz="0" w:space="0" w:color="auto"/>
        <w:bottom w:val="none" w:sz="0" w:space="0" w:color="auto"/>
        <w:right w:val="none" w:sz="0" w:space="0" w:color="auto"/>
      </w:divBdr>
    </w:div>
    <w:div w:id="1119762400">
      <w:bodyDiv w:val="1"/>
      <w:marLeft w:val="0"/>
      <w:marRight w:val="0"/>
      <w:marTop w:val="0"/>
      <w:marBottom w:val="0"/>
      <w:divBdr>
        <w:top w:val="none" w:sz="0" w:space="0" w:color="auto"/>
        <w:left w:val="none" w:sz="0" w:space="0" w:color="auto"/>
        <w:bottom w:val="none" w:sz="0" w:space="0" w:color="auto"/>
        <w:right w:val="none" w:sz="0" w:space="0" w:color="auto"/>
      </w:divBdr>
    </w:div>
    <w:div w:id="1123622735">
      <w:bodyDiv w:val="1"/>
      <w:marLeft w:val="0"/>
      <w:marRight w:val="0"/>
      <w:marTop w:val="0"/>
      <w:marBottom w:val="0"/>
      <w:divBdr>
        <w:top w:val="none" w:sz="0" w:space="0" w:color="auto"/>
        <w:left w:val="none" w:sz="0" w:space="0" w:color="auto"/>
        <w:bottom w:val="none" w:sz="0" w:space="0" w:color="auto"/>
        <w:right w:val="none" w:sz="0" w:space="0" w:color="auto"/>
      </w:divBdr>
    </w:div>
    <w:div w:id="1137723393">
      <w:bodyDiv w:val="1"/>
      <w:marLeft w:val="0"/>
      <w:marRight w:val="0"/>
      <w:marTop w:val="0"/>
      <w:marBottom w:val="0"/>
      <w:divBdr>
        <w:top w:val="none" w:sz="0" w:space="0" w:color="auto"/>
        <w:left w:val="none" w:sz="0" w:space="0" w:color="auto"/>
        <w:bottom w:val="none" w:sz="0" w:space="0" w:color="auto"/>
        <w:right w:val="none" w:sz="0" w:space="0" w:color="auto"/>
      </w:divBdr>
    </w:div>
    <w:div w:id="1153520532">
      <w:bodyDiv w:val="1"/>
      <w:marLeft w:val="0"/>
      <w:marRight w:val="0"/>
      <w:marTop w:val="0"/>
      <w:marBottom w:val="0"/>
      <w:divBdr>
        <w:top w:val="none" w:sz="0" w:space="0" w:color="auto"/>
        <w:left w:val="none" w:sz="0" w:space="0" w:color="auto"/>
        <w:bottom w:val="none" w:sz="0" w:space="0" w:color="auto"/>
        <w:right w:val="none" w:sz="0" w:space="0" w:color="auto"/>
      </w:divBdr>
    </w:div>
    <w:div w:id="1163205300">
      <w:bodyDiv w:val="1"/>
      <w:marLeft w:val="0"/>
      <w:marRight w:val="0"/>
      <w:marTop w:val="0"/>
      <w:marBottom w:val="0"/>
      <w:divBdr>
        <w:top w:val="none" w:sz="0" w:space="0" w:color="auto"/>
        <w:left w:val="none" w:sz="0" w:space="0" w:color="auto"/>
        <w:bottom w:val="none" w:sz="0" w:space="0" w:color="auto"/>
        <w:right w:val="none" w:sz="0" w:space="0" w:color="auto"/>
      </w:divBdr>
    </w:div>
    <w:div w:id="1185945955">
      <w:bodyDiv w:val="1"/>
      <w:marLeft w:val="0"/>
      <w:marRight w:val="0"/>
      <w:marTop w:val="0"/>
      <w:marBottom w:val="0"/>
      <w:divBdr>
        <w:top w:val="none" w:sz="0" w:space="0" w:color="auto"/>
        <w:left w:val="none" w:sz="0" w:space="0" w:color="auto"/>
        <w:bottom w:val="none" w:sz="0" w:space="0" w:color="auto"/>
        <w:right w:val="none" w:sz="0" w:space="0" w:color="auto"/>
      </w:divBdr>
      <w:divsChild>
        <w:div w:id="1878620404">
          <w:marLeft w:val="0"/>
          <w:marRight w:val="0"/>
          <w:marTop w:val="0"/>
          <w:marBottom w:val="0"/>
          <w:divBdr>
            <w:top w:val="none" w:sz="0" w:space="0" w:color="auto"/>
            <w:left w:val="none" w:sz="0" w:space="0" w:color="auto"/>
            <w:bottom w:val="none" w:sz="0" w:space="0" w:color="auto"/>
            <w:right w:val="none" w:sz="0" w:space="0" w:color="auto"/>
          </w:divBdr>
          <w:divsChild>
            <w:div w:id="1804535938">
              <w:marLeft w:val="0"/>
              <w:marRight w:val="0"/>
              <w:marTop w:val="0"/>
              <w:marBottom w:val="0"/>
              <w:divBdr>
                <w:top w:val="none" w:sz="0" w:space="0" w:color="auto"/>
                <w:left w:val="none" w:sz="0" w:space="0" w:color="auto"/>
                <w:bottom w:val="none" w:sz="0" w:space="0" w:color="auto"/>
                <w:right w:val="none" w:sz="0" w:space="0" w:color="auto"/>
              </w:divBdr>
              <w:divsChild>
                <w:div w:id="861479968">
                  <w:marLeft w:val="0"/>
                  <w:marRight w:val="0"/>
                  <w:marTop w:val="0"/>
                  <w:marBottom w:val="0"/>
                  <w:divBdr>
                    <w:top w:val="none" w:sz="0" w:space="0" w:color="auto"/>
                    <w:left w:val="none" w:sz="0" w:space="0" w:color="auto"/>
                    <w:bottom w:val="none" w:sz="0" w:space="0" w:color="auto"/>
                    <w:right w:val="none" w:sz="0" w:space="0" w:color="auto"/>
                  </w:divBdr>
                  <w:divsChild>
                    <w:div w:id="5516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89769">
      <w:bodyDiv w:val="1"/>
      <w:marLeft w:val="0"/>
      <w:marRight w:val="0"/>
      <w:marTop w:val="0"/>
      <w:marBottom w:val="0"/>
      <w:divBdr>
        <w:top w:val="none" w:sz="0" w:space="0" w:color="auto"/>
        <w:left w:val="none" w:sz="0" w:space="0" w:color="auto"/>
        <w:bottom w:val="none" w:sz="0" w:space="0" w:color="auto"/>
        <w:right w:val="none" w:sz="0" w:space="0" w:color="auto"/>
      </w:divBdr>
    </w:div>
    <w:div w:id="1274098323">
      <w:bodyDiv w:val="1"/>
      <w:marLeft w:val="0"/>
      <w:marRight w:val="0"/>
      <w:marTop w:val="0"/>
      <w:marBottom w:val="0"/>
      <w:divBdr>
        <w:top w:val="none" w:sz="0" w:space="0" w:color="auto"/>
        <w:left w:val="none" w:sz="0" w:space="0" w:color="auto"/>
        <w:bottom w:val="none" w:sz="0" w:space="0" w:color="auto"/>
        <w:right w:val="none" w:sz="0" w:space="0" w:color="auto"/>
      </w:divBdr>
    </w:div>
    <w:div w:id="1287467838">
      <w:bodyDiv w:val="1"/>
      <w:marLeft w:val="0"/>
      <w:marRight w:val="0"/>
      <w:marTop w:val="0"/>
      <w:marBottom w:val="0"/>
      <w:divBdr>
        <w:top w:val="none" w:sz="0" w:space="0" w:color="auto"/>
        <w:left w:val="none" w:sz="0" w:space="0" w:color="auto"/>
        <w:bottom w:val="none" w:sz="0" w:space="0" w:color="auto"/>
        <w:right w:val="none" w:sz="0" w:space="0" w:color="auto"/>
      </w:divBdr>
    </w:div>
    <w:div w:id="1288046779">
      <w:bodyDiv w:val="1"/>
      <w:marLeft w:val="0"/>
      <w:marRight w:val="0"/>
      <w:marTop w:val="0"/>
      <w:marBottom w:val="0"/>
      <w:divBdr>
        <w:top w:val="none" w:sz="0" w:space="0" w:color="auto"/>
        <w:left w:val="none" w:sz="0" w:space="0" w:color="auto"/>
        <w:bottom w:val="none" w:sz="0" w:space="0" w:color="auto"/>
        <w:right w:val="none" w:sz="0" w:space="0" w:color="auto"/>
      </w:divBdr>
    </w:div>
    <w:div w:id="1291009343">
      <w:bodyDiv w:val="1"/>
      <w:marLeft w:val="0"/>
      <w:marRight w:val="0"/>
      <w:marTop w:val="0"/>
      <w:marBottom w:val="0"/>
      <w:divBdr>
        <w:top w:val="none" w:sz="0" w:space="0" w:color="auto"/>
        <w:left w:val="none" w:sz="0" w:space="0" w:color="auto"/>
        <w:bottom w:val="none" w:sz="0" w:space="0" w:color="auto"/>
        <w:right w:val="none" w:sz="0" w:space="0" w:color="auto"/>
      </w:divBdr>
    </w:div>
    <w:div w:id="1319530814">
      <w:bodyDiv w:val="1"/>
      <w:marLeft w:val="0"/>
      <w:marRight w:val="0"/>
      <w:marTop w:val="0"/>
      <w:marBottom w:val="0"/>
      <w:divBdr>
        <w:top w:val="none" w:sz="0" w:space="0" w:color="auto"/>
        <w:left w:val="none" w:sz="0" w:space="0" w:color="auto"/>
        <w:bottom w:val="none" w:sz="0" w:space="0" w:color="auto"/>
        <w:right w:val="none" w:sz="0" w:space="0" w:color="auto"/>
      </w:divBdr>
    </w:div>
    <w:div w:id="1347440948">
      <w:bodyDiv w:val="1"/>
      <w:marLeft w:val="0"/>
      <w:marRight w:val="0"/>
      <w:marTop w:val="0"/>
      <w:marBottom w:val="0"/>
      <w:divBdr>
        <w:top w:val="none" w:sz="0" w:space="0" w:color="auto"/>
        <w:left w:val="none" w:sz="0" w:space="0" w:color="auto"/>
        <w:bottom w:val="none" w:sz="0" w:space="0" w:color="auto"/>
        <w:right w:val="none" w:sz="0" w:space="0" w:color="auto"/>
      </w:divBdr>
    </w:div>
    <w:div w:id="1370954948">
      <w:bodyDiv w:val="1"/>
      <w:marLeft w:val="0"/>
      <w:marRight w:val="0"/>
      <w:marTop w:val="0"/>
      <w:marBottom w:val="0"/>
      <w:divBdr>
        <w:top w:val="none" w:sz="0" w:space="0" w:color="auto"/>
        <w:left w:val="none" w:sz="0" w:space="0" w:color="auto"/>
        <w:bottom w:val="none" w:sz="0" w:space="0" w:color="auto"/>
        <w:right w:val="none" w:sz="0" w:space="0" w:color="auto"/>
      </w:divBdr>
    </w:div>
    <w:div w:id="1381247306">
      <w:bodyDiv w:val="1"/>
      <w:marLeft w:val="0"/>
      <w:marRight w:val="0"/>
      <w:marTop w:val="0"/>
      <w:marBottom w:val="0"/>
      <w:divBdr>
        <w:top w:val="none" w:sz="0" w:space="0" w:color="auto"/>
        <w:left w:val="none" w:sz="0" w:space="0" w:color="auto"/>
        <w:bottom w:val="none" w:sz="0" w:space="0" w:color="auto"/>
        <w:right w:val="none" w:sz="0" w:space="0" w:color="auto"/>
      </w:divBdr>
    </w:div>
    <w:div w:id="1381978328">
      <w:bodyDiv w:val="1"/>
      <w:marLeft w:val="0"/>
      <w:marRight w:val="0"/>
      <w:marTop w:val="0"/>
      <w:marBottom w:val="0"/>
      <w:divBdr>
        <w:top w:val="none" w:sz="0" w:space="0" w:color="auto"/>
        <w:left w:val="none" w:sz="0" w:space="0" w:color="auto"/>
        <w:bottom w:val="none" w:sz="0" w:space="0" w:color="auto"/>
        <w:right w:val="none" w:sz="0" w:space="0" w:color="auto"/>
      </w:divBdr>
    </w:div>
    <w:div w:id="1392969078">
      <w:bodyDiv w:val="1"/>
      <w:marLeft w:val="0"/>
      <w:marRight w:val="0"/>
      <w:marTop w:val="0"/>
      <w:marBottom w:val="0"/>
      <w:divBdr>
        <w:top w:val="none" w:sz="0" w:space="0" w:color="auto"/>
        <w:left w:val="none" w:sz="0" w:space="0" w:color="auto"/>
        <w:bottom w:val="none" w:sz="0" w:space="0" w:color="auto"/>
        <w:right w:val="none" w:sz="0" w:space="0" w:color="auto"/>
      </w:divBdr>
      <w:divsChild>
        <w:div w:id="942761710">
          <w:marLeft w:val="0"/>
          <w:marRight w:val="0"/>
          <w:marTop w:val="0"/>
          <w:marBottom w:val="0"/>
          <w:divBdr>
            <w:top w:val="none" w:sz="0" w:space="0" w:color="auto"/>
            <w:left w:val="none" w:sz="0" w:space="0" w:color="auto"/>
            <w:bottom w:val="none" w:sz="0" w:space="0" w:color="auto"/>
            <w:right w:val="none" w:sz="0" w:space="0" w:color="auto"/>
          </w:divBdr>
        </w:div>
      </w:divsChild>
    </w:div>
    <w:div w:id="1401978184">
      <w:bodyDiv w:val="1"/>
      <w:marLeft w:val="0"/>
      <w:marRight w:val="0"/>
      <w:marTop w:val="0"/>
      <w:marBottom w:val="0"/>
      <w:divBdr>
        <w:top w:val="none" w:sz="0" w:space="0" w:color="auto"/>
        <w:left w:val="none" w:sz="0" w:space="0" w:color="auto"/>
        <w:bottom w:val="none" w:sz="0" w:space="0" w:color="auto"/>
        <w:right w:val="none" w:sz="0" w:space="0" w:color="auto"/>
      </w:divBdr>
    </w:div>
    <w:div w:id="1407872681">
      <w:bodyDiv w:val="1"/>
      <w:marLeft w:val="0"/>
      <w:marRight w:val="0"/>
      <w:marTop w:val="0"/>
      <w:marBottom w:val="0"/>
      <w:divBdr>
        <w:top w:val="none" w:sz="0" w:space="0" w:color="auto"/>
        <w:left w:val="none" w:sz="0" w:space="0" w:color="auto"/>
        <w:bottom w:val="none" w:sz="0" w:space="0" w:color="auto"/>
        <w:right w:val="none" w:sz="0" w:space="0" w:color="auto"/>
      </w:divBdr>
    </w:div>
    <w:div w:id="1433016634">
      <w:bodyDiv w:val="1"/>
      <w:marLeft w:val="0"/>
      <w:marRight w:val="0"/>
      <w:marTop w:val="0"/>
      <w:marBottom w:val="0"/>
      <w:divBdr>
        <w:top w:val="none" w:sz="0" w:space="0" w:color="auto"/>
        <w:left w:val="none" w:sz="0" w:space="0" w:color="auto"/>
        <w:bottom w:val="none" w:sz="0" w:space="0" w:color="auto"/>
        <w:right w:val="none" w:sz="0" w:space="0" w:color="auto"/>
      </w:divBdr>
      <w:divsChild>
        <w:div w:id="94329582">
          <w:marLeft w:val="0"/>
          <w:marRight w:val="0"/>
          <w:marTop w:val="0"/>
          <w:marBottom w:val="0"/>
          <w:divBdr>
            <w:top w:val="none" w:sz="0" w:space="0" w:color="auto"/>
            <w:left w:val="none" w:sz="0" w:space="0" w:color="auto"/>
            <w:bottom w:val="none" w:sz="0" w:space="0" w:color="auto"/>
            <w:right w:val="none" w:sz="0" w:space="0" w:color="auto"/>
          </w:divBdr>
        </w:div>
        <w:div w:id="898980350">
          <w:marLeft w:val="0"/>
          <w:marRight w:val="0"/>
          <w:marTop w:val="0"/>
          <w:marBottom w:val="0"/>
          <w:divBdr>
            <w:top w:val="none" w:sz="0" w:space="0" w:color="auto"/>
            <w:left w:val="none" w:sz="0" w:space="0" w:color="auto"/>
            <w:bottom w:val="none" w:sz="0" w:space="0" w:color="auto"/>
            <w:right w:val="none" w:sz="0" w:space="0" w:color="auto"/>
          </w:divBdr>
        </w:div>
        <w:div w:id="1094588990">
          <w:marLeft w:val="0"/>
          <w:marRight w:val="0"/>
          <w:marTop w:val="0"/>
          <w:marBottom w:val="0"/>
          <w:divBdr>
            <w:top w:val="none" w:sz="0" w:space="0" w:color="auto"/>
            <w:left w:val="none" w:sz="0" w:space="0" w:color="auto"/>
            <w:bottom w:val="none" w:sz="0" w:space="0" w:color="auto"/>
            <w:right w:val="none" w:sz="0" w:space="0" w:color="auto"/>
          </w:divBdr>
        </w:div>
        <w:div w:id="2007321699">
          <w:marLeft w:val="0"/>
          <w:marRight w:val="0"/>
          <w:marTop w:val="0"/>
          <w:marBottom w:val="0"/>
          <w:divBdr>
            <w:top w:val="none" w:sz="0" w:space="0" w:color="auto"/>
            <w:left w:val="none" w:sz="0" w:space="0" w:color="auto"/>
            <w:bottom w:val="none" w:sz="0" w:space="0" w:color="auto"/>
            <w:right w:val="none" w:sz="0" w:space="0" w:color="auto"/>
          </w:divBdr>
        </w:div>
        <w:div w:id="2134980186">
          <w:marLeft w:val="0"/>
          <w:marRight w:val="0"/>
          <w:marTop w:val="0"/>
          <w:marBottom w:val="0"/>
          <w:divBdr>
            <w:top w:val="none" w:sz="0" w:space="0" w:color="auto"/>
            <w:left w:val="none" w:sz="0" w:space="0" w:color="auto"/>
            <w:bottom w:val="none" w:sz="0" w:space="0" w:color="auto"/>
            <w:right w:val="none" w:sz="0" w:space="0" w:color="auto"/>
          </w:divBdr>
        </w:div>
      </w:divsChild>
    </w:div>
    <w:div w:id="1544174689">
      <w:bodyDiv w:val="1"/>
      <w:marLeft w:val="0"/>
      <w:marRight w:val="0"/>
      <w:marTop w:val="0"/>
      <w:marBottom w:val="0"/>
      <w:divBdr>
        <w:top w:val="none" w:sz="0" w:space="0" w:color="auto"/>
        <w:left w:val="none" w:sz="0" w:space="0" w:color="auto"/>
        <w:bottom w:val="none" w:sz="0" w:space="0" w:color="auto"/>
        <w:right w:val="none" w:sz="0" w:space="0" w:color="auto"/>
      </w:divBdr>
      <w:divsChild>
        <w:div w:id="895746359">
          <w:marLeft w:val="0"/>
          <w:marRight w:val="0"/>
          <w:marTop w:val="0"/>
          <w:marBottom w:val="0"/>
          <w:divBdr>
            <w:top w:val="single" w:sz="6" w:space="0" w:color="5B616B"/>
            <w:left w:val="single" w:sz="6" w:space="0" w:color="5B616B"/>
            <w:bottom w:val="single" w:sz="6" w:space="0" w:color="5B616B"/>
            <w:right w:val="single" w:sz="6" w:space="0" w:color="5B616B"/>
          </w:divBdr>
        </w:div>
        <w:div w:id="284193926">
          <w:marLeft w:val="0"/>
          <w:marRight w:val="0"/>
          <w:marTop w:val="0"/>
          <w:marBottom w:val="0"/>
          <w:divBdr>
            <w:top w:val="none" w:sz="0" w:space="0" w:color="auto"/>
            <w:left w:val="none" w:sz="0" w:space="0" w:color="auto"/>
            <w:bottom w:val="none" w:sz="0" w:space="0" w:color="auto"/>
            <w:right w:val="none" w:sz="0" w:space="0" w:color="auto"/>
          </w:divBdr>
        </w:div>
      </w:divsChild>
    </w:div>
    <w:div w:id="1560626936">
      <w:bodyDiv w:val="1"/>
      <w:marLeft w:val="0"/>
      <w:marRight w:val="0"/>
      <w:marTop w:val="0"/>
      <w:marBottom w:val="0"/>
      <w:divBdr>
        <w:top w:val="none" w:sz="0" w:space="0" w:color="auto"/>
        <w:left w:val="none" w:sz="0" w:space="0" w:color="auto"/>
        <w:bottom w:val="none" w:sz="0" w:space="0" w:color="auto"/>
        <w:right w:val="none" w:sz="0" w:space="0" w:color="auto"/>
      </w:divBdr>
    </w:div>
    <w:div w:id="1580404469">
      <w:bodyDiv w:val="1"/>
      <w:marLeft w:val="0"/>
      <w:marRight w:val="0"/>
      <w:marTop w:val="0"/>
      <w:marBottom w:val="0"/>
      <w:divBdr>
        <w:top w:val="none" w:sz="0" w:space="0" w:color="auto"/>
        <w:left w:val="none" w:sz="0" w:space="0" w:color="auto"/>
        <w:bottom w:val="none" w:sz="0" w:space="0" w:color="auto"/>
        <w:right w:val="none" w:sz="0" w:space="0" w:color="auto"/>
      </w:divBdr>
    </w:div>
    <w:div w:id="1581599334">
      <w:bodyDiv w:val="1"/>
      <w:marLeft w:val="0"/>
      <w:marRight w:val="0"/>
      <w:marTop w:val="0"/>
      <w:marBottom w:val="0"/>
      <w:divBdr>
        <w:top w:val="none" w:sz="0" w:space="0" w:color="auto"/>
        <w:left w:val="none" w:sz="0" w:space="0" w:color="auto"/>
        <w:bottom w:val="none" w:sz="0" w:space="0" w:color="auto"/>
        <w:right w:val="none" w:sz="0" w:space="0" w:color="auto"/>
      </w:divBdr>
    </w:div>
    <w:div w:id="1585339259">
      <w:bodyDiv w:val="1"/>
      <w:marLeft w:val="0"/>
      <w:marRight w:val="0"/>
      <w:marTop w:val="0"/>
      <w:marBottom w:val="0"/>
      <w:divBdr>
        <w:top w:val="none" w:sz="0" w:space="0" w:color="auto"/>
        <w:left w:val="none" w:sz="0" w:space="0" w:color="auto"/>
        <w:bottom w:val="none" w:sz="0" w:space="0" w:color="auto"/>
        <w:right w:val="none" w:sz="0" w:space="0" w:color="auto"/>
      </w:divBdr>
    </w:div>
    <w:div w:id="1594241629">
      <w:bodyDiv w:val="1"/>
      <w:marLeft w:val="0"/>
      <w:marRight w:val="0"/>
      <w:marTop w:val="0"/>
      <w:marBottom w:val="0"/>
      <w:divBdr>
        <w:top w:val="none" w:sz="0" w:space="0" w:color="auto"/>
        <w:left w:val="none" w:sz="0" w:space="0" w:color="auto"/>
        <w:bottom w:val="none" w:sz="0" w:space="0" w:color="auto"/>
        <w:right w:val="none" w:sz="0" w:space="0" w:color="auto"/>
      </w:divBdr>
    </w:div>
    <w:div w:id="1595363937">
      <w:bodyDiv w:val="1"/>
      <w:marLeft w:val="0"/>
      <w:marRight w:val="0"/>
      <w:marTop w:val="0"/>
      <w:marBottom w:val="0"/>
      <w:divBdr>
        <w:top w:val="none" w:sz="0" w:space="0" w:color="auto"/>
        <w:left w:val="none" w:sz="0" w:space="0" w:color="auto"/>
        <w:bottom w:val="none" w:sz="0" w:space="0" w:color="auto"/>
        <w:right w:val="none" w:sz="0" w:space="0" w:color="auto"/>
      </w:divBdr>
    </w:div>
    <w:div w:id="1621574226">
      <w:bodyDiv w:val="1"/>
      <w:marLeft w:val="0"/>
      <w:marRight w:val="0"/>
      <w:marTop w:val="0"/>
      <w:marBottom w:val="0"/>
      <w:divBdr>
        <w:top w:val="none" w:sz="0" w:space="0" w:color="auto"/>
        <w:left w:val="none" w:sz="0" w:space="0" w:color="auto"/>
        <w:bottom w:val="none" w:sz="0" w:space="0" w:color="auto"/>
        <w:right w:val="none" w:sz="0" w:space="0" w:color="auto"/>
      </w:divBdr>
    </w:div>
    <w:div w:id="1623881314">
      <w:bodyDiv w:val="1"/>
      <w:marLeft w:val="0"/>
      <w:marRight w:val="0"/>
      <w:marTop w:val="0"/>
      <w:marBottom w:val="0"/>
      <w:divBdr>
        <w:top w:val="none" w:sz="0" w:space="0" w:color="auto"/>
        <w:left w:val="none" w:sz="0" w:space="0" w:color="auto"/>
        <w:bottom w:val="none" w:sz="0" w:space="0" w:color="auto"/>
        <w:right w:val="none" w:sz="0" w:space="0" w:color="auto"/>
      </w:divBdr>
    </w:div>
    <w:div w:id="1682926661">
      <w:bodyDiv w:val="1"/>
      <w:marLeft w:val="0"/>
      <w:marRight w:val="0"/>
      <w:marTop w:val="0"/>
      <w:marBottom w:val="0"/>
      <w:divBdr>
        <w:top w:val="none" w:sz="0" w:space="0" w:color="auto"/>
        <w:left w:val="none" w:sz="0" w:space="0" w:color="auto"/>
        <w:bottom w:val="none" w:sz="0" w:space="0" w:color="auto"/>
        <w:right w:val="none" w:sz="0" w:space="0" w:color="auto"/>
      </w:divBdr>
    </w:div>
    <w:div w:id="1718050004">
      <w:bodyDiv w:val="1"/>
      <w:marLeft w:val="0"/>
      <w:marRight w:val="0"/>
      <w:marTop w:val="0"/>
      <w:marBottom w:val="0"/>
      <w:divBdr>
        <w:top w:val="none" w:sz="0" w:space="0" w:color="auto"/>
        <w:left w:val="none" w:sz="0" w:space="0" w:color="auto"/>
        <w:bottom w:val="none" w:sz="0" w:space="0" w:color="auto"/>
        <w:right w:val="none" w:sz="0" w:space="0" w:color="auto"/>
      </w:divBdr>
    </w:div>
    <w:div w:id="1724480872">
      <w:bodyDiv w:val="1"/>
      <w:marLeft w:val="0"/>
      <w:marRight w:val="0"/>
      <w:marTop w:val="0"/>
      <w:marBottom w:val="0"/>
      <w:divBdr>
        <w:top w:val="none" w:sz="0" w:space="0" w:color="auto"/>
        <w:left w:val="none" w:sz="0" w:space="0" w:color="auto"/>
        <w:bottom w:val="none" w:sz="0" w:space="0" w:color="auto"/>
        <w:right w:val="none" w:sz="0" w:space="0" w:color="auto"/>
      </w:divBdr>
    </w:div>
    <w:div w:id="1750074775">
      <w:bodyDiv w:val="1"/>
      <w:marLeft w:val="0"/>
      <w:marRight w:val="0"/>
      <w:marTop w:val="0"/>
      <w:marBottom w:val="0"/>
      <w:divBdr>
        <w:top w:val="none" w:sz="0" w:space="0" w:color="auto"/>
        <w:left w:val="none" w:sz="0" w:space="0" w:color="auto"/>
        <w:bottom w:val="none" w:sz="0" w:space="0" w:color="auto"/>
        <w:right w:val="none" w:sz="0" w:space="0" w:color="auto"/>
      </w:divBdr>
    </w:div>
    <w:div w:id="1828130719">
      <w:bodyDiv w:val="1"/>
      <w:marLeft w:val="0"/>
      <w:marRight w:val="0"/>
      <w:marTop w:val="0"/>
      <w:marBottom w:val="0"/>
      <w:divBdr>
        <w:top w:val="none" w:sz="0" w:space="0" w:color="auto"/>
        <w:left w:val="none" w:sz="0" w:space="0" w:color="auto"/>
        <w:bottom w:val="none" w:sz="0" w:space="0" w:color="auto"/>
        <w:right w:val="none" w:sz="0" w:space="0" w:color="auto"/>
      </w:divBdr>
    </w:div>
    <w:div w:id="1841700250">
      <w:bodyDiv w:val="1"/>
      <w:marLeft w:val="0"/>
      <w:marRight w:val="0"/>
      <w:marTop w:val="0"/>
      <w:marBottom w:val="0"/>
      <w:divBdr>
        <w:top w:val="none" w:sz="0" w:space="0" w:color="auto"/>
        <w:left w:val="none" w:sz="0" w:space="0" w:color="auto"/>
        <w:bottom w:val="none" w:sz="0" w:space="0" w:color="auto"/>
        <w:right w:val="none" w:sz="0" w:space="0" w:color="auto"/>
      </w:divBdr>
    </w:div>
    <w:div w:id="1844396042">
      <w:bodyDiv w:val="1"/>
      <w:marLeft w:val="0"/>
      <w:marRight w:val="0"/>
      <w:marTop w:val="0"/>
      <w:marBottom w:val="0"/>
      <w:divBdr>
        <w:top w:val="none" w:sz="0" w:space="0" w:color="auto"/>
        <w:left w:val="none" w:sz="0" w:space="0" w:color="auto"/>
        <w:bottom w:val="none" w:sz="0" w:space="0" w:color="auto"/>
        <w:right w:val="none" w:sz="0" w:space="0" w:color="auto"/>
      </w:divBdr>
    </w:div>
    <w:div w:id="1938516040">
      <w:bodyDiv w:val="1"/>
      <w:marLeft w:val="0"/>
      <w:marRight w:val="0"/>
      <w:marTop w:val="0"/>
      <w:marBottom w:val="0"/>
      <w:divBdr>
        <w:top w:val="none" w:sz="0" w:space="0" w:color="auto"/>
        <w:left w:val="none" w:sz="0" w:space="0" w:color="auto"/>
        <w:bottom w:val="none" w:sz="0" w:space="0" w:color="auto"/>
        <w:right w:val="none" w:sz="0" w:space="0" w:color="auto"/>
      </w:divBdr>
    </w:div>
    <w:div w:id="1946381572">
      <w:bodyDiv w:val="1"/>
      <w:marLeft w:val="0"/>
      <w:marRight w:val="0"/>
      <w:marTop w:val="0"/>
      <w:marBottom w:val="0"/>
      <w:divBdr>
        <w:top w:val="none" w:sz="0" w:space="0" w:color="auto"/>
        <w:left w:val="none" w:sz="0" w:space="0" w:color="auto"/>
        <w:bottom w:val="none" w:sz="0" w:space="0" w:color="auto"/>
        <w:right w:val="none" w:sz="0" w:space="0" w:color="auto"/>
      </w:divBdr>
    </w:div>
    <w:div w:id="1949195858">
      <w:bodyDiv w:val="1"/>
      <w:marLeft w:val="0"/>
      <w:marRight w:val="0"/>
      <w:marTop w:val="0"/>
      <w:marBottom w:val="0"/>
      <w:divBdr>
        <w:top w:val="none" w:sz="0" w:space="0" w:color="auto"/>
        <w:left w:val="none" w:sz="0" w:space="0" w:color="auto"/>
        <w:bottom w:val="none" w:sz="0" w:space="0" w:color="auto"/>
        <w:right w:val="none" w:sz="0" w:space="0" w:color="auto"/>
      </w:divBdr>
    </w:div>
    <w:div w:id="1951432139">
      <w:bodyDiv w:val="1"/>
      <w:marLeft w:val="0"/>
      <w:marRight w:val="0"/>
      <w:marTop w:val="0"/>
      <w:marBottom w:val="0"/>
      <w:divBdr>
        <w:top w:val="none" w:sz="0" w:space="0" w:color="auto"/>
        <w:left w:val="none" w:sz="0" w:space="0" w:color="auto"/>
        <w:bottom w:val="none" w:sz="0" w:space="0" w:color="auto"/>
        <w:right w:val="none" w:sz="0" w:space="0" w:color="auto"/>
      </w:divBdr>
    </w:div>
    <w:div w:id="1969696576">
      <w:bodyDiv w:val="1"/>
      <w:marLeft w:val="0"/>
      <w:marRight w:val="0"/>
      <w:marTop w:val="0"/>
      <w:marBottom w:val="0"/>
      <w:divBdr>
        <w:top w:val="none" w:sz="0" w:space="0" w:color="auto"/>
        <w:left w:val="none" w:sz="0" w:space="0" w:color="auto"/>
        <w:bottom w:val="none" w:sz="0" w:space="0" w:color="auto"/>
        <w:right w:val="none" w:sz="0" w:space="0" w:color="auto"/>
      </w:divBdr>
    </w:div>
    <w:div w:id="1990669079">
      <w:bodyDiv w:val="1"/>
      <w:marLeft w:val="0"/>
      <w:marRight w:val="0"/>
      <w:marTop w:val="0"/>
      <w:marBottom w:val="0"/>
      <w:divBdr>
        <w:top w:val="none" w:sz="0" w:space="0" w:color="auto"/>
        <w:left w:val="none" w:sz="0" w:space="0" w:color="auto"/>
        <w:bottom w:val="none" w:sz="0" w:space="0" w:color="auto"/>
        <w:right w:val="none" w:sz="0" w:space="0" w:color="auto"/>
      </w:divBdr>
    </w:div>
    <w:div w:id="2068383175">
      <w:bodyDiv w:val="1"/>
      <w:marLeft w:val="0"/>
      <w:marRight w:val="0"/>
      <w:marTop w:val="0"/>
      <w:marBottom w:val="0"/>
      <w:divBdr>
        <w:top w:val="none" w:sz="0" w:space="0" w:color="auto"/>
        <w:left w:val="none" w:sz="0" w:space="0" w:color="auto"/>
        <w:bottom w:val="none" w:sz="0" w:space="0" w:color="auto"/>
        <w:right w:val="none" w:sz="0" w:space="0" w:color="auto"/>
      </w:divBdr>
    </w:div>
    <w:div w:id="2077051838">
      <w:bodyDiv w:val="1"/>
      <w:marLeft w:val="0"/>
      <w:marRight w:val="0"/>
      <w:marTop w:val="0"/>
      <w:marBottom w:val="0"/>
      <w:divBdr>
        <w:top w:val="none" w:sz="0" w:space="0" w:color="auto"/>
        <w:left w:val="none" w:sz="0" w:space="0" w:color="auto"/>
        <w:bottom w:val="none" w:sz="0" w:space="0" w:color="auto"/>
        <w:right w:val="none" w:sz="0" w:space="0" w:color="auto"/>
      </w:divBdr>
    </w:div>
    <w:div w:id="2135561834">
      <w:bodyDiv w:val="1"/>
      <w:marLeft w:val="0"/>
      <w:marRight w:val="0"/>
      <w:marTop w:val="0"/>
      <w:marBottom w:val="0"/>
      <w:divBdr>
        <w:top w:val="none" w:sz="0" w:space="0" w:color="auto"/>
        <w:left w:val="none" w:sz="0" w:space="0" w:color="auto"/>
        <w:bottom w:val="none" w:sz="0" w:space="0" w:color="auto"/>
        <w:right w:val="none" w:sz="0" w:space="0" w:color="auto"/>
      </w:divBdr>
      <w:divsChild>
        <w:div w:id="97911036">
          <w:marLeft w:val="0"/>
          <w:marRight w:val="0"/>
          <w:marTop w:val="0"/>
          <w:marBottom w:val="0"/>
          <w:divBdr>
            <w:top w:val="none" w:sz="0" w:space="0" w:color="auto"/>
            <w:left w:val="none" w:sz="0" w:space="0" w:color="auto"/>
            <w:bottom w:val="none" w:sz="0" w:space="0" w:color="auto"/>
            <w:right w:val="none" w:sz="0" w:space="0" w:color="auto"/>
          </w:divBdr>
        </w:div>
        <w:div w:id="197856771">
          <w:marLeft w:val="0"/>
          <w:marRight w:val="0"/>
          <w:marTop w:val="0"/>
          <w:marBottom w:val="0"/>
          <w:divBdr>
            <w:top w:val="none" w:sz="0" w:space="0" w:color="auto"/>
            <w:left w:val="none" w:sz="0" w:space="0" w:color="auto"/>
            <w:bottom w:val="none" w:sz="0" w:space="0" w:color="auto"/>
            <w:right w:val="none" w:sz="0" w:space="0" w:color="auto"/>
          </w:divBdr>
        </w:div>
        <w:div w:id="555430402">
          <w:marLeft w:val="0"/>
          <w:marRight w:val="0"/>
          <w:marTop w:val="0"/>
          <w:marBottom w:val="0"/>
          <w:divBdr>
            <w:top w:val="none" w:sz="0" w:space="0" w:color="auto"/>
            <w:left w:val="none" w:sz="0" w:space="0" w:color="auto"/>
            <w:bottom w:val="none" w:sz="0" w:space="0" w:color="auto"/>
            <w:right w:val="none" w:sz="0" w:space="0" w:color="auto"/>
          </w:divBdr>
        </w:div>
        <w:div w:id="555549099">
          <w:marLeft w:val="0"/>
          <w:marRight w:val="0"/>
          <w:marTop w:val="0"/>
          <w:marBottom w:val="0"/>
          <w:divBdr>
            <w:top w:val="none" w:sz="0" w:space="0" w:color="auto"/>
            <w:left w:val="none" w:sz="0" w:space="0" w:color="auto"/>
            <w:bottom w:val="none" w:sz="0" w:space="0" w:color="auto"/>
            <w:right w:val="none" w:sz="0" w:space="0" w:color="auto"/>
          </w:divBdr>
        </w:div>
        <w:div w:id="682362968">
          <w:marLeft w:val="0"/>
          <w:marRight w:val="0"/>
          <w:marTop w:val="0"/>
          <w:marBottom w:val="0"/>
          <w:divBdr>
            <w:top w:val="none" w:sz="0" w:space="0" w:color="auto"/>
            <w:left w:val="none" w:sz="0" w:space="0" w:color="auto"/>
            <w:bottom w:val="none" w:sz="0" w:space="0" w:color="auto"/>
            <w:right w:val="none" w:sz="0" w:space="0" w:color="auto"/>
          </w:divBdr>
        </w:div>
        <w:div w:id="1013335421">
          <w:marLeft w:val="0"/>
          <w:marRight w:val="0"/>
          <w:marTop w:val="0"/>
          <w:marBottom w:val="0"/>
          <w:divBdr>
            <w:top w:val="none" w:sz="0" w:space="0" w:color="auto"/>
            <w:left w:val="none" w:sz="0" w:space="0" w:color="auto"/>
            <w:bottom w:val="none" w:sz="0" w:space="0" w:color="auto"/>
            <w:right w:val="none" w:sz="0" w:space="0" w:color="auto"/>
          </w:divBdr>
        </w:div>
        <w:div w:id="1327129830">
          <w:marLeft w:val="0"/>
          <w:marRight w:val="0"/>
          <w:marTop w:val="0"/>
          <w:marBottom w:val="0"/>
          <w:divBdr>
            <w:top w:val="none" w:sz="0" w:space="0" w:color="auto"/>
            <w:left w:val="none" w:sz="0" w:space="0" w:color="auto"/>
            <w:bottom w:val="none" w:sz="0" w:space="0" w:color="auto"/>
            <w:right w:val="none" w:sz="0" w:space="0" w:color="auto"/>
          </w:divBdr>
        </w:div>
        <w:div w:id="1420298092">
          <w:marLeft w:val="0"/>
          <w:marRight w:val="0"/>
          <w:marTop w:val="0"/>
          <w:marBottom w:val="0"/>
          <w:divBdr>
            <w:top w:val="none" w:sz="0" w:space="0" w:color="auto"/>
            <w:left w:val="none" w:sz="0" w:space="0" w:color="auto"/>
            <w:bottom w:val="none" w:sz="0" w:space="0" w:color="auto"/>
            <w:right w:val="none" w:sz="0" w:space="0" w:color="auto"/>
          </w:divBdr>
        </w:div>
        <w:div w:id="1595165484">
          <w:marLeft w:val="0"/>
          <w:marRight w:val="0"/>
          <w:marTop w:val="0"/>
          <w:marBottom w:val="0"/>
          <w:divBdr>
            <w:top w:val="none" w:sz="0" w:space="0" w:color="auto"/>
            <w:left w:val="none" w:sz="0" w:space="0" w:color="auto"/>
            <w:bottom w:val="none" w:sz="0" w:space="0" w:color="auto"/>
            <w:right w:val="none" w:sz="0" w:space="0" w:color="auto"/>
          </w:divBdr>
        </w:div>
        <w:div w:id="1717658220">
          <w:marLeft w:val="0"/>
          <w:marRight w:val="0"/>
          <w:marTop w:val="0"/>
          <w:marBottom w:val="0"/>
          <w:divBdr>
            <w:top w:val="none" w:sz="0" w:space="0" w:color="auto"/>
            <w:left w:val="none" w:sz="0" w:space="0" w:color="auto"/>
            <w:bottom w:val="none" w:sz="0" w:space="0" w:color="auto"/>
            <w:right w:val="none" w:sz="0" w:space="0" w:color="auto"/>
          </w:divBdr>
        </w:div>
        <w:div w:id="1749226674">
          <w:marLeft w:val="0"/>
          <w:marRight w:val="0"/>
          <w:marTop w:val="0"/>
          <w:marBottom w:val="0"/>
          <w:divBdr>
            <w:top w:val="none" w:sz="0" w:space="0" w:color="auto"/>
            <w:left w:val="none" w:sz="0" w:space="0" w:color="auto"/>
            <w:bottom w:val="none" w:sz="0" w:space="0" w:color="auto"/>
            <w:right w:val="none" w:sz="0" w:space="0" w:color="auto"/>
          </w:divBdr>
        </w:div>
        <w:div w:id="1941600914">
          <w:marLeft w:val="0"/>
          <w:marRight w:val="0"/>
          <w:marTop w:val="0"/>
          <w:marBottom w:val="0"/>
          <w:divBdr>
            <w:top w:val="none" w:sz="0" w:space="0" w:color="auto"/>
            <w:left w:val="none" w:sz="0" w:space="0" w:color="auto"/>
            <w:bottom w:val="none" w:sz="0" w:space="0" w:color="auto"/>
            <w:right w:val="none" w:sz="0" w:space="0" w:color="auto"/>
          </w:divBdr>
        </w:div>
        <w:div w:id="1955822872">
          <w:marLeft w:val="0"/>
          <w:marRight w:val="0"/>
          <w:marTop w:val="0"/>
          <w:marBottom w:val="0"/>
          <w:divBdr>
            <w:top w:val="none" w:sz="0" w:space="0" w:color="auto"/>
            <w:left w:val="none" w:sz="0" w:space="0" w:color="auto"/>
            <w:bottom w:val="none" w:sz="0" w:space="0" w:color="auto"/>
            <w:right w:val="none" w:sz="0" w:space="0" w:color="auto"/>
          </w:divBdr>
        </w:div>
        <w:div w:id="2026713719">
          <w:marLeft w:val="0"/>
          <w:marRight w:val="0"/>
          <w:marTop w:val="0"/>
          <w:marBottom w:val="0"/>
          <w:divBdr>
            <w:top w:val="none" w:sz="0" w:space="0" w:color="auto"/>
            <w:left w:val="none" w:sz="0" w:space="0" w:color="auto"/>
            <w:bottom w:val="none" w:sz="0" w:space="0" w:color="auto"/>
            <w:right w:val="none" w:sz="0" w:space="0" w:color="auto"/>
          </w:divBdr>
        </w:div>
        <w:div w:id="2053653851">
          <w:marLeft w:val="0"/>
          <w:marRight w:val="0"/>
          <w:marTop w:val="0"/>
          <w:marBottom w:val="0"/>
          <w:divBdr>
            <w:top w:val="none" w:sz="0" w:space="0" w:color="auto"/>
            <w:left w:val="none" w:sz="0" w:space="0" w:color="auto"/>
            <w:bottom w:val="none" w:sz="0" w:space="0" w:color="auto"/>
            <w:right w:val="none" w:sz="0" w:space="0" w:color="auto"/>
          </w:divBdr>
        </w:div>
        <w:div w:id="20946628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10.1007/978-3-030-53606-0_6"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8152819E034279ABEE41D0754C7119"/>
        <w:category>
          <w:name w:val="General"/>
          <w:gallery w:val="placeholder"/>
        </w:category>
        <w:types>
          <w:type w:val="bbPlcHdr"/>
        </w:types>
        <w:behaviors>
          <w:behavior w:val="content"/>
        </w:behaviors>
        <w:guid w:val="{A091869B-9F54-4A50-AB55-55B76D697C8D}"/>
      </w:docPartPr>
      <w:docPartBody>
        <w:p w:rsidR="0057749A" w:rsidRDefault="0057749A" w:rsidP="0057749A">
          <w:pPr>
            <w:pStyle w:val="A68152819E034279ABEE41D0754C7119"/>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49A"/>
    <w:rsid w:val="0000649D"/>
    <w:rsid w:val="000F0F33"/>
    <w:rsid w:val="001D0204"/>
    <w:rsid w:val="00201206"/>
    <w:rsid w:val="0028309C"/>
    <w:rsid w:val="002E32A0"/>
    <w:rsid w:val="00371F6C"/>
    <w:rsid w:val="003C0A17"/>
    <w:rsid w:val="004302FE"/>
    <w:rsid w:val="00467CD2"/>
    <w:rsid w:val="004B35D3"/>
    <w:rsid w:val="005026A0"/>
    <w:rsid w:val="0057749A"/>
    <w:rsid w:val="005920A8"/>
    <w:rsid w:val="0062598F"/>
    <w:rsid w:val="00626555"/>
    <w:rsid w:val="00655FBF"/>
    <w:rsid w:val="006C24CF"/>
    <w:rsid w:val="00701D2A"/>
    <w:rsid w:val="00790639"/>
    <w:rsid w:val="007F39CF"/>
    <w:rsid w:val="007F7132"/>
    <w:rsid w:val="00862A12"/>
    <w:rsid w:val="00863CA0"/>
    <w:rsid w:val="008825B3"/>
    <w:rsid w:val="008F3E31"/>
    <w:rsid w:val="00930464"/>
    <w:rsid w:val="00935180"/>
    <w:rsid w:val="009665DD"/>
    <w:rsid w:val="009A4D0F"/>
    <w:rsid w:val="00A01D5D"/>
    <w:rsid w:val="00A21FAE"/>
    <w:rsid w:val="00A72DB1"/>
    <w:rsid w:val="00A90922"/>
    <w:rsid w:val="00B00892"/>
    <w:rsid w:val="00BE40D0"/>
    <w:rsid w:val="00C02331"/>
    <w:rsid w:val="00C321A6"/>
    <w:rsid w:val="00C45704"/>
    <w:rsid w:val="00CC764D"/>
    <w:rsid w:val="00CD0F49"/>
    <w:rsid w:val="00DF3540"/>
    <w:rsid w:val="00E4490B"/>
    <w:rsid w:val="00E50950"/>
    <w:rsid w:val="00E63585"/>
    <w:rsid w:val="00E67FBB"/>
    <w:rsid w:val="00E85A99"/>
    <w:rsid w:val="00F027F9"/>
    <w:rsid w:val="00F2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8152819E034279ABEE41D0754C7119">
    <w:name w:val="A68152819E034279ABEE41D0754C7119"/>
    <w:rsid w:val="0057749A"/>
  </w:style>
  <w:style w:type="character" w:styleId="PlaceholderText">
    <w:name w:val="Placeholder Text"/>
    <w:basedOn w:val="DefaultParagraphFont"/>
    <w:uiPriority w:val="99"/>
    <w:semiHidden/>
    <w:rsid w:val="007F39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65995-A3C0-B94B-AE79-AAA099631006}">
  <ds:schemaRefs>
    <ds:schemaRef ds:uri="http://schemas.openxmlformats.org/officeDocument/2006/bibliography"/>
  </ds:schemaRefs>
</ds:datastoreItem>
</file>

<file path=customXml/itemProps2.xml><?xml version="1.0" encoding="utf-8"?>
<ds:datastoreItem xmlns:ds="http://schemas.openxmlformats.org/officeDocument/2006/customXml" ds:itemID="{936B88CD-9995-EB44-8DDA-E941E8FD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9891</Words>
  <Characters>56384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Kalev Freeman</vt:lpstr>
    </vt:vector>
  </TitlesOfParts>
  <Company>UVM College of Medicine</Company>
  <LinksUpToDate>false</LinksUpToDate>
  <CharactersWithSpaces>66143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Kalev Freeman</dc:title>
  <dc:subject/>
  <dc:creator>Gabby Boyson</dc:creator>
  <cp:keywords/>
  <dc:description/>
  <cp:lastModifiedBy>Kalev Freeman</cp:lastModifiedBy>
  <cp:revision>2</cp:revision>
  <cp:lastPrinted>2020-01-11T05:14:00Z</cp:lastPrinted>
  <dcterms:created xsi:type="dcterms:W3CDTF">2021-10-15T16:13:00Z</dcterms:created>
  <dcterms:modified xsi:type="dcterms:W3CDTF">2021-10-15T16:13:00Z</dcterms:modified>
</cp:coreProperties>
</file>